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1BAEC" w14:textId="77777777" w:rsidR="002F4B47" w:rsidRPr="00FE21FB" w:rsidRDefault="002F4B47" w:rsidP="006478B1">
      <w:pPr>
        <w:pStyle w:val="Nagwek3"/>
        <w:rPr>
          <w:rFonts w:cs="Arial"/>
          <w:sz w:val="20"/>
        </w:rPr>
      </w:pPr>
      <w:bookmarkStart w:id="0" w:name="_GoBack"/>
      <w:bookmarkEnd w:id="0"/>
    </w:p>
    <w:p w14:paraId="759E137F" w14:textId="77777777" w:rsidR="009B3C11" w:rsidRPr="00FE21FB" w:rsidRDefault="00E1585D" w:rsidP="009B3C11">
      <w:pPr>
        <w:tabs>
          <w:tab w:val="clear" w:pos="3402"/>
          <w:tab w:val="left" w:pos="6663"/>
        </w:tabs>
        <w:spacing w:line="240" w:lineRule="auto"/>
        <w:jc w:val="center"/>
        <w:rPr>
          <w:rFonts w:cs="Arial"/>
          <w:b/>
          <w:sz w:val="20"/>
        </w:rPr>
      </w:pPr>
      <w:r w:rsidRPr="00FE21FB">
        <w:rPr>
          <w:rFonts w:cs="Arial"/>
          <w:b/>
          <w:sz w:val="20"/>
        </w:rPr>
        <w:t>ZAMAWIAJĄCY</w:t>
      </w:r>
      <w:r w:rsidR="009B3C11" w:rsidRPr="00FE21FB">
        <w:rPr>
          <w:rFonts w:cs="Arial"/>
          <w:b/>
          <w:sz w:val="20"/>
        </w:rPr>
        <w:t xml:space="preserve"> </w:t>
      </w:r>
    </w:p>
    <w:p w14:paraId="6EAEF59B" w14:textId="77777777" w:rsidR="009B3C11" w:rsidRPr="00FE21FB" w:rsidRDefault="009B3C11" w:rsidP="009B3C11">
      <w:pPr>
        <w:tabs>
          <w:tab w:val="clear" w:pos="3402"/>
          <w:tab w:val="left" w:pos="6663"/>
        </w:tabs>
        <w:spacing w:line="240" w:lineRule="auto"/>
        <w:jc w:val="center"/>
        <w:rPr>
          <w:rFonts w:cs="Arial"/>
          <w:b/>
          <w:sz w:val="20"/>
        </w:rPr>
      </w:pPr>
    </w:p>
    <w:p w14:paraId="63A3FC5E" w14:textId="1A66A404" w:rsidR="009B3C11" w:rsidRPr="00FE21FB" w:rsidRDefault="009B3C11" w:rsidP="009B3C11">
      <w:pPr>
        <w:tabs>
          <w:tab w:val="clear" w:pos="3402"/>
          <w:tab w:val="left" w:pos="6663"/>
        </w:tabs>
        <w:spacing w:line="240" w:lineRule="auto"/>
        <w:jc w:val="center"/>
        <w:rPr>
          <w:rFonts w:cs="Arial"/>
          <w:b/>
          <w:sz w:val="20"/>
        </w:rPr>
      </w:pPr>
      <w:r w:rsidRPr="00FE21FB">
        <w:rPr>
          <w:rFonts w:cs="Arial"/>
          <w:b/>
          <w:sz w:val="20"/>
        </w:rPr>
        <w:t>Enea Elektrownia Połaniec S.A.</w:t>
      </w:r>
    </w:p>
    <w:p w14:paraId="25158AE6" w14:textId="77777777" w:rsidR="009B3C11" w:rsidRPr="00FE21FB" w:rsidRDefault="009B3C11" w:rsidP="009B3C11">
      <w:pPr>
        <w:tabs>
          <w:tab w:val="clear" w:pos="3402"/>
          <w:tab w:val="left" w:pos="6663"/>
        </w:tabs>
        <w:spacing w:line="240" w:lineRule="auto"/>
        <w:jc w:val="center"/>
        <w:rPr>
          <w:rFonts w:cs="Arial"/>
          <w:b/>
          <w:sz w:val="20"/>
        </w:rPr>
      </w:pPr>
      <w:r w:rsidRPr="00FE21FB">
        <w:rPr>
          <w:rFonts w:cs="Arial"/>
          <w:b/>
          <w:sz w:val="20"/>
        </w:rPr>
        <w:t xml:space="preserve"> Zawada 26, 28-230 Połaniec</w:t>
      </w:r>
    </w:p>
    <w:p w14:paraId="559CF435" w14:textId="77777777" w:rsidR="00E1585D" w:rsidRPr="00FE21FB" w:rsidRDefault="00E1585D" w:rsidP="00E1585D">
      <w:pPr>
        <w:tabs>
          <w:tab w:val="left" w:pos="6663"/>
        </w:tabs>
        <w:spacing w:after="120" w:line="240" w:lineRule="auto"/>
        <w:jc w:val="center"/>
        <w:rPr>
          <w:rFonts w:cs="Arial"/>
          <w:b/>
          <w:sz w:val="20"/>
        </w:rPr>
      </w:pPr>
    </w:p>
    <w:p w14:paraId="0151747E" w14:textId="77777777" w:rsidR="00E3774B" w:rsidRPr="00FE21FB" w:rsidRDefault="00207C55" w:rsidP="00E3774B">
      <w:pPr>
        <w:tabs>
          <w:tab w:val="clear" w:pos="3402"/>
          <w:tab w:val="left" w:pos="6663"/>
        </w:tabs>
        <w:spacing w:line="240" w:lineRule="auto"/>
        <w:jc w:val="center"/>
        <w:rPr>
          <w:rFonts w:cs="Arial"/>
          <w:b/>
          <w:sz w:val="20"/>
        </w:rPr>
      </w:pPr>
      <w:r w:rsidRPr="00FE21FB">
        <w:rPr>
          <w:rFonts w:cs="Arial"/>
          <w:b/>
          <w:sz w:val="20"/>
        </w:rPr>
        <w:t xml:space="preserve">Enea </w:t>
      </w:r>
      <w:r w:rsidR="00D64D86" w:rsidRPr="00FE21FB">
        <w:rPr>
          <w:rFonts w:cs="Arial"/>
          <w:b/>
          <w:sz w:val="20"/>
        </w:rPr>
        <w:t>Wytwarzanie sp. z o.o.</w:t>
      </w:r>
    </w:p>
    <w:p w14:paraId="2CEEB415" w14:textId="77777777" w:rsidR="00E3774B" w:rsidRPr="00FE21FB" w:rsidRDefault="00D64D86" w:rsidP="00E3774B">
      <w:pPr>
        <w:tabs>
          <w:tab w:val="clear" w:pos="3402"/>
          <w:tab w:val="left" w:pos="6663"/>
        </w:tabs>
        <w:spacing w:line="240" w:lineRule="auto"/>
        <w:jc w:val="center"/>
        <w:rPr>
          <w:rFonts w:cs="Arial"/>
          <w:b/>
          <w:sz w:val="20"/>
        </w:rPr>
      </w:pPr>
      <w:r w:rsidRPr="00FE21FB">
        <w:rPr>
          <w:rFonts w:cs="Arial"/>
          <w:b/>
          <w:sz w:val="20"/>
        </w:rPr>
        <w:t>ul. Aleja Józefa Zielińskiego</w:t>
      </w:r>
      <w:r w:rsidR="0051622C" w:rsidRPr="00FE21FB">
        <w:rPr>
          <w:rFonts w:cs="Arial"/>
          <w:b/>
          <w:sz w:val="20"/>
        </w:rPr>
        <w:t xml:space="preserve"> </w:t>
      </w:r>
      <w:r w:rsidRPr="00FE21FB">
        <w:rPr>
          <w:rFonts w:cs="Arial"/>
          <w:b/>
          <w:sz w:val="20"/>
        </w:rPr>
        <w:t>1</w:t>
      </w:r>
    </w:p>
    <w:p w14:paraId="5C7F46D8" w14:textId="77777777" w:rsidR="00E1585D" w:rsidRPr="00FE21FB" w:rsidRDefault="00D64D86" w:rsidP="00E1585D">
      <w:pPr>
        <w:tabs>
          <w:tab w:val="clear" w:pos="3402"/>
          <w:tab w:val="left" w:pos="6663"/>
        </w:tabs>
        <w:spacing w:after="240" w:line="240" w:lineRule="auto"/>
        <w:jc w:val="center"/>
        <w:rPr>
          <w:rFonts w:cs="Arial"/>
          <w:b/>
          <w:sz w:val="20"/>
        </w:rPr>
      </w:pPr>
      <w:r w:rsidRPr="00FE21FB">
        <w:rPr>
          <w:rFonts w:cs="Arial"/>
          <w:b/>
          <w:sz w:val="20"/>
        </w:rPr>
        <w:t xml:space="preserve">Świerże Górne, 26-900 Kozienice </w:t>
      </w:r>
    </w:p>
    <w:p w14:paraId="799F4DC4" w14:textId="77777777" w:rsidR="00351D61" w:rsidRPr="00FE21FB" w:rsidRDefault="00351D61" w:rsidP="00351D61">
      <w:pPr>
        <w:tabs>
          <w:tab w:val="clear" w:pos="3402"/>
          <w:tab w:val="left" w:pos="6663"/>
        </w:tabs>
        <w:spacing w:line="240" w:lineRule="auto"/>
        <w:jc w:val="center"/>
        <w:rPr>
          <w:rFonts w:cs="Arial"/>
          <w:b/>
          <w:sz w:val="20"/>
        </w:rPr>
      </w:pPr>
    </w:p>
    <w:p w14:paraId="6F774EE3" w14:textId="77777777" w:rsidR="00351D61" w:rsidRPr="00FE21FB" w:rsidRDefault="00351D61" w:rsidP="00351D61">
      <w:pPr>
        <w:tabs>
          <w:tab w:val="clear" w:pos="3402"/>
          <w:tab w:val="left" w:pos="6663"/>
        </w:tabs>
        <w:spacing w:line="240" w:lineRule="auto"/>
        <w:jc w:val="center"/>
        <w:rPr>
          <w:rFonts w:cs="Arial"/>
          <w:b/>
          <w:sz w:val="20"/>
        </w:rPr>
      </w:pPr>
      <w:r w:rsidRPr="00FE21FB">
        <w:rPr>
          <w:rFonts w:cs="Arial"/>
          <w:b/>
          <w:sz w:val="20"/>
        </w:rPr>
        <w:t>Enea Ciepło sp. z o.o.</w:t>
      </w:r>
    </w:p>
    <w:p w14:paraId="4F1A4FE0" w14:textId="77777777" w:rsidR="00351D61" w:rsidRPr="00FE21FB" w:rsidRDefault="00351D61" w:rsidP="00351D61">
      <w:pPr>
        <w:tabs>
          <w:tab w:val="clear" w:pos="3402"/>
          <w:tab w:val="left" w:pos="6663"/>
        </w:tabs>
        <w:spacing w:line="240" w:lineRule="auto"/>
        <w:jc w:val="center"/>
        <w:rPr>
          <w:rFonts w:cs="Arial"/>
          <w:b/>
          <w:sz w:val="20"/>
        </w:rPr>
      </w:pPr>
      <w:r w:rsidRPr="00FE21FB">
        <w:rPr>
          <w:rFonts w:cs="Arial"/>
          <w:b/>
          <w:sz w:val="20"/>
        </w:rPr>
        <w:t>ul. Warszawska 27, 15-062 Białystok</w:t>
      </w:r>
    </w:p>
    <w:p w14:paraId="3F77367E" w14:textId="77777777" w:rsidR="00E1585D" w:rsidRPr="00FE21FB" w:rsidRDefault="00E1585D" w:rsidP="00E1585D">
      <w:pPr>
        <w:tabs>
          <w:tab w:val="clear" w:pos="3402"/>
          <w:tab w:val="left" w:pos="6663"/>
        </w:tabs>
        <w:spacing w:line="240" w:lineRule="auto"/>
        <w:jc w:val="center"/>
        <w:rPr>
          <w:rFonts w:cs="Arial"/>
          <w:b/>
          <w:sz w:val="20"/>
        </w:rPr>
      </w:pPr>
    </w:p>
    <w:p w14:paraId="4AD0E5A2" w14:textId="70429EAF" w:rsidR="00E1585D" w:rsidRPr="00FE21FB" w:rsidRDefault="00E1585D" w:rsidP="00E1585D">
      <w:pPr>
        <w:spacing w:line="240" w:lineRule="auto"/>
        <w:rPr>
          <w:rFonts w:cs="Arial"/>
          <w:sz w:val="20"/>
        </w:rPr>
      </w:pPr>
    </w:p>
    <w:p w14:paraId="4B064C5F" w14:textId="77777777" w:rsidR="00E1585D" w:rsidRPr="00FE21FB" w:rsidRDefault="00E1585D" w:rsidP="00E1585D">
      <w:pPr>
        <w:spacing w:line="240" w:lineRule="auto"/>
        <w:jc w:val="center"/>
        <w:rPr>
          <w:rFonts w:cs="Arial"/>
          <w:b/>
          <w:sz w:val="20"/>
        </w:rPr>
      </w:pPr>
      <w:r w:rsidRPr="00FE21FB">
        <w:rPr>
          <w:rFonts w:cs="Arial"/>
          <w:b/>
          <w:sz w:val="20"/>
        </w:rPr>
        <w:t>SPECYFIKACJA ISTOTNYCH WARUNKÓW ZAMÓWIENIA</w:t>
      </w:r>
    </w:p>
    <w:p w14:paraId="3AA1FF9C" w14:textId="5455736C" w:rsidR="00E1585D" w:rsidRPr="00FE21FB" w:rsidRDefault="00E1585D" w:rsidP="00094237">
      <w:pPr>
        <w:spacing w:line="240" w:lineRule="auto"/>
        <w:jc w:val="center"/>
        <w:rPr>
          <w:rFonts w:cs="Arial"/>
          <w:sz w:val="20"/>
        </w:rPr>
      </w:pPr>
      <w:r w:rsidRPr="00FE21FB">
        <w:rPr>
          <w:rFonts w:cs="Arial"/>
          <w:b/>
          <w:sz w:val="20"/>
        </w:rPr>
        <w:t xml:space="preserve">SIWZ NR </w:t>
      </w:r>
      <w:r w:rsidR="009B3C11" w:rsidRPr="00FE21FB">
        <w:rPr>
          <w:rFonts w:cs="Arial"/>
          <w:b/>
          <w:sz w:val="20"/>
        </w:rPr>
        <w:t>NZ/PZP/25/2020</w:t>
      </w:r>
    </w:p>
    <w:p w14:paraId="73D7DDA8" w14:textId="77777777" w:rsidR="00E3774B" w:rsidRPr="00FE21FB" w:rsidRDefault="00E3774B" w:rsidP="00E1585D">
      <w:pPr>
        <w:spacing w:line="240" w:lineRule="auto"/>
        <w:rPr>
          <w:rFonts w:cs="Arial"/>
          <w:sz w:val="20"/>
        </w:rPr>
      </w:pPr>
    </w:p>
    <w:p w14:paraId="3B5F7C01" w14:textId="77777777" w:rsidR="00E1585D" w:rsidRPr="00FE21FB" w:rsidRDefault="00E1585D" w:rsidP="00E1585D">
      <w:pPr>
        <w:tabs>
          <w:tab w:val="left" w:pos="960"/>
          <w:tab w:val="left" w:pos="1920"/>
        </w:tabs>
        <w:spacing w:line="240" w:lineRule="auto"/>
        <w:ind w:left="960" w:hanging="960"/>
        <w:jc w:val="center"/>
        <w:rPr>
          <w:rFonts w:cs="Arial"/>
          <w:b/>
          <w:sz w:val="20"/>
        </w:rPr>
      </w:pPr>
    </w:p>
    <w:p w14:paraId="59250382" w14:textId="77777777" w:rsidR="00E1585D" w:rsidRPr="00FE21FB" w:rsidRDefault="00E1585D" w:rsidP="006418E3">
      <w:pPr>
        <w:tabs>
          <w:tab w:val="left" w:pos="960"/>
          <w:tab w:val="left" w:pos="1920"/>
        </w:tabs>
        <w:spacing w:after="120" w:line="240" w:lineRule="auto"/>
        <w:ind w:left="958" w:hanging="958"/>
        <w:jc w:val="center"/>
        <w:rPr>
          <w:rFonts w:cs="Arial"/>
          <w:b/>
          <w:sz w:val="20"/>
        </w:rPr>
      </w:pPr>
      <w:r w:rsidRPr="00FE21FB">
        <w:rPr>
          <w:rFonts w:cs="Arial"/>
          <w:b/>
          <w:sz w:val="20"/>
        </w:rPr>
        <w:t xml:space="preserve">PRZETARG NIEOGRANICZONY </w:t>
      </w:r>
    </w:p>
    <w:p w14:paraId="7C048790" w14:textId="77777777" w:rsidR="00E1585D" w:rsidRPr="00FE21FB" w:rsidRDefault="00E1585D" w:rsidP="006418E3">
      <w:pPr>
        <w:tabs>
          <w:tab w:val="left" w:pos="960"/>
          <w:tab w:val="left" w:pos="1920"/>
        </w:tabs>
        <w:spacing w:after="120" w:line="240" w:lineRule="auto"/>
        <w:ind w:left="958" w:hanging="958"/>
        <w:jc w:val="center"/>
        <w:rPr>
          <w:rFonts w:cs="Arial"/>
          <w:b/>
          <w:sz w:val="20"/>
        </w:rPr>
      </w:pPr>
      <w:r w:rsidRPr="00FE21FB">
        <w:rPr>
          <w:rFonts w:cs="Arial"/>
          <w:b/>
          <w:sz w:val="20"/>
        </w:rPr>
        <w:t>na</w:t>
      </w:r>
    </w:p>
    <w:p w14:paraId="54D18A62" w14:textId="77777777" w:rsidR="007D0E28" w:rsidRPr="00FE21FB" w:rsidRDefault="008F7BDD" w:rsidP="006418E3">
      <w:pPr>
        <w:spacing w:after="120" w:line="240" w:lineRule="auto"/>
        <w:jc w:val="center"/>
        <w:rPr>
          <w:rFonts w:cs="Arial"/>
          <w:b/>
          <w:i/>
          <w:sz w:val="20"/>
          <w:u w:val="single"/>
        </w:rPr>
      </w:pPr>
      <w:r w:rsidRPr="00FE21FB">
        <w:rPr>
          <w:rFonts w:cs="Arial"/>
          <w:b/>
          <w:i/>
          <w:sz w:val="20"/>
          <w:u w:val="single"/>
        </w:rPr>
        <w:t>Dostawę wody amoniakalnej dla Spółek Grupy ENEA</w:t>
      </w:r>
    </w:p>
    <w:tbl>
      <w:tblPr>
        <w:tblW w:w="9395" w:type="dxa"/>
        <w:tblLayout w:type="fixed"/>
        <w:tblLook w:val="04A0" w:firstRow="1" w:lastRow="0" w:firstColumn="1" w:lastColumn="0" w:noHBand="0" w:noVBand="1"/>
      </w:tblPr>
      <w:tblGrid>
        <w:gridCol w:w="4697"/>
        <w:gridCol w:w="4698"/>
      </w:tblGrid>
      <w:tr w:rsidR="00263824" w:rsidRPr="00FE21FB" w14:paraId="38E689E4" w14:textId="77777777" w:rsidTr="005E779F">
        <w:tc>
          <w:tcPr>
            <w:tcW w:w="4697" w:type="dxa"/>
            <w:shd w:val="clear" w:color="auto" w:fill="auto"/>
          </w:tcPr>
          <w:p w14:paraId="05B6C12C" w14:textId="77777777" w:rsidR="00263824" w:rsidRPr="00FE21FB" w:rsidRDefault="00263824" w:rsidP="005E779F">
            <w:pPr>
              <w:tabs>
                <w:tab w:val="clear" w:pos="3402"/>
              </w:tabs>
              <w:spacing w:line="240" w:lineRule="auto"/>
              <w:rPr>
                <w:rFonts w:cs="Arial"/>
                <w:sz w:val="20"/>
              </w:rPr>
            </w:pPr>
          </w:p>
        </w:tc>
        <w:tc>
          <w:tcPr>
            <w:tcW w:w="4698" w:type="dxa"/>
            <w:shd w:val="clear" w:color="auto" w:fill="auto"/>
          </w:tcPr>
          <w:p w14:paraId="4F1D7A38" w14:textId="77777777" w:rsidR="00263824" w:rsidRPr="00FE21FB" w:rsidRDefault="00263824" w:rsidP="00263824">
            <w:pPr>
              <w:spacing w:line="240" w:lineRule="auto"/>
              <w:rPr>
                <w:rFonts w:cs="Arial"/>
                <w:sz w:val="20"/>
              </w:rPr>
            </w:pPr>
          </w:p>
        </w:tc>
      </w:tr>
    </w:tbl>
    <w:p w14:paraId="7F44B79B" w14:textId="77777777" w:rsidR="005E779F" w:rsidRPr="00FE21FB" w:rsidRDefault="005E779F" w:rsidP="005E779F">
      <w:pPr>
        <w:tabs>
          <w:tab w:val="clear" w:pos="3402"/>
        </w:tabs>
        <w:spacing w:line="240" w:lineRule="auto"/>
        <w:jc w:val="center"/>
        <w:rPr>
          <w:rFonts w:cs="Arial"/>
          <w:b/>
          <w:sz w:val="20"/>
        </w:rPr>
      </w:pPr>
    </w:p>
    <w:tbl>
      <w:tblPr>
        <w:tblW w:w="9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9"/>
        <w:gridCol w:w="3050"/>
        <w:gridCol w:w="3050"/>
      </w:tblGrid>
      <w:tr w:rsidR="005E779F" w:rsidRPr="00FE21FB" w14:paraId="0C659011" w14:textId="77777777" w:rsidTr="00A1700E">
        <w:trPr>
          <w:trHeight w:val="414"/>
        </w:trPr>
        <w:tc>
          <w:tcPr>
            <w:tcW w:w="3049" w:type="dxa"/>
            <w:shd w:val="clear" w:color="auto" w:fill="F2F2F2" w:themeFill="background1" w:themeFillShade="F2"/>
            <w:vAlign w:val="center"/>
          </w:tcPr>
          <w:p w14:paraId="0A44B5F7" w14:textId="77777777" w:rsidR="005E779F" w:rsidRPr="00FE21FB" w:rsidRDefault="005E779F" w:rsidP="00235290">
            <w:pPr>
              <w:tabs>
                <w:tab w:val="clear" w:pos="3402"/>
              </w:tabs>
              <w:spacing w:line="240" w:lineRule="auto"/>
              <w:jc w:val="center"/>
              <w:rPr>
                <w:rFonts w:cs="Arial"/>
                <w:sz w:val="20"/>
              </w:rPr>
            </w:pPr>
            <w:r w:rsidRPr="00FE21FB">
              <w:rPr>
                <w:rFonts w:cs="Arial"/>
                <w:sz w:val="20"/>
              </w:rPr>
              <w:t>sporządził:</w:t>
            </w:r>
          </w:p>
        </w:tc>
        <w:tc>
          <w:tcPr>
            <w:tcW w:w="3050" w:type="dxa"/>
            <w:shd w:val="clear" w:color="auto" w:fill="F2F2F2" w:themeFill="background1" w:themeFillShade="F2"/>
            <w:vAlign w:val="center"/>
          </w:tcPr>
          <w:p w14:paraId="09057390" w14:textId="77777777" w:rsidR="005E779F" w:rsidRPr="00FE21FB" w:rsidRDefault="005E779F" w:rsidP="00235290">
            <w:pPr>
              <w:tabs>
                <w:tab w:val="clear" w:pos="3402"/>
              </w:tabs>
              <w:spacing w:line="240" w:lineRule="auto"/>
              <w:jc w:val="center"/>
              <w:rPr>
                <w:rFonts w:cs="Arial"/>
                <w:sz w:val="20"/>
              </w:rPr>
            </w:pPr>
            <w:r w:rsidRPr="00FE21FB">
              <w:rPr>
                <w:rFonts w:cs="Arial"/>
                <w:sz w:val="20"/>
              </w:rPr>
              <w:t>sprawdził pod względem merytorycznym:</w:t>
            </w:r>
          </w:p>
        </w:tc>
        <w:tc>
          <w:tcPr>
            <w:tcW w:w="3050" w:type="dxa"/>
            <w:shd w:val="clear" w:color="auto" w:fill="F2F2F2" w:themeFill="background1" w:themeFillShade="F2"/>
            <w:vAlign w:val="center"/>
          </w:tcPr>
          <w:p w14:paraId="312F22F2" w14:textId="77777777" w:rsidR="005E779F" w:rsidRPr="00FE21FB" w:rsidRDefault="005E779F" w:rsidP="00235290">
            <w:pPr>
              <w:tabs>
                <w:tab w:val="clear" w:pos="3402"/>
              </w:tabs>
              <w:spacing w:line="240" w:lineRule="auto"/>
              <w:jc w:val="center"/>
              <w:rPr>
                <w:rFonts w:cs="Arial"/>
                <w:sz w:val="20"/>
              </w:rPr>
            </w:pPr>
            <w:r w:rsidRPr="00FE21FB">
              <w:rPr>
                <w:rFonts w:cs="Arial"/>
                <w:sz w:val="20"/>
              </w:rPr>
              <w:t>sprawdził pod względem</w:t>
            </w:r>
          </w:p>
          <w:p w14:paraId="785C6A43" w14:textId="77777777" w:rsidR="005E779F" w:rsidRPr="00FE21FB" w:rsidRDefault="005E779F" w:rsidP="00235290">
            <w:pPr>
              <w:tabs>
                <w:tab w:val="clear" w:pos="3402"/>
              </w:tabs>
              <w:spacing w:line="240" w:lineRule="auto"/>
              <w:jc w:val="center"/>
              <w:rPr>
                <w:rFonts w:cs="Arial"/>
                <w:sz w:val="20"/>
              </w:rPr>
            </w:pPr>
            <w:r w:rsidRPr="00FE21FB">
              <w:rPr>
                <w:rFonts w:cs="Arial"/>
                <w:sz w:val="20"/>
              </w:rPr>
              <w:t>formalno-prawnym:</w:t>
            </w:r>
          </w:p>
        </w:tc>
      </w:tr>
      <w:tr w:rsidR="005E779F" w:rsidRPr="00FE21FB" w14:paraId="3273D27D" w14:textId="77777777" w:rsidTr="00A1700E">
        <w:trPr>
          <w:trHeight w:val="1161"/>
        </w:trPr>
        <w:tc>
          <w:tcPr>
            <w:tcW w:w="3049" w:type="dxa"/>
          </w:tcPr>
          <w:p w14:paraId="2F549C3E" w14:textId="1E6CC406" w:rsidR="005E779F" w:rsidRDefault="005E779F" w:rsidP="00235290">
            <w:pPr>
              <w:tabs>
                <w:tab w:val="clear" w:pos="3402"/>
              </w:tabs>
              <w:spacing w:line="240" w:lineRule="auto"/>
              <w:jc w:val="center"/>
              <w:rPr>
                <w:rFonts w:cs="Arial"/>
                <w:sz w:val="20"/>
              </w:rPr>
            </w:pPr>
          </w:p>
          <w:p w14:paraId="4DA8CEB4" w14:textId="23CF3B3E" w:rsidR="00A1700E" w:rsidRDefault="00A1700E" w:rsidP="00235290">
            <w:pPr>
              <w:tabs>
                <w:tab w:val="clear" w:pos="3402"/>
              </w:tabs>
              <w:spacing w:line="240" w:lineRule="auto"/>
              <w:jc w:val="center"/>
              <w:rPr>
                <w:rFonts w:cs="Arial"/>
                <w:sz w:val="20"/>
              </w:rPr>
            </w:pPr>
          </w:p>
          <w:p w14:paraId="60207FCE" w14:textId="28BE7AE6" w:rsidR="00A1700E" w:rsidRDefault="00A1700E" w:rsidP="00235290">
            <w:pPr>
              <w:tabs>
                <w:tab w:val="clear" w:pos="3402"/>
              </w:tabs>
              <w:spacing w:line="240" w:lineRule="auto"/>
              <w:jc w:val="center"/>
              <w:rPr>
                <w:rFonts w:cs="Arial"/>
                <w:sz w:val="20"/>
              </w:rPr>
            </w:pPr>
          </w:p>
          <w:p w14:paraId="2E7D9708" w14:textId="7CC0D044" w:rsidR="00A1700E" w:rsidRDefault="00A1700E" w:rsidP="00235290">
            <w:pPr>
              <w:tabs>
                <w:tab w:val="clear" w:pos="3402"/>
              </w:tabs>
              <w:spacing w:line="240" w:lineRule="auto"/>
              <w:jc w:val="center"/>
              <w:rPr>
                <w:rFonts w:cs="Arial"/>
                <w:sz w:val="20"/>
              </w:rPr>
            </w:pPr>
          </w:p>
          <w:p w14:paraId="0C02C5EE" w14:textId="45FF58F0" w:rsidR="00A1700E" w:rsidRDefault="00A1700E" w:rsidP="00235290">
            <w:pPr>
              <w:tabs>
                <w:tab w:val="clear" w:pos="3402"/>
              </w:tabs>
              <w:spacing w:line="240" w:lineRule="auto"/>
              <w:jc w:val="center"/>
              <w:rPr>
                <w:rFonts w:cs="Arial"/>
                <w:sz w:val="20"/>
              </w:rPr>
            </w:pPr>
          </w:p>
          <w:p w14:paraId="7003DC0E" w14:textId="77777777" w:rsidR="00A1700E" w:rsidRDefault="00A1700E" w:rsidP="00235290">
            <w:pPr>
              <w:tabs>
                <w:tab w:val="clear" w:pos="3402"/>
              </w:tabs>
              <w:spacing w:line="240" w:lineRule="auto"/>
              <w:jc w:val="center"/>
              <w:rPr>
                <w:rFonts w:cs="Arial"/>
                <w:sz w:val="20"/>
              </w:rPr>
            </w:pPr>
          </w:p>
          <w:p w14:paraId="65CDACF0" w14:textId="77777777" w:rsidR="00A1700E" w:rsidRPr="00FE21FB" w:rsidRDefault="00A1700E" w:rsidP="00235290">
            <w:pPr>
              <w:tabs>
                <w:tab w:val="clear" w:pos="3402"/>
              </w:tabs>
              <w:spacing w:line="240" w:lineRule="auto"/>
              <w:jc w:val="center"/>
              <w:rPr>
                <w:rFonts w:cs="Arial"/>
                <w:sz w:val="20"/>
              </w:rPr>
            </w:pPr>
          </w:p>
          <w:p w14:paraId="5BFAB59D" w14:textId="77777777" w:rsidR="005E779F" w:rsidRPr="00FE21FB" w:rsidRDefault="005E779F" w:rsidP="00235290">
            <w:pPr>
              <w:tabs>
                <w:tab w:val="clear" w:pos="3402"/>
              </w:tabs>
              <w:spacing w:line="240" w:lineRule="auto"/>
              <w:jc w:val="center"/>
              <w:rPr>
                <w:rFonts w:cs="Arial"/>
                <w:sz w:val="20"/>
              </w:rPr>
            </w:pPr>
          </w:p>
          <w:p w14:paraId="3C161FA0" w14:textId="77777777" w:rsidR="005E779F" w:rsidRPr="00FE21FB" w:rsidRDefault="005E779F" w:rsidP="00235290">
            <w:pPr>
              <w:tabs>
                <w:tab w:val="clear" w:pos="3402"/>
              </w:tabs>
              <w:spacing w:line="240" w:lineRule="auto"/>
              <w:jc w:val="center"/>
              <w:rPr>
                <w:rFonts w:cs="Arial"/>
                <w:sz w:val="20"/>
              </w:rPr>
            </w:pPr>
          </w:p>
          <w:p w14:paraId="37C823ED" w14:textId="77777777" w:rsidR="005E779F" w:rsidRPr="00FE21FB" w:rsidRDefault="005E779F" w:rsidP="00235290">
            <w:pPr>
              <w:tabs>
                <w:tab w:val="clear" w:pos="3402"/>
              </w:tabs>
              <w:spacing w:line="240" w:lineRule="auto"/>
              <w:jc w:val="center"/>
              <w:rPr>
                <w:rFonts w:cs="Arial"/>
                <w:sz w:val="20"/>
              </w:rPr>
            </w:pPr>
          </w:p>
          <w:p w14:paraId="14171D08" w14:textId="77777777" w:rsidR="005E779F" w:rsidRPr="00FE21FB" w:rsidRDefault="005E779F" w:rsidP="00235290">
            <w:pPr>
              <w:tabs>
                <w:tab w:val="clear" w:pos="3402"/>
              </w:tabs>
              <w:spacing w:line="240" w:lineRule="auto"/>
              <w:jc w:val="center"/>
              <w:rPr>
                <w:rFonts w:cs="Arial"/>
                <w:sz w:val="20"/>
              </w:rPr>
            </w:pPr>
          </w:p>
          <w:p w14:paraId="55C17EE4" w14:textId="77777777" w:rsidR="005E779F" w:rsidRPr="00FE21FB" w:rsidRDefault="005E779F" w:rsidP="00235290">
            <w:pPr>
              <w:tabs>
                <w:tab w:val="clear" w:pos="3402"/>
              </w:tabs>
              <w:spacing w:line="240" w:lineRule="auto"/>
              <w:jc w:val="center"/>
              <w:rPr>
                <w:rFonts w:cs="Arial"/>
                <w:sz w:val="20"/>
              </w:rPr>
            </w:pPr>
          </w:p>
        </w:tc>
        <w:tc>
          <w:tcPr>
            <w:tcW w:w="3050" w:type="dxa"/>
          </w:tcPr>
          <w:p w14:paraId="788520A0" w14:textId="77777777" w:rsidR="005E779F" w:rsidRDefault="005E779F" w:rsidP="00235290">
            <w:pPr>
              <w:tabs>
                <w:tab w:val="clear" w:pos="3402"/>
              </w:tabs>
              <w:spacing w:line="240" w:lineRule="auto"/>
              <w:jc w:val="center"/>
              <w:rPr>
                <w:rFonts w:cs="Arial"/>
                <w:sz w:val="20"/>
              </w:rPr>
            </w:pPr>
          </w:p>
          <w:p w14:paraId="7B2DD980" w14:textId="2A9A3237" w:rsidR="00A1700E" w:rsidRPr="00FE21FB" w:rsidRDefault="00A1700E" w:rsidP="00235290">
            <w:pPr>
              <w:tabs>
                <w:tab w:val="clear" w:pos="3402"/>
              </w:tabs>
              <w:spacing w:line="240" w:lineRule="auto"/>
              <w:jc w:val="center"/>
              <w:rPr>
                <w:rFonts w:cs="Arial"/>
                <w:sz w:val="20"/>
              </w:rPr>
            </w:pPr>
          </w:p>
        </w:tc>
        <w:tc>
          <w:tcPr>
            <w:tcW w:w="3050" w:type="dxa"/>
          </w:tcPr>
          <w:p w14:paraId="28FDFA30" w14:textId="77777777" w:rsidR="005E779F" w:rsidRPr="00FE21FB" w:rsidRDefault="005E779F" w:rsidP="00235290">
            <w:pPr>
              <w:tabs>
                <w:tab w:val="clear" w:pos="3402"/>
              </w:tabs>
              <w:spacing w:line="240" w:lineRule="auto"/>
              <w:jc w:val="center"/>
              <w:rPr>
                <w:rFonts w:cs="Arial"/>
                <w:sz w:val="20"/>
              </w:rPr>
            </w:pPr>
          </w:p>
        </w:tc>
      </w:tr>
    </w:tbl>
    <w:tbl>
      <w:tblPr>
        <w:tblStyle w:val="Tabela-Siatka"/>
        <w:tblW w:w="9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5E779F" w:rsidRPr="00FE21FB" w14:paraId="31E7E8CA" w14:textId="77777777" w:rsidTr="005E779F">
        <w:tc>
          <w:tcPr>
            <w:tcW w:w="4697" w:type="dxa"/>
          </w:tcPr>
          <w:p w14:paraId="205ED117" w14:textId="77777777" w:rsidR="005E779F" w:rsidRPr="00FE21FB" w:rsidRDefault="005E779F" w:rsidP="00235290">
            <w:pPr>
              <w:tabs>
                <w:tab w:val="clear" w:pos="3402"/>
              </w:tabs>
              <w:spacing w:before="240" w:line="240" w:lineRule="auto"/>
              <w:jc w:val="center"/>
              <w:rPr>
                <w:rFonts w:cs="Arial"/>
                <w:b/>
                <w:sz w:val="20"/>
              </w:rPr>
            </w:pPr>
          </w:p>
        </w:tc>
        <w:tc>
          <w:tcPr>
            <w:tcW w:w="4698" w:type="dxa"/>
          </w:tcPr>
          <w:p w14:paraId="7088245D" w14:textId="77777777" w:rsidR="005E779F" w:rsidRPr="00FE21FB" w:rsidRDefault="005E779F" w:rsidP="00235290">
            <w:pPr>
              <w:tabs>
                <w:tab w:val="clear" w:pos="3402"/>
              </w:tabs>
              <w:spacing w:before="240" w:line="240" w:lineRule="auto"/>
              <w:jc w:val="center"/>
              <w:rPr>
                <w:rFonts w:cs="Arial"/>
                <w:b/>
                <w:sz w:val="20"/>
              </w:rPr>
            </w:pPr>
            <w:r w:rsidRPr="00FE21FB">
              <w:rPr>
                <w:rFonts w:cs="Arial"/>
                <w:b/>
                <w:sz w:val="20"/>
              </w:rPr>
              <w:t>ZATWIERDZAJĄCY:</w:t>
            </w:r>
          </w:p>
        </w:tc>
      </w:tr>
      <w:tr w:rsidR="005E779F" w:rsidRPr="00FE21FB" w14:paraId="0868F84F" w14:textId="77777777" w:rsidTr="00C06C23">
        <w:trPr>
          <w:trHeight w:val="970"/>
        </w:trPr>
        <w:tc>
          <w:tcPr>
            <w:tcW w:w="4697" w:type="dxa"/>
          </w:tcPr>
          <w:p w14:paraId="28DA6187" w14:textId="77777777" w:rsidR="005E779F" w:rsidRPr="00FE21FB" w:rsidRDefault="005E779F" w:rsidP="00235290">
            <w:pPr>
              <w:tabs>
                <w:tab w:val="clear" w:pos="3402"/>
              </w:tabs>
              <w:spacing w:before="240" w:line="240" w:lineRule="auto"/>
              <w:jc w:val="center"/>
              <w:rPr>
                <w:rFonts w:cs="Arial"/>
                <w:b/>
                <w:sz w:val="20"/>
              </w:rPr>
            </w:pPr>
          </w:p>
        </w:tc>
        <w:tc>
          <w:tcPr>
            <w:tcW w:w="4698" w:type="dxa"/>
          </w:tcPr>
          <w:p w14:paraId="5CDC5135" w14:textId="77777777" w:rsidR="005E779F" w:rsidRPr="00FE21FB" w:rsidRDefault="005E779F" w:rsidP="00235290">
            <w:pPr>
              <w:tabs>
                <w:tab w:val="clear" w:pos="3402"/>
              </w:tabs>
              <w:spacing w:before="240" w:line="240" w:lineRule="auto"/>
              <w:jc w:val="center"/>
              <w:rPr>
                <w:rFonts w:cs="Arial"/>
                <w:b/>
                <w:sz w:val="20"/>
              </w:rPr>
            </w:pPr>
          </w:p>
          <w:p w14:paraId="0B243DF1" w14:textId="77777777" w:rsidR="005E779F" w:rsidRPr="00FE21FB" w:rsidRDefault="005E779F" w:rsidP="00C06C23">
            <w:pPr>
              <w:tabs>
                <w:tab w:val="clear" w:pos="3402"/>
              </w:tabs>
              <w:spacing w:before="240" w:line="240" w:lineRule="auto"/>
              <w:jc w:val="center"/>
              <w:rPr>
                <w:rFonts w:cs="Arial"/>
                <w:b/>
                <w:sz w:val="20"/>
              </w:rPr>
            </w:pPr>
            <w:r w:rsidRPr="00FE21FB">
              <w:rPr>
                <w:rFonts w:cs="Arial"/>
                <w:b/>
                <w:sz w:val="20"/>
              </w:rPr>
              <w:t>…………………………………………..</w:t>
            </w:r>
          </w:p>
        </w:tc>
      </w:tr>
      <w:tr w:rsidR="005E779F" w:rsidRPr="00FE21FB" w14:paraId="1F796113" w14:textId="77777777" w:rsidTr="005E779F">
        <w:trPr>
          <w:trHeight w:val="253"/>
        </w:trPr>
        <w:tc>
          <w:tcPr>
            <w:tcW w:w="4697" w:type="dxa"/>
          </w:tcPr>
          <w:p w14:paraId="3E0A9331" w14:textId="77777777" w:rsidR="005E779F" w:rsidRPr="00FE21FB" w:rsidRDefault="005E779F" w:rsidP="00235290">
            <w:pPr>
              <w:tabs>
                <w:tab w:val="clear" w:pos="3402"/>
              </w:tabs>
              <w:spacing w:before="240" w:line="240" w:lineRule="auto"/>
              <w:jc w:val="center"/>
              <w:rPr>
                <w:rFonts w:cs="Arial"/>
                <w:b/>
                <w:sz w:val="20"/>
              </w:rPr>
            </w:pPr>
          </w:p>
        </w:tc>
        <w:tc>
          <w:tcPr>
            <w:tcW w:w="4698" w:type="dxa"/>
          </w:tcPr>
          <w:p w14:paraId="36BD83E3" w14:textId="77777777" w:rsidR="005E779F" w:rsidRPr="00FE21FB" w:rsidRDefault="005E779F" w:rsidP="00235290">
            <w:pPr>
              <w:tabs>
                <w:tab w:val="clear" w:pos="3402"/>
              </w:tabs>
              <w:spacing w:before="240" w:line="240" w:lineRule="auto"/>
              <w:jc w:val="center"/>
              <w:rPr>
                <w:rFonts w:cs="Arial"/>
                <w:sz w:val="20"/>
                <w:vertAlign w:val="superscript"/>
              </w:rPr>
            </w:pPr>
            <w:r w:rsidRPr="00FE21FB">
              <w:rPr>
                <w:rFonts w:cs="Arial"/>
                <w:sz w:val="20"/>
                <w:vertAlign w:val="superscript"/>
              </w:rPr>
              <w:t>(podpis i pieczęć Zatwierdzającego)</w:t>
            </w:r>
          </w:p>
        </w:tc>
      </w:tr>
    </w:tbl>
    <w:p w14:paraId="0E8DE5EE" w14:textId="02F045D0" w:rsidR="005E779F" w:rsidRPr="00FE21FB" w:rsidRDefault="00A1700E" w:rsidP="00A1700E">
      <w:pPr>
        <w:jc w:val="center"/>
        <w:rPr>
          <w:rFonts w:cs="Arial"/>
          <w:sz w:val="20"/>
        </w:rPr>
      </w:pPr>
      <w:r w:rsidRPr="00A1700E">
        <w:rPr>
          <w:rFonts w:cs="Arial"/>
          <w:sz w:val="20"/>
        </w:rPr>
        <w:t>Zawada, wrzesień  2020 roku</w:t>
      </w:r>
    </w:p>
    <w:p w14:paraId="16DFB4CF" w14:textId="77777777" w:rsidR="00094237" w:rsidRPr="00FE21FB" w:rsidRDefault="00094237" w:rsidP="00A1700E">
      <w:pPr>
        <w:jc w:val="center"/>
        <w:rPr>
          <w:rFonts w:cs="Arial"/>
          <w:b/>
          <w:sz w:val="20"/>
        </w:rPr>
      </w:pPr>
      <w:bookmarkStart w:id="1" w:name="_Toc471193776"/>
      <w:r w:rsidRPr="00FE21FB">
        <w:rPr>
          <w:rFonts w:cs="Arial"/>
          <w:b/>
          <w:sz w:val="20"/>
        </w:rPr>
        <w:lastRenderedPageBreak/>
        <w:t>Enea Elektrownia Połaniec S.A.</w:t>
      </w:r>
    </w:p>
    <w:p w14:paraId="6B2A1DF8" w14:textId="60682FF3" w:rsidR="00D23547" w:rsidRPr="00FE21FB" w:rsidRDefault="00094237" w:rsidP="00094237">
      <w:pPr>
        <w:spacing w:line="240" w:lineRule="auto"/>
        <w:jc w:val="center"/>
        <w:rPr>
          <w:rFonts w:cs="Arial"/>
          <w:sz w:val="20"/>
        </w:rPr>
      </w:pPr>
      <w:r w:rsidRPr="00FE21FB">
        <w:rPr>
          <w:rFonts w:cs="Arial"/>
          <w:b/>
          <w:sz w:val="20"/>
        </w:rPr>
        <w:t xml:space="preserve"> Zawada 26, 28-230 Połaniec</w:t>
      </w:r>
      <w:r w:rsidRPr="00FE21FB">
        <w:rPr>
          <w:rFonts w:cs="Arial"/>
          <w:b/>
          <w:noProof/>
          <w:sz w:val="20"/>
        </w:rPr>
        <w:t xml:space="preserve"> </w:t>
      </w:r>
      <w:r w:rsidR="00E3774B" w:rsidRPr="00FE21FB">
        <w:rPr>
          <w:rFonts w:cs="Arial"/>
          <w:noProof/>
          <w:sz w:val="20"/>
        </w:rPr>
        <w:drawing>
          <wp:anchor distT="0" distB="0" distL="114300" distR="114300" simplePos="0" relativeHeight="251661312" behindDoc="1" locked="0" layoutInCell="1" allowOverlap="1" wp14:anchorId="06E3A0CA" wp14:editId="659C19AE">
            <wp:simplePos x="0" y="0"/>
            <wp:positionH relativeFrom="margin">
              <wp:posOffset>1924050</wp:posOffset>
            </wp:positionH>
            <wp:positionV relativeFrom="margin">
              <wp:posOffset>808990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_firmowy_logo_300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pic:spPr>
                </pic:pic>
              </a:graphicData>
            </a:graphic>
            <wp14:sizeRelH relativeFrom="page">
              <wp14:pctWidth>0</wp14:pctWidth>
            </wp14:sizeRelH>
            <wp14:sizeRelV relativeFrom="page">
              <wp14:pctHeight>0</wp14:pctHeight>
            </wp14:sizeRelV>
          </wp:anchor>
        </w:drawing>
      </w:r>
      <w:bookmarkEnd w:id="1"/>
    </w:p>
    <w:p w14:paraId="49CCABCE" w14:textId="77777777" w:rsidR="00E3774B" w:rsidRPr="00FE21FB" w:rsidRDefault="00E3774B" w:rsidP="00102C97">
      <w:pPr>
        <w:spacing w:line="240" w:lineRule="auto"/>
        <w:jc w:val="center"/>
        <w:rPr>
          <w:rFonts w:cs="Arial"/>
          <w:sz w:val="20"/>
        </w:rPr>
      </w:pPr>
    </w:p>
    <w:p w14:paraId="4BE7C94A" w14:textId="77777777" w:rsidR="00E3774B" w:rsidRPr="00FE21FB" w:rsidRDefault="00E3774B" w:rsidP="00102C97">
      <w:pPr>
        <w:spacing w:line="240" w:lineRule="auto"/>
        <w:jc w:val="center"/>
        <w:rPr>
          <w:rFonts w:cs="Arial"/>
          <w:sz w:val="20"/>
        </w:rPr>
      </w:pPr>
    </w:p>
    <w:p w14:paraId="1621F25A" w14:textId="77777777" w:rsidR="00E3774B" w:rsidRPr="00FE21FB" w:rsidRDefault="00E3774B" w:rsidP="00102C97">
      <w:pPr>
        <w:spacing w:line="240" w:lineRule="auto"/>
        <w:jc w:val="center"/>
        <w:rPr>
          <w:rFonts w:cs="Arial"/>
          <w:sz w:val="20"/>
        </w:rPr>
      </w:pPr>
    </w:p>
    <w:p w14:paraId="2F5B31B3" w14:textId="77777777" w:rsidR="00E3774B" w:rsidRPr="00FE21FB" w:rsidRDefault="00E3774B" w:rsidP="00102C97">
      <w:pPr>
        <w:spacing w:line="240" w:lineRule="auto"/>
        <w:jc w:val="center"/>
        <w:rPr>
          <w:rFonts w:cs="Arial"/>
          <w:sz w:val="20"/>
        </w:rPr>
      </w:pPr>
    </w:p>
    <w:p w14:paraId="588E730C" w14:textId="77777777" w:rsidR="00E3774B" w:rsidRPr="00FE21FB" w:rsidRDefault="00E3774B" w:rsidP="00102C97">
      <w:pPr>
        <w:spacing w:line="240" w:lineRule="auto"/>
        <w:jc w:val="center"/>
        <w:rPr>
          <w:rFonts w:cs="Arial"/>
          <w:sz w:val="20"/>
        </w:rPr>
      </w:pPr>
    </w:p>
    <w:p w14:paraId="6BE07716" w14:textId="77777777" w:rsidR="00E3774B" w:rsidRPr="00FE21FB" w:rsidRDefault="00E3774B" w:rsidP="00102C97">
      <w:pPr>
        <w:spacing w:line="240" w:lineRule="auto"/>
        <w:jc w:val="center"/>
        <w:rPr>
          <w:rFonts w:cs="Arial"/>
          <w:sz w:val="20"/>
        </w:rPr>
      </w:pPr>
    </w:p>
    <w:p w14:paraId="1D457E21" w14:textId="77777777" w:rsidR="00284EDF" w:rsidRPr="00FE21FB" w:rsidRDefault="00284EDF" w:rsidP="00102C97">
      <w:pPr>
        <w:spacing w:line="240" w:lineRule="auto"/>
        <w:jc w:val="center"/>
        <w:rPr>
          <w:rFonts w:cs="Arial"/>
          <w:sz w:val="20"/>
        </w:rPr>
      </w:pPr>
    </w:p>
    <w:p w14:paraId="0E048AA3" w14:textId="77777777" w:rsidR="00D23547" w:rsidRPr="00FE21FB" w:rsidRDefault="00D23547" w:rsidP="00102C97">
      <w:pPr>
        <w:spacing w:line="240" w:lineRule="auto"/>
        <w:jc w:val="center"/>
        <w:rPr>
          <w:rFonts w:cs="Arial"/>
          <w:sz w:val="20"/>
        </w:rPr>
      </w:pPr>
    </w:p>
    <w:p w14:paraId="3775CE88" w14:textId="77777777" w:rsidR="00044E4D" w:rsidRDefault="00044E4D" w:rsidP="00102C97">
      <w:pPr>
        <w:spacing w:line="240" w:lineRule="auto"/>
        <w:jc w:val="center"/>
        <w:rPr>
          <w:rFonts w:cs="Arial"/>
          <w:sz w:val="20"/>
        </w:rPr>
      </w:pPr>
    </w:p>
    <w:p w14:paraId="57A55E01" w14:textId="77777777" w:rsidR="00044E4D" w:rsidRDefault="00044E4D" w:rsidP="00102C97">
      <w:pPr>
        <w:spacing w:line="240" w:lineRule="auto"/>
        <w:jc w:val="center"/>
        <w:rPr>
          <w:rFonts w:cs="Arial"/>
          <w:sz w:val="20"/>
        </w:rPr>
      </w:pPr>
    </w:p>
    <w:p w14:paraId="5F47501A" w14:textId="515226BF" w:rsidR="00284EDF" w:rsidRPr="00FE21FB" w:rsidRDefault="00284EDF" w:rsidP="00102C97">
      <w:pPr>
        <w:spacing w:line="240" w:lineRule="auto"/>
        <w:jc w:val="center"/>
        <w:rPr>
          <w:rFonts w:cs="Arial"/>
          <w:b/>
          <w:sz w:val="20"/>
        </w:rPr>
      </w:pPr>
      <w:r w:rsidRPr="00FE21FB">
        <w:rPr>
          <w:rFonts w:cs="Arial"/>
          <w:sz w:val="20"/>
        </w:rPr>
        <w:t xml:space="preserve">przedstawia: </w:t>
      </w:r>
      <w:r w:rsidRPr="00FE21FB">
        <w:rPr>
          <w:rFonts w:cs="Arial"/>
          <w:b/>
          <w:sz w:val="20"/>
        </w:rPr>
        <w:t>SIWZ do PRZETA</w:t>
      </w:r>
      <w:r w:rsidR="00972692" w:rsidRPr="00FE21FB">
        <w:rPr>
          <w:rFonts w:cs="Arial"/>
          <w:b/>
          <w:sz w:val="20"/>
        </w:rPr>
        <w:t>R</w:t>
      </w:r>
      <w:r w:rsidRPr="00FE21FB">
        <w:rPr>
          <w:rFonts w:cs="Arial"/>
          <w:b/>
          <w:sz w:val="20"/>
        </w:rPr>
        <w:t>GU NIEOGRANICZONEGO</w:t>
      </w:r>
    </w:p>
    <w:p w14:paraId="4DD8DAD3" w14:textId="77777777" w:rsidR="00284EDF" w:rsidRPr="00FE21FB" w:rsidRDefault="00284EDF" w:rsidP="007D60A4">
      <w:pPr>
        <w:tabs>
          <w:tab w:val="left" w:pos="5010"/>
        </w:tabs>
        <w:spacing w:line="240" w:lineRule="auto"/>
        <w:rPr>
          <w:rFonts w:cs="Arial"/>
          <w:sz w:val="20"/>
        </w:rPr>
      </w:pPr>
    </w:p>
    <w:p w14:paraId="134FA147" w14:textId="77777777" w:rsidR="00972692" w:rsidRPr="00FE21FB" w:rsidRDefault="00972692" w:rsidP="00102C97">
      <w:pPr>
        <w:spacing w:line="240" w:lineRule="auto"/>
        <w:jc w:val="center"/>
        <w:outlineLvl w:val="0"/>
        <w:rPr>
          <w:rFonts w:cs="Arial"/>
          <w:b/>
          <w:sz w:val="20"/>
        </w:rPr>
      </w:pPr>
    </w:p>
    <w:p w14:paraId="70EAE55A" w14:textId="77777777" w:rsidR="008F6B44" w:rsidRPr="00FE21FB" w:rsidRDefault="008F6B44" w:rsidP="008F6B44">
      <w:pPr>
        <w:spacing w:after="120" w:line="240" w:lineRule="auto"/>
        <w:jc w:val="center"/>
        <w:rPr>
          <w:rFonts w:cs="Arial"/>
          <w:b/>
          <w:smallCaps/>
          <w:sz w:val="20"/>
        </w:rPr>
      </w:pPr>
      <w:r w:rsidRPr="00FE21FB">
        <w:rPr>
          <w:rFonts w:cs="Arial"/>
          <w:b/>
          <w:smallCaps/>
          <w:sz w:val="20"/>
        </w:rPr>
        <w:t>NA</w:t>
      </w:r>
    </w:p>
    <w:p w14:paraId="7E6D8F40" w14:textId="77777777" w:rsidR="00F56921" w:rsidRPr="00FE21FB" w:rsidRDefault="008F7BDD" w:rsidP="006418E3">
      <w:pPr>
        <w:spacing w:after="120" w:line="240" w:lineRule="auto"/>
        <w:jc w:val="center"/>
        <w:rPr>
          <w:rFonts w:cs="Arial"/>
          <w:b/>
          <w:i/>
          <w:sz w:val="20"/>
          <w:u w:val="single"/>
        </w:rPr>
      </w:pPr>
      <w:r w:rsidRPr="00FE21FB">
        <w:rPr>
          <w:rFonts w:cs="Arial"/>
          <w:b/>
          <w:i/>
          <w:sz w:val="20"/>
          <w:u w:val="single"/>
        </w:rPr>
        <w:t>Dostawę wody amoniakalnej dla Spółek Grupy ENEA</w:t>
      </w:r>
    </w:p>
    <w:p w14:paraId="4C1D7745" w14:textId="77777777" w:rsidR="00EC3F2A" w:rsidRPr="00FE21FB" w:rsidRDefault="00EC3F2A" w:rsidP="00EC3F2A">
      <w:pPr>
        <w:spacing w:line="240" w:lineRule="auto"/>
        <w:jc w:val="both"/>
        <w:rPr>
          <w:rFonts w:cs="Arial"/>
          <w:b/>
          <w:i/>
          <w:sz w:val="20"/>
          <w:u w:val="single"/>
        </w:rPr>
      </w:pPr>
    </w:p>
    <w:p w14:paraId="217576FF" w14:textId="77777777" w:rsidR="0078491E" w:rsidRPr="00FE21FB" w:rsidRDefault="0078491E" w:rsidP="00EC3F2A">
      <w:pPr>
        <w:spacing w:line="240" w:lineRule="auto"/>
        <w:jc w:val="both"/>
        <w:rPr>
          <w:rFonts w:cs="Arial"/>
          <w:b/>
          <w:i/>
          <w:sz w:val="20"/>
          <w:u w:val="single"/>
        </w:rPr>
      </w:pPr>
    </w:p>
    <w:p w14:paraId="3262E1D0" w14:textId="77777777" w:rsidR="0078491E" w:rsidRPr="00FE21FB" w:rsidRDefault="0078491E" w:rsidP="00EC3F2A">
      <w:pPr>
        <w:spacing w:line="240" w:lineRule="auto"/>
        <w:jc w:val="both"/>
        <w:rPr>
          <w:rFonts w:cs="Arial"/>
          <w:b/>
          <w:i/>
          <w:sz w:val="20"/>
          <w:u w:val="single"/>
        </w:rPr>
      </w:pPr>
    </w:p>
    <w:p w14:paraId="167DC5DA" w14:textId="77777777" w:rsidR="0078491E" w:rsidRPr="00FE21FB" w:rsidRDefault="0078491E" w:rsidP="00EC3F2A">
      <w:pPr>
        <w:spacing w:line="240" w:lineRule="auto"/>
        <w:jc w:val="both"/>
        <w:rPr>
          <w:rFonts w:cs="Arial"/>
          <w:b/>
          <w:i/>
          <w:sz w:val="20"/>
          <w:u w:val="single"/>
        </w:rPr>
      </w:pPr>
    </w:p>
    <w:p w14:paraId="721BF523" w14:textId="77777777" w:rsidR="0078491E" w:rsidRPr="00FE21FB" w:rsidRDefault="0078491E" w:rsidP="00EC3F2A">
      <w:pPr>
        <w:spacing w:line="240" w:lineRule="auto"/>
        <w:jc w:val="both"/>
        <w:rPr>
          <w:rFonts w:cs="Arial"/>
          <w:b/>
          <w:i/>
          <w:sz w:val="20"/>
          <w:u w:val="single"/>
        </w:rPr>
      </w:pPr>
    </w:p>
    <w:p w14:paraId="359841B7" w14:textId="77777777" w:rsidR="0078491E" w:rsidRPr="00FE21FB" w:rsidRDefault="0078491E" w:rsidP="00EC3F2A">
      <w:pPr>
        <w:spacing w:line="240" w:lineRule="auto"/>
        <w:jc w:val="both"/>
        <w:rPr>
          <w:rFonts w:cs="Arial"/>
          <w:b/>
          <w:i/>
          <w:sz w:val="20"/>
          <w:u w:val="single"/>
        </w:rPr>
      </w:pPr>
    </w:p>
    <w:p w14:paraId="2D1DE904" w14:textId="77777777" w:rsidR="0078491E" w:rsidRPr="00FE21FB" w:rsidRDefault="0078491E" w:rsidP="00EC3F2A">
      <w:pPr>
        <w:spacing w:line="240" w:lineRule="auto"/>
        <w:jc w:val="both"/>
        <w:rPr>
          <w:rFonts w:cs="Arial"/>
          <w:b/>
          <w:i/>
          <w:sz w:val="20"/>
          <w:u w:val="single"/>
        </w:rPr>
      </w:pPr>
    </w:p>
    <w:p w14:paraId="6F8108A1" w14:textId="77777777" w:rsidR="0078491E" w:rsidRPr="00FE21FB" w:rsidRDefault="0078491E" w:rsidP="00EC3F2A">
      <w:pPr>
        <w:spacing w:line="240" w:lineRule="auto"/>
        <w:jc w:val="both"/>
        <w:rPr>
          <w:rFonts w:cs="Arial"/>
          <w:b/>
          <w:i/>
          <w:sz w:val="20"/>
          <w:u w:val="single"/>
        </w:rPr>
      </w:pPr>
    </w:p>
    <w:p w14:paraId="443501F2" w14:textId="77777777" w:rsidR="0078491E" w:rsidRPr="00FE21FB" w:rsidRDefault="0078491E" w:rsidP="00EC3F2A">
      <w:pPr>
        <w:spacing w:line="240" w:lineRule="auto"/>
        <w:jc w:val="both"/>
        <w:rPr>
          <w:rFonts w:cs="Arial"/>
          <w:b/>
          <w:i/>
          <w:sz w:val="20"/>
          <w:u w:val="single"/>
        </w:rPr>
      </w:pPr>
    </w:p>
    <w:p w14:paraId="40988BB0" w14:textId="77777777" w:rsidR="0078491E" w:rsidRPr="00FE21FB" w:rsidRDefault="0078491E" w:rsidP="00EC3F2A">
      <w:pPr>
        <w:spacing w:line="240" w:lineRule="auto"/>
        <w:jc w:val="both"/>
        <w:rPr>
          <w:rFonts w:cs="Arial"/>
          <w:b/>
          <w:i/>
          <w:sz w:val="20"/>
          <w:u w:val="single"/>
        </w:rPr>
      </w:pPr>
    </w:p>
    <w:p w14:paraId="3733B28F" w14:textId="77777777" w:rsidR="0078491E" w:rsidRPr="00FE21FB" w:rsidRDefault="0078491E" w:rsidP="00EC3F2A">
      <w:pPr>
        <w:spacing w:line="240" w:lineRule="auto"/>
        <w:jc w:val="both"/>
        <w:rPr>
          <w:rFonts w:cs="Arial"/>
          <w:b/>
          <w:i/>
          <w:sz w:val="20"/>
          <w:u w:val="single"/>
        </w:rPr>
      </w:pPr>
    </w:p>
    <w:p w14:paraId="5555E6B3" w14:textId="77777777" w:rsidR="0078491E" w:rsidRPr="00FE21FB" w:rsidRDefault="0078491E" w:rsidP="00EC3F2A">
      <w:pPr>
        <w:spacing w:line="240" w:lineRule="auto"/>
        <w:jc w:val="both"/>
        <w:rPr>
          <w:rFonts w:cs="Arial"/>
          <w:b/>
          <w:i/>
          <w:sz w:val="20"/>
          <w:u w:val="single"/>
        </w:rPr>
      </w:pPr>
    </w:p>
    <w:p w14:paraId="5B803732" w14:textId="77777777" w:rsidR="007D60A4" w:rsidRPr="00FE21FB" w:rsidRDefault="007D60A4" w:rsidP="00102C97">
      <w:pPr>
        <w:spacing w:line="240" w:lineRule="auto"/>
        <w:jc w:val="center"/>
        <w:rPr>
          <w:rFonts w:cs="Arial"/>
          <w:b/>
          <w:sz w:val="20"/>
        </w:rPr>
      </w:pPr>
    </w:p>
    <w:p w14:paraId="60D24EA8" w14:textId="5C3ED96F" w:rsidR="008141E2" w:rsidRPr="00FE21FB" w:rsidRDefault="00021216" w:rsidP="00102C97">
      <w:pPr>
        <w:spacing w:line="240" w:lineRule="auto"/>
        <w:jc w:val="center"/>
        <w:rPr>
          <w:rFonts w:cs="Arial"/>
          <w:sz w:val="20"/>
        </w:rPr>
      </w:pPr>
      <w:r w:rsidRPr="00FE21FB">
        <w:rPr>
          <w:rFonts w:cs="Arial"/>
          <w:b/>
          <w:sz w:val="20"/>
        </w:rPr>
        <w:t xml:space="preserve">Kategoria </w:t>
      </w:r>
      <w:r w:rsidR="008F7BDD" w:rsidRPr="00FE21FB">
        <w:rPr>
          <w:rFonts w:cs="Arial"/>
          <w:b/>
          <w:sz w:val="20"/>
        </w:rPr>
        <w:t>dostaw</w:t>
      </w:r>
      <w:r w:rsidRPr="00FE21FB">
        <w:rPr>
          <w:rFonts w:cs="Arial"/>
          <w:b/>
          <w:sz w:val="20"/>
        </w:rPr>
        <w:t xml:space="preserve"> wg</w:t>
      </w:r>
      <w:r w:rsidR="00284EDF" w:rsidRPr="00FE21FB">
        <w:rPr>
          <w:rFonts w:cs="Arial"/>
          <w:b/>
          <w:sz w:val="20"/>
        </w:rPr>
        <w:t xml:space="preserve"> CPV</w:t>
      </w:r>
      <w:r w:rsidR="007D60A4" w:rsidRPr="00FE21FB">
        <w:rPr>
          <w:rFonts w:cs="Arial"/>
          <w:b/>
          <w:sz w:val="20"/>
        </w:rPr>
        <w:t xml:space="preserve"> </w:t>
      </w:r>
      <w:r w:rsidR="008F7BDD" w:rsidRPr="00FE21FB">
        <w:rPr>
          <w:rFonts w:cs="Arial"/>
          <w:b/>
          <w:sz w:val="20"/>
        </w:rPr>
        <w:t>24413000</w:t>
      </w:r>
      <w:r w:rsidR="00F027B0">
        <w:rPr>
          <w:rFonts w:cs="Arial"/>
          <w:b/>
          <w:sz w:val="20"/>
        </w:rPr>
        <w:t>-2</w:t>
      </w:r>
      <w:r w:rsidR="008F7BDD" w:rsidRPr="00FE21FB">
        <w:rPr>
          <w:rFonts w:cs="Arial"/>
          <w:b/>
          <w:sz w:val="20"/>
        </w:rPr>
        <w:t xml:space="preserve"> - Amoniak</w:t>
      </w:r>
    </w:p>
    <w:p w14:paraId="7F206688" w14:textId="77777777" w:rsidR="00570B28" w:rsidRPr="00FE21FB" w:rsidRDefault="00570B28" w:rsidP="00102C97">
      <w:pPr>
        <w:spacing w:line="240" w:lineRule="auto"/>
        <w:jc w:val="center"/>
        <w:rPr>
          <w:rFonts w:cs="Arial"/>
          <w:sz w:val="20"/>
        </w:rPr>
      </w:pPr>
    </w:p>
    <w:p w14:paraId="190A7801" w14:textId="77777777" w:rsidR="00570B28" w:rsidRPr="00FE21FB" w:rsidRDefault="00570B28" w:rsidP="00102C97">
      <w:pPr>
        <w:spacing w:line="240" w:lineRule="auto"/>
        <w:jc w:val="center"/>
        <w:rPr>
          <w:rFonts w:cs="Arial"/>
          <w:sz w:val="20"/>
        </w:rPr>
      </w:pPr>
    </w:p>
    <w:p w14:paraId="41AA76EF" w14:textId="77777777" w:rsidR="00F56921" w:rsidRPr="00FE21FB" w:rsidRDefault="00F56921" w:rsidP="00102C97">
      <w:pPr>
        <w:spacing w:line="240" w:lineRule="auto"/>
        <w:jc w:val="center"/>
        <w:rPr>
          <w:rFonts w:cs="Arial"/>
          <w:sz w:val="20"/>
        </w:rPr>
      </w:pPr>
    </w:p>
    <w:p w14:paraId="43A18DFC" w14:textId="77777777" w:rsidR="00F56921" w:rsidRPr="00FE21FB" w:rsidRDefault="00F56921" w:rsidP="00102C97">
      <w:pPr>
        <w:spacing w:line="240" w:lineRule="auto"/>
        <w:jc w:val="center"/>
        <w:rPr>
          <w:rFonts w:cs="Arial"/>
          <w:sz w:val="20"/>
        </w:rPr>
      </w:pPr>
    </w:p>
    <w:p w14:paraId="27D0CA40" w14:textId="77777777" w:rsidR="00284EDF" w:rsidRPr="00FE21FB" w:rsidRDefault="00284EDF" w:rsidP="00102C97">
      <w:pPr>
        <w:spacing w:line="240" w:lineRule="auto"/>
        <w:jc w:val="center"/>
        <w:rPr>
          <w:rFonts w:cs="Arial"/>
          <w:sz w:val="20"/>
        </w:rPr>
      </w:pPr>
    </w:p>
    <w:p w14:paraId="0FEBBA97" w14:textId="0477B112" w:rsidR="00106CA1" w:rsidRPr="00FE21FB" w:rsidRDefault="00106CA1" w:rsidP="00106CA1">
      <w:pPr>
        <w:spacing w:line="240" w:lineRule="auto"/>
        <w:jc w:val="both"/>
        <w:rPr>
          <w:rFonts w:cs="Arial"/>
          <w:i/>
          <w:sz w:val="20"/>
        </w:rPr>
      </w:pPr>
      <w:r w:rsidRPr="00FE21FB">
        <w:rPr>
          <w:rFonts w:cs="Arial"/>
          <w:i/>
          <w:sz w:val="20"/>
        </w:rPr>
        <w:t xml:space="preserve">Postępowanie o zamówienie publiczne prowadzone jest w trybie przetargu nieograniczonego </w:t>
      </w:r>
      <w:r w:rsidR="004A2DBC" w:rsidRPr="00FE21FB">
        <w:rPr>
          <w:rFonts w:cs="Arial"/>
          <w:i/>
          <w:sz w:val="20"/>
        </w:rPr>
        <w:t>w</w:t>
      </w:r>
      <w:r w:rsidR="004A2DBC">
        <w:rPr>
          <w:rFonts w:cs="Arial"/>
          <w:i/>
          <w:sz w:val="20"/>
        </w:rPr>
        <w:t> </w:t>
      </w:r>
      <w:r w:rsidRPr="00FE21FB">
        <w:rPr>
          <w:rFonts w:cs="Arial"/>
          <w:i/>
          <w:sz w:val="20"/>
        </w:rPr>
        <w:t xml:space="preserve">ramach zamówień sektorowych, zgodnie z ustawą z dnia 29 stycznia 2004 r. Prawo zamówień publicznych </w:t>
      </w:r>
      <w:r w:rsidR="00C86452" w:rsidRPr="00FE21FB">
        <w:rPr>
          <w:rFonts w:cs="Arial"/>
          <w:i/>
          <w:sz w:val="20"/>
        </w:rPr>
        <w:t>(</w:t>
      </w:r>
      <w:r w:rsidR="00E772EC" w:rsidRPr="00FE21FB">
        <w:rPr>
          <w:rFonts w:cs="Arial"/>
          <w:i/>
          <w:sz w:val="20"/>
        </w:rPr>
        <w:t>tj. Dz.U. 201</w:t>
      </w:r>
      <w:r w:rsidR="004A4761" w:rsidRPr="00FE21FB">
        <w:rPr>
          <w:rFonts w:cs="Arial"/>
          <w:i/>
          <w:sz w:val="20"/>
        </w:rPr>
        <w:t>9</w:t>
      </w:r>
      <w:r w:rsidR="00E772EC" w:rsidRPr="00FE21FB">
        <w:rPr>
          <w:rFonts w:cs="Arial"/>
          <w:i/>
          <w:sz w:val="20"/>
        </w:rPr>
        <w:t xml:space="preserve"> poz. </w:t>
      </w:r>
      <w:r w:rsidR="004A4761" w:rsidRPr="00FE21FB">
        <w:rPr>
          <w:rFonts w:cs="Arial"/>
          <w:i/>
          <w:sz w:val="20"/>
        </w:rPr>
        <w:t>1843</w:t>
      </w:r>
      <w:r w:rsidR="00C86452" w:rsidRPr="00FE21FB">
        <w:rPr>
          <w:rFonts w:cs="Arial"/>
          <w:i/>
          <w:sz w:val="20"/>
        </w:rPr>
        <w:t>),</w:t>
      </w:r>
      <w:r w:rsidRPr="00FE21FB">
        <w:rPr>
          <w:rFonts w:cs="Arial"/>
          <w:i/>
          <w:sz w:val="20"/>
        </w:rPr>
        <w:t xml:space="preserve"> przepisów </w:t>
      </w:r>
      <w:r w:rsidR="00C866B4" w:rsidRPr="00FE21FB">
        <w:rPr>
          <w:rFonts w:cs="Arial"/>
          <w:i/>
          <w:sz w:val="20"/>
        </w:rPr>
        <w:t>w</w:t>
      </w:r>
      <w:r w:rsidRPr="00FE21FB">
        <w:rPr>
          <w:rFonts w:cs="Arial"/>
          <w:i/>
          <w:sz w:val="20"/>
        </w:rPr>
        <w:t>ykonawczych wydanych na jej podstawie oraz niniejszej Specyfikacji Istotnych Warunków Zamówienia. Wykonawca ponosi ryzyko niedostarczenia wszystkich wymaganych informacji i</w:t>
      </w:r>
      <w:r w:rsidR="00F56921" w:rsidRPr="00FE21FB">
        <w:rPr>
          <w:rFonts w:cs="Arial"/>
          <w:i/>
          <w:sz w:val="20"/>
        </w:rPr>
        <w:t> </w:t>
      </w:r>
      <w:r w:rsidRPr="00FE21FB">
        <w:rPr>
          <w:rFonts w:cs="Arial"/>
          <w:i/>
          <w:sz w:val="20"/>
        </w:rPr>
        <w:t>dokumentów oraz przedłożenia oferty nie odpowiadającej wymaganiom określonym przez Zamawiającego.</w:t>
      </w:r>
    </w:p>
    <w:p w14:paraId="6161F551" w14:textId="77777777" w:rsidR="00284EDF" w:rsidRPr="00FE21FB" w:rsidRDefault="00284EDF" w:rsidP="00102C97">
      <w:pPr>
        <w:spacing w:line="240" w:lineRule="auto"/>
        <w:jc w:val="both"/>
        <w:rPr>
          <w:rFonts w:cs="Arial"/>
          <w:i/>
          <w:sz w:val="20"/>
        </w:rPr>
      </w:pPr>
    </w:p>
    <w:p w14:paraId="060D02B0" w14:textId="77777777" w:rsidR="008F6B44" w:rsidRPr="00FE21FB" w:rsidRDefault="005467A3" w:rsidP="00E51833">
      <w:pPr>
        <w:tabs>
          <w:tab w:val="clear" w:pos="3402"/>
        </w:tabs>
        <w:spacing w:line="240" w:lineRule="auto"/>
        <w:jc w:val="center"/>
        <w:rPr>
          <w:rFonts w:cs="Arial"/>
          <w:sz w:val="20"/>
        </w:rPr>
      </w:pPr>
      <w:r w:rsidRPr="00FE21FB">
        <w:rPr>
          <w:rFonts w:cs="Arial"/>
          <w:sz w:val="20"/>
        </w:rPr>
        <w:br w:type="page"/>
      </w:r>
      <w:r w:rsidR="008F6B44" w:rsidRPr="00FE21FB">
        <w:rPr>
          <w:rFonts w:cs="Arial"/>
          <w:b/>
          <w:sz w:val="20"/>
        </w:rPr>
        <w:t>ZAWARTOŚĆ</w:t>
      </w:r>
    </w:p>
    <w:p w14:paraId="3C2CE0BF" w14:textId="77777777" w:rsidR="00021216" w:rsidRPr="00FE21FB" w:rsidRDefault="008F6B44" w:rsidP="001676A4">
      <w:pPr>
        <w:spacing w:line="240" w:lineRule="auto"/>
        <w:ind w:left="-142"/>
        <w:jc w:val="center"/>
        <w:rPr>
          <w:rFonts w:cs="Arial"/>
          <w:b/>
          <w:sz w:val="20"/>
        </w:rPr>
      </w:pPr>
      <w:r w:rsidRPr="00FE21FB">
        <w:rPr>
          <w:rFonts w:cs="Arial"/>
          <w:b/>
          <w:sz w:val="20"/>
        </w:rPr>
        <w:t xml:space="preserve">SPECYFIKACJI </w:t>
      </w:r>
      <w:r w:rsidR="00021216" w:rsidRPr="00FE21FB">
        <w:rPr>
          <w:rFonts w:cs="Arial"/>
          <w:b/>
          <w:sz w:val="20"/>
        </w:rPr>
        <w:t>ISTOTNYCH WARUNKÓW ZAMÓWIENIA</w:t>
      </w:r>
    </w:p>
    <w:p w14:paraId="20B6CBD1" w14:textId="77777777" w:rsidR="00021216" w:rsidRPr="00FE21FB" w:rsidRDefault="00021216" w:rsidP="00021216">
      <w:pPr>
        <w:ind w:left="-142"/>
        <w:jc w:val="center"/>
        <w:rPr>
          <w:rFonts w:cs="Arial"/>
          <w:b/>
          <w:sz w:val="20"/>
        </w:rPr>
      </w:pPr>
      <w:r w:rsidRPr="00FE21FB">
        <w:rPr>
          <w:rFonts w:cs="Arial"/>
          <w:b/>
          <w:sz w:val="20"/>
        </w:rPr>
        <w:t>(SIWZ)</w:t>
      </w:r>
    </w:p>
    <w:p w14:paraId="1FB5CEE5" w14:textId="77777777" w:rsidR="00021216" w:rsidRPr="00FE21FB" w:rsidRDefault="00021216" w:rsidP="00021216">
      <w:pPr>
        <w:ind w:left="-142"/>
        <w:rPr>
          <w:rFonts w:cs="Arial"/>
          <w:sz w:val="20"/>
        </w:rPr>
      </w:pPr>
    </w:p>
    <w:p w14:paraId="1CCEE2FD" w14:textId="77777777" w:rsidR="00021216" w:rsidRPr="00FE21FB" w:rsidRDefault="00021216" w:rsidP="00021216">
      <w:pPr>
        <w:ind w:left="-142"/>
        <w:rPr>
          <w:rFonts w:cs="Arial"/>
          <w:sz w:val="20"/>
        </w:rPr>
      </w:pPr>
    </w:p>
    <w:p w14:paraId="47E6B570" w14:textId="77777777" w:rsidR="001676A4" w:rsidRPr="00FE21FB" w:rsidRDefault="001676A4" w:rsidP="001676A4">
      <w:pPr>
        <w:tabs>
          <w:tab w:val="clear" w:pos="3402"/>
        </w:tabs>
        <w:ind w:left="709" w:firstLine="142"/>
        <w:rPr>
          <w:rFonts w:cs="Arial"/>
          <w:sz w:val="20"/>
        </w:rPr>
      </w:pPr>
    </w:p>
    <w:p w14:paraId="78CB65FF" w14:textId="1AA96D30" w:rsidR="00021216" w:rsidRPr="00FE21FB" w:rsidRDefault="00021216" w:rsidP="001676A4">
      <w:pPr>
        <w:tabs>
          <w:tab w:val="clear" w:pos="3402"/>
        </w:tabs>
        <w:ind w:left="709" w:firstLine="142"/>
        <w:rPr>
          <w:rFonts w:cs="Arial"/>
          <w:b/>
          <w:sz w:val="20"/>
        </w:rPr>
      </w:pPr>
      <w:r w:rsidRPr="00FE21FB">
        <w:rPr>
          <w:rFonts w:cs="Arial"/>
          <w:b/>
          <w:sz w:val="20"/>
        </w:rPr>
        <w:t xml:space="preserve">Część </w:t>
      </w:r>
      <w:r w:rsidR="00C804B1" w:rsidRPr="00FE21FB">
        <w:rPr>
          <w:rFonts w:cs="Arial"/>
          <w:b/>
          <w:sz w:val="20"/>
        </w:rPr>
        <w:t>I</w:t>
      </w:r>
      <w:r w:rsidRPr="00FE21FB">
        <w:rPr>
          <w:rFonts w:cs="Arial"/>
          <w:b/>
          <w:sz w:val="20"/>
        </w:rPr>
        <w:t>.</w:t>
      </w:r>
      <w:r w:rsidRPr="00FE21FB">
        <w:rPr>
          <w:rFonts w:cs="Arial"/>
          <w:b/>
          <w:sz w:val="20"/>
        </w:rPr>
        <w:tab/>
        <w:t>INSTRUKCJA DLA WYKONAWCÓW</w:t>
      </w:r>
    </w:p>
    <w:p w14:paraId="2E14DF73" w14:textId="77777777" w:rsidR="00021216" w:rsidRPr="00FE21FB" w:rsidRDefault="00021216" w:rsidP="001676A4">
      <w:pPr>
        <w:tabs>
          <w:tab w:val="clear" w:pos="3402"/>
        </w:tabs>
        <w:ind w:left="851"/>
        <w:rPr>
          <w:rFonts w:cs="Arial"/>
          <w:b/>
          <w:sz w:val="20"/>
        </w:rPr>
      </w:pPr>
    </w:p>
    <w:p w14:paraId="71CD0356" w14:textId="2E45E208" w:rsidR="00021216" w:rsidRPr="00FE21FB" w:rsidRDefault="00E34180" w:rsidP="001676A4">
      <w:pPr>
        <w:tabs>
          <w:tab w:val="clear" w:pos="3402"/>
        </w:tabs>
        <w:ind w:left="851"/>
        <w:rPr>
          <w:rFonts w:cs="Arial"/>
          <w:b/>
          <w:sz w:val="20"/>
        </w:rPr>
      </w:pPr>
      <w:r w:rsidRPr="00FE21FB">
        <w:rPr>
          <w:rFonts w:cs="Arial"/>
          <w:b/>
          <w:sz w:val="20"/>
        </w:rPr>
        <w:t xml:space="preserve">Część </w:t>
      </w:r>
      <w:r w:rsidR="00C804B1" w:rsidRPr="00FE21FB">
        <w:rPr>
          <w:rFonts w:cs="Arial"/>
          <w:b/>
          <w:sz w:val="20"/>
        </w:rPr>
        <w:t>II</w:t>
      </w:r>
      <w:r w:rsidRPr="00FE21FB">
        <w:rPr>
          <w:rFonts w:cs="Arial"/>
          <w:b/>
          <w:sz w:val="20"/>
        </w:rPr>
        <w:t>.</w:t>
      </w:r>
      <w:r w:rsidRPr="00FE21FB">
        <w:rPr>
          <w:rFonts w:cs="Arial"/>
          <w:b/>
          <w:sz w:val="20"/>
        </w:rPr>
        <w:tab/>
        <w:t>WZ</w:t>
      </w:r>
      <w:r w:rsidR="00B434B8" w:rsidRPr="00FE21FB">
        <w:rPr>
          <w:rFonts w:cs="Arial"/>
          <w:b/>
          <w:sz w:val="20"/>
        </w:rPr>
        <w:t>O</w:t>
      </w:r>
      <w:r w:rsidRPr="00FE21FB">
        <w:rPr>
          <w:rFonts w:cs="Arial"/>
          <w:b/>
          <w:sz w:val="20"/>
        </w:rPr>
        <w:t>R</w:t>
      </w:r>
      <w:r w:rsidR="00B434B8" w:rsidRPr="00FE21FB">
        <w:rPr>
          <w:rFonts w:cs="Arial"/>
          <w:b/>
          <w:sz w:val="20"/>
        </w:rPr>
        <w:t>Y</w:t>
      </w:r>
      <w:r w:rsidR="004E1108" w:rsidRPr="00FE21FB">
        <w:rPr>
          <w:rFonts w:cs="Arial"/>
          <w:b/>
          <w:sz w:val="20"/>
        </w:rPr>
        <w:t xml:space="preserve"> </w:t>
      </w:r>
      <w:r w:rsidR="00021216" w:rsidRPr="00FE21FB">
        <w:rPr>
          <w:rFonts w:cs="Arial"/>
          <w:b/>
          <w:sz w:val="20"/>
        </w:rPr>
        <w:t>UM</w:t>
      </w:r>
      <w:r w:rsidR="00B434B8" w:rsidRPr="00FE21FB">
        <w:rPr>
          <w:rFonts w:cs="Arial"/>
          <w:b/>
          <w:sz w:val="20"/>
        </w:rPr>
        <w:t>Ó</w:t>
      </w:r>
      <w:r w:rsidR="005F5F71" w:rsidRPr="00FE21FB">
        <w:rPr>
          <w:rFonts w:cs="Arial"/>
          <w:b/>
          <w:sz w:val="20"/>
        </w:rPr>
        <w:t>W</w:t>
      </w:r>
    </w:p>
    <w:p w14:paraId="6105DBCC" w14:textId="77777777" w:rsidR="00021216" w:rsidRPr="00FE21FB" w:rsidRDefault="00021216" w:rsidP="00021216">
      <w:pPr>
        <w:ind w:left="-142"/>
        <w:rPr>
          <w:rFonts w:cs="Arial"/>
          <w:b/>
          <w:sz w:val="20"/>
        </w:rPr>
      </w:pPr>
    </w:p>
    <w:p w14:paraId="38CE0E21" w14:textId="77777777" w:rsidR="006255E9" w:rsidRPr="00FE21FB" w:rsidRDefault="006255E9">
      <w:pPr>
        <w:tabs>
          <w:tab w:val="clear" w:pos="3402"/>
        </w:tabs>
        <w:spacing w:line="240" w:lineRule="auto"/>
        <w:rPr>
          <w:rFonts w:cs="Arial"/>
          <w:sz w:val="20"/>
        </w:rPr>
      </w:pPr>
      <w:r w:rsidRPr="00FE21FB">
        <w:rPr>
          <w:rFonts w:cs="Arial"/>
          <w:sz w:val="20"/>
        </w:rPr>
        <w:br w:type="page"/>
      </w:r>
    </w:p>
    <w:sdt>
      <w:sdtPr>
        <w:rPr>
          <w:rFonts w:ascii="Arial" w:eastAsia="Times New Roman" w:hAnsi="Arial" w:cs="Times New Roman"/>
          <w:b w:val="0"/>
          <w:bCs w:val="0"/>
          <w:color w:val="auto"/>
          <w:szCs w:val="20"/>
          <w:lang w:eastAsia="pl-PL"/>
        </w:rPr>
        <w:id w:val="-1256817300"/>
        <w:docPartObj>
          <w:docPartGallery w:val="Table of Contents"/>
          <w:docPartUnique/>
        </w:docPartObj>
      </w:sdtPr>
      <w:sdtEndPr/>
      <w:sdtContent>
        <w:p w14:paraId="448C80AC" w14:textId="6CDC4D3B" w:rsidR="00A27564" w:rsidRDefault="00A27564">
          <w:pPr>
            <w:pStyle w:val="Nagwekspisutreci"/>
          </w:pPr>
          <w:r>
            <w:t>Spis treści</w:t>
          </w:r>
        </w:p>
        <w:p w14:paraId="4BB8B67D" w14:textId="7C5AE92A" w:rsidR="00A27564" w:rsidRDefault="00A27564">
          <w:pPr>
            <w:pStyle w:val="Spistreci1"/>
            <w:rPr>
              <w:rFonts w:eastAsiaTheme="minorEastAsia" w:cstheme="minorBidi"/>
              <w:b w:val="0"/>
              <w:bCs w:val="0"/>
              <w:i w:val="0"/>
              <w:iCs w:val="0"/>
              <w:noProof/>
              <w:sz w:val="22"/>
              <w:szCs w:val="22"/>
            </w:rPr>
          </w:pPr>
          <w:r>
            <w:fldChar w:fldCharType="begin"/>
          </w:r>
          <w:r>
            <w:instrText xml:space="preserve"> TOC \o "1-3" \h \z \u </w:instrText>
          </w:r>
          <w:r>
            <w:fldChar w:fldCharType="separate"/>
          </w:r>
          <w:hyperlink w:anchor="_Toc50620139" w:history="1">
            <w:r w:rsidRPr="00403E86">
              <w:rPr>
                <w:rStyle w:val="Hipercze"/>
                <w:rFonts w:ascii="Arial" w:hAnsi="Arial" w:cs="Arial"/>
                <w:noProof/>
              </w:rPr>
              <w:t xml:space="preserve">I. </w:t>
            </w:r>
            <w:r>
              <w:rPr>
                <w:rFonts w:eastAsiaTheme="minorEastAsia" w:cstheme="minorBidi"/>
                <w:b w:val="0"/>
                <w:bCs w:val="0"/>
                <w:i w:val="0"/>
                <w:iCs w:val="0"/>
                <w:noProof/>
                <w:sz w:val="22"/>
                <w:szCs w:val="22"/>
              </w:rPr>
              <w:tab/>
            </w:r>
            <w:r w:rsidRPr="00403E86">
              <w:rPr>
                <w:rStyle w:val="Hipercze"/>
                <w:rFonts w:ascii="Arial" w:hAnsi="Arial" w:cs="Arial"/>
                <w:noProof/>
              </w:rPr>
              <w:t>Definicje</w:t>
            </w:r>
            <w:r>
              <w:rPr>
                <w:noProof/>
                <w:webHidden/>
              </w:rPr>
              <w:tab/>
            </w:r>
            <w:r>
              <w:rPr>
                <w:noProof/>
                <w:webHidden/>
              </w:rPr>
              <w:fldChar w:fldCharType="begin"/>
            </w:r>
            <w:r>
              <w:rPr>
                <w:noProof/>
                <w:webHidden/>
              </w:rPr>
              <w:instrText xml:space="preserve"> PAGEREF _Toc50620139 \h </w:instrText>
            </w:r>
            <w:r>
              <w:rPr>
                <w:noProof/>
                <w:webHidden/>
              </w:rPr>
            </w:r>
            <w:r>
              <w:rPr>
                <w:noProof/>
                <w:webHidden/>
              </w:rPr>
              <w:fldChar w:fldCharType="separate"/>
            </w:r>
            <w:r>
              <w:rPr>
                <w:noProof/>
                <w:webHidden/>
              </w:rPr>
              <w:t>5</w:t>
            </w:r>
            <w:r>
              <w:rPr>
                <w:noProof/>
                <w:webHidden/>
              </w:rPr>
              <w:fldChar w:fldCharType="end"/>
            </w:r>
          </w:hyperlink>
        </w:p>
        <w:p w14:paraId="083DB74D" w14:textId="4701BBE2" w:rsidR="00A27564" w:rsidRDefault="001A68C6">
          <w:pPr>
            <w:pStyle w:val="Spistreci1"/>
            <w:rPr>
              <w:rFonts w:eastAsiaTheme="minorEastAsia" w:cstheme="minorBidi"/>
              <w:b w:val="0"/>
              <w:bCs w:val="0"/>
              <w:i w:val="0"/>
              <w:iCs w:val="0"/>
              <w:noProof/>
              <w:sz w:val="22"/>
              <w:szCs w:val="22"/>
            </w:rPr>
          </w:pPr>
          <w:hyperlink w:anchor="_Toc50620140" w:history="1">
            <w:r w:rsidR="00A27564" w:rsidRPr="00403E86">
              <w:rPr>
                <w:rStyle w:val="Hipercze"/>
                <w:rFonts w:ascii="Arial" w:hAnsi="Arial" w:cs="Arial"/>
                <w:noProof/>
              </w:rPr>
              <w:t>II.</w:t>
            </w:r>
            <w:r w:rsidR="00A27564">
              <w:rPr>
                <w:rFonts w:eastAsiaTheme="minorEastAsia" w:cstheme="minorBidi"/>
                <w:b w:val="0"/>
                <w:bCs w:val="0"/>
                <w:i w:val="0"/>
                <w:iCs w:val="0"/>
                <w:noProof/>
                <w:sz w:val="22"/>
                <w:szCs w:val="22"/>
              </w:rPr>
              <w:tab/>
            </w:r>
            <w:r w:rsidR="00A27564" w:rsidRPr="00403E86">
              <w:rPr>
                <w:rStyle w:val="Hipercze"/>
                <w:rFonts w:ascii="Arial" w:hAnsi="Arial" w:cs="Arial"/>
                <w:noProof/>
              </w:rPr>
              <w:t>Wprowadzenie</w:t>
            </w:r>
            <w:r w:rsidR="00A27564">
              <w:rPr>
                <w:noProof/>
                <w:webHidden/>
              </w:rPr>
              <w:tab/>
            </w:r>
            <w:r w:rsidR="00A27564">
              <w:rPr>
                <w:noProof/>
                <w:webHidden/>
              </w:rPr>
              <w:fldChar w:fldCharType="begin"/>
            </w:r>
            <w:r w:rsidR="00A27564">
              <w:rPr>
                <w:noProof/>
                <w:webHidden/>
              </w:rPr>
              <w:instrText xml:space="preserve"> PAGEREF _Toc50620140 \h </w:instrText>
            </w:r>
            <w:r w:rsidR="00A27564">
              <w:rPr>
                <w:noProof/>
                <w:webHidden/>
              </w:rPr>
            </w:r>
            <w:r w:rsidR="00A27564">
              <w:rPr>
                <w:noProof/>
                <w:webHidden/>
              </w:rPr>
              <w:fldChar w:fldCharType="separate"/>
            </w:r>
            <w:r w:rsidR="00A27564">
              <w:rPr>
                <w:noProof/>
                <w:webHidden/>
              </w:rPr>
              <w:t>7</w:t>
            </w:r>
            <w:r w:rsidR="00A27564">
              <w:rPr>
                <w:noProof/>
                <w:webHidden/>
              </w:rPr>
              <w:fldChar w:fldCharType="end"/>
            </w:r>
          </w:hyperlink>
        </w:p>
        <w:p w14:paraId="42ADA8F0" w14:textId="2BC4E53E" w:rsidR="00A27564" w:rsidRDefault="001A68C6">
          <w:pPr>
            <w:pStyle w:val="Spistreci1"/>
            <w:rPr>
              <w:rFonts w:eastAsiaTheme="minorEastAsia" w:cstheme="minorBidi"/>
              <w:b w:val="0"/>
              <w:bCs w:val="0"/>
              <w:i w:val="0"/>
              <w:iCs w:val="0"/>
              <w:noProof/>
              <w:sz w:val="22"/>
              <w:szCs w:val="22"/>
            </w:rPr>
          </w:pPr>
          <w:hyperlink w:anchor="_Toc50620141" w:history="1">
            <w:r w:rsidR="00A27564" w:rsidRPr="00403E86">
              <w:rPr>
                <w:rStyle w:val="Hipercze"/>
                <w:rFonts w:ascii="Arial" w:hAnsi="Arial" w:cs="Arial"/>
                <w:noProof/>
              </w:rPr>
              <w:t>III.</w:t>
            </w:r>
            <w:r w:rsidR="00A27564">
              <w:rPr>
                <w:rFonts w:eastAsiaTheme="minorEastAsia" w:cstheme="minorBidi"/>
                <w:b w:val="0"/>
                <w:bCs w:val="0"/>
                <w:i w:val="0"/>
                <w:iCs w:val="0"/>
                <w:noProof/>
                <w:sz w:val="22"/>
                <w:szCs w:val="22"/>
              </w:rPr>
              <w:tab/>
            </w:r>
            <w:r w:rsidR="00A27564" w:rsidRPr="00403E86">
              <w:rPr>
                <w:rStyle w:val="Hipercze"/>
                <w:rFonts w:ascii="Arial" w:hAnsi="Arial" w:cs="Arial"/>
                <w:noProof/>
              </w:rPr>
              <w:t>Opis Przedmiotu Zamówienia, warunki dotyczące realizacji</w:t>
            </w:r>
            <w:r w:rsidR="00A27564">
              <w:rPr>
                <w:noProof/>
                <w:webHidden/>
              </w:rPr>
              <w:tab/>
            </w:r>
            <w:r w:rsidR="00A27564">
              <w:rPr>
                <w:noProof/>
                <w:webHidden/>
              </w:rPr>
              <w:fldChar w:fldCharType="begin"/>
            </w:r>
            <w:r w:rsidR="00A27564">
              <w:rPr>
                <w:noProof/>
                <w:webHidden/>
              </w:rPr>
              <w:instrText xml:space="preserve"> PAGEREF _Toc50620141 \h </w:instrText>
            </w:r>
            <w:r w:rsidR="00A27564">
              <w:rPr>
                <w:noProof/>
                <w:webHidden/>
              </w:rPr>
            </w:r>
            <w:r w:rsidR="00A27564">
              <w:rPr>
                <w:noProof/>
                <w:webHidden/>
              </w:rPr>
              <w:fldChar w:fldCharType="separate"/>
            </w:r>
            <w:r w:rsidR="00A27564">
              <w:rPr>
                <w:noProof/>
                <w:webHidden/>
              </w:rPr>
              <w:t>7</w:t>
            </w:r>
            <w:r w:rsidR="00A27564">
              <w:rPr>
                <w:noProof/>
                <w:webHidden/>
              </w:rPr>
              <w:fldChar w:fldCharType="end"/>
            </w:r>
          </w:hyperlink>
        </w:p>
        <w:p w14:paraId="1B36E039" w14:textId="6EEB304E" w:rsidR="00A27564" w:rsidRDefault="001A68C6">
          <w:pPr>
            <w:pStyle w:val="Spistreci1"/>
            <w:rPr>
              <w:rFonts w:eastAsiaTheme="minorEastAsia" w:cstheme="minorBidi"/>
              <w:b w:val="0"/>
              <w:bCs w:val="0"/>
              <w:i w:val="0"/>
              <w:iCs w:val="0"/>
              <w:noProof/>
              <w:sz w:val="22"/>
              <w:szCs w:val="22"/>
            </w:rPr>
          </w:pPr>
          <w:hyperlink w:anchor="_Toc50620142" w:history="1">
            <w:r w:rsidR="00A27564" w:rsidRPr="00403E86">
              <w:rPr>
                <w:rStyle w:val="Hipercze"/>
                <w:rFonts w:ascii="Arial" w:hAnsi="Arial" w:cs="Arial"/>
                <w:noProof/>
              </w:rPr>
              <w:t>IV.</w:t>
            </w:r>
            <w:r w:rsidR="00A27564">
              <w:rPr>
                <w:rFonts w:eastAsiaTheme="minorEastAsia" w:cstheme="minorBidi"/>
                <w:b w:val="0"/>
                <w:bCs w:val="0"/>
                <w:i w:val="0"/>
                <w:iCs w:val="0"/>
                <w:noProof/>
                <w:sz w:val="22"/>
                <w:szCs w:val="22"/>
              </w:rPr>
              <w:tab/>
            </w:r>
            <w:r w:rsidR="00A27564" w:rsidRPr="00403E86">
              <w:rPr>
                <w:rStyle w:val="Hipercze"/>
                <w:rFonts w:ascii="Arial" w:hAnsi="Arial" w:cs="Arial"/>
                <w:noProof/>
              </w:rPr>
              <w:t>Termin i sposób wykonania zamówienia</w:t>
            </w:r>
            <w:r w:rsidR="00A27564">
              <w:rPr>
                <w:noProof/>
                <w:webHidden/>
              </w:rPr>
              <w:tab/>
            </w:r>
            <w:r w:rsidR="00A27564">
              <w:rPr>
                <w:noProof/>
                <w:webHidden/>
              </w:rPr>
              <w:fldChar w:fldCharType="begin"/>
            </w:r>
            <w:r w:rsidR="00A27564">
              <w:rPr>
                <w:noProof/>
                <w:webHidden/>
              </w:rPr>
              <w:instrText xml:space="preserve"> PAGEREF _Toc50620142 \h </w:instrText>
            </w:r>
            <w:r w:rsidR="00A27564">
              <w:rPr>
                <w:noProof/>
                <w:webHidden/>
              </w:rPr>
            </w:r>
            <w:r w:rsidR="00A27564">
              <w:rPr>
                <w:noProof/>
                <w:webHidden/>
              </w:rPr>
              <w:fldChar w:fldCharType="separate"/>
            </w:r>
            <w:r w:rsidR="00A27564">
              <w:rPr>
                <w:noProof/>
                <w:webHidden/>
              </w:rPr>
              <w:t>9</w:t>
            </w:r>
            <w:r w:rsidR="00A27564">
              <w:rPr>
                <w:noProof/>
                <w:webHidden/>
              </w:rPr>
              <w:fldChar w:fldCharType="end"/>
            </w:r>
          </w:hyperlink>
        </w:p>
        <w:p w14:paraId="2344A6CD" w14:textId="73771E70" w:rsidR="00A27564" w:rsidRDefault="001A68C6">
          <w:pPr>
            <w:pStyle w:val="Spistreci1"/>
            <w:rPr>
              <w:rFonts w:eastAsiaTheme="minorEastAsia" w:cstheme="minorBidi"/>
              <w:b w:val="0"/>
              <w:bCs w:val="0"/>
              <w:i w:val="0"/>
              <w:iCs w:val="0"/>
              <w:noProof/>
              <w:sz w:val="22"/>
              <w:szCs w:val="22"/>
            </w:rPr>
          </w:pPr>
          <w:hyperlink w:anchor="_Toc50620143" w:history="1">
            <w:r w:rsidR="00A27564" w:rsidRPr="00403E86">
              <w:rPr>
                <w:rStyle w:val="Hipercze"/>
                <w:rFonts w:ascii="Arial" w:hAnsi="Arial" w:cs="Arial"/>
                <w:noProof/>
              </w:rPr>
              <w:t>V.</w:t>
            </w:r>
            <w:r w:rsidR="00A27564">
              <w:rPr>
                <w:rFonts w:eastAsiaTheme="minorEastAsia" w:cstheme="minorBidi"/>
                <w:b w:val="0"/>
                <w:bCs w:val="0"/>
                <w:i w:val="0"/>
                <w:iCs w:val="0"/>
                <w:noProof/>
                <w:sz w:val="22"/>
                <w:szCs w:val="22"/>
              </w:rPr>
              <w:tab/>
            </w:r>
            <w:r w:rsidR="00A27564" w:rsidRPr="00403E86">
              <w:rPr>
                <w:rStyle w:val="Hipercze"/>
                <w:rFonts w:ascii="Arial" w:hAnsi="Arial" w:cs="Arial"/>
                <w:noProof/>
              </w:rPr>
              <w:t>Warunki udziału w postępowaniu</w:t>
            </w:r>
            <w:r w:rsidR="00A27564">
              <w:rPr>
                <w:noProof/>
                <w:webHidden/>
              </w:rPr>
              <w:tab/>
            </w:r>
            <w:r w:rsidR="00A27564">
              <w:rPr>
                <w:noProof/>
                <w:webHidden/>
              </w:rPr>
              <w:fldChar w:fldCharType="begin"/>
            </w:r>
            <w:r w:rsidR="00A27564">
              <w:rPr>
                <w:noProof/>
                <w:webHidden/>
              </w:rPr>
              <w:instrText xml:space="preserve"> PAGEREF _Toc50620143 \h </w:instrText>
            </w:r>
            <w:r w:rsidR="00A27564">
              <w:rPr>
                <w:noProof/>
                <w:webHidden/>
              </w:rPr>
            </w:r>
            <w:r w:rsidR="00A27564">
              <w:rPr>
                <w:noProof/>
                <w:webHidden/>
              </w:rPr>
              <w:fldChar w:fldCharType="separate"/>
            </w:r>
            <w:r w:rsidR="00A27564">
              <w:rPr>
                <w:noProof/>
                <w:webHidden/>
              </w:rPr>
              <w:t>10</w:t>
            </w:r>
            <w:r w:rsidR="00A27564">
              <w:rPr>
                <w:noProof/>
                <w:webHidden/>
              </w:rPr>
              <w:fldChar w:fldCharType="end"/>
            </w:r>
          </w:hyperlink>
        </w:p>
        <w:p w14:paraId="1BBFD3E0" w14:textId="3BDE2B83" w:rsidR="00A27564" w:rsidRDefault="001A68C6">
          <w:pPr>
            <w:pStyle w:val="Spistreci1"/>
            <w:rPr>
              <w:rFonts w:eastAsiaTheme="minorEastAsia" w:cstheme="minorBidi"/>
              <w:b w:val="0"/>
              <w:bCs w:val="0"/>
              <w:i w:val="0"/>
              <w:iCs w:val="0"/>
              <w:noProof/>
              <w:sz w:val="22"/>
              <w:szCs w:val="22"/>
            </w:rPr>
          </w:pPr>
          <w:hyperlink w:anchor="_Toc50620144" w:history="1">
            <w:r w:rsidR="00A27564" w:rsidRPr="00403E86">
              <w:rPr>
                <w:rStyle w:val="Hipercze"/>
                <w:rFonts w:ascii="Arial" w:hAnsi="Arial" w:cs="Arial"/>
                <w:noProof/>
              </w:rPr>
              <w:t xml:space="preserve">VI. </w:t>
            </w:r>
            <w:r w:rsidR="00A27564">
              <w:rPr>
                <w:rFonts w:eastAsiaTheme="minorEastAsia" w:cstheme="minorBidi"/>
                <w:b w:val="0"/>
                <w:bCs w:val="0"/>
                <w:i w:val="0"/>
                <w:iCs w:val="0"/>
                <w:noProof/>
                <w:sz w:val="22"/>
                <w:szCs w:val="22"/>
              </w:rPr>
              <w:tab/>
            </w:r>
            <w:r w:rsidR="00A27564" w:rsidRPr="00403E86">
              <w:rPr>
                <w:rStyle w:val="Hipercze"/>
                <w:rFonts w:ascii="Arial" w:hAnsi="Arial" w:cs="Arial"/>
                <w:noProof/>
              </w:rPr>
              <w:t>Wykluczenie Wykonawcy</w:t>
            </w:r>
            <w:r w:rsidR="00A27564">
              <w:rPr>
                <w:noProof/>
                <w:webHidden/>
              </w:rPr>
              <w:tab/>
            </w:r>
            <w:r w:rsidR="00A27564">
              <w:rPr>
                <w:noProof/>
                <w:webHidden/>
              </w:rPr>
              <w:fldChar w:fldCharType="begin"/>
            </w:r>
            <w:r w:rsidR="00A27564">
              <w:rPr>
                <w:noProof/>
                <w:webHidden/>
              </w:rPr>
              <w:instrText xml:space="preserve"> PAGEREF _Toc50620144 \h </w:instrText>
            </w:r>
            <w:r w:rsidR="00A27564">
              <w:rPr>
                <w:noProof/>
                <w:webHidden/>
              </w:rPr>
            </w:r>
            <w:r w:rsidR="00A27564">
              <w:rPr>
                <w:noProof/>
                <w:webHidden/>
              </w:rPr>
              <w:fldChar w:fldCharType="separate"/>
            </w:r>
            <w:r w:rsidR="00A27564">
              <w:rPr>
                <w:noProof/>
                <w:webHidden/>
              </w:rPr>
              <w:t>12</w:t>
            </w:r>
            <w:r w:rsidR="00A27564">
              <w:rPr>
                <w:noProof/>
                <w:webHidden/>
              </w:rPr>
              <w:fldChar w:fldCharType="end"/>
            </w:r>
          </w:hyperlink>
        </w:p>
        <w:p w14:paraId="29300434" w14:textId="54FD49A3" w:rsidR="00A27564" w:rsidRDefault="001A68C6">
          <w:pPr>
            <w:pStyle w:val="Spistreci1"/>
            <w:rPr>
              <w:rFonts w:eastAsiaTheme="minorEastAsia" w:cstheme="minorBidi"/>
              <w:b w:val="0"/>
              <w:bCs w:val="0"/>
              <w:i w:val="0"/>
              <w:iCs w:val="0"/>
              <w:noProof/>
              <w:sz w:val="22"/>
              <w:szCs w:val="22"/>
            </w:rPr>
          </w:pPr>
          <w:hyperlink w:anchor="_Toc50620145" w:history="1">
            <w:r w:rsidR="00A27564" w:rsidRPr="00403E86">
              <w:rPr>
                <w:rStyle w:val="Hipercze"/>
                <w:rFonts w:ascii="Arial" w:hAnsi="Arial" w:cs="Arial"/>
                <w:noProof/>
              </w:rPr>
              <w:t xml:space="preserve">VII. </w:t>
            </w:r>
            <w:r w:rsidR="00A27564">
              <w:rPr>
                <w:rFonts w:eastAsiaTheme="minorEastAsia" w:cstheme="minorBidi"/>
                <w:b w:val="0"/>
                <w:bCs w:val="0"/>
                <w:i w:val="0"/>
                <w:iCs w:val="0"/>
                <w:noProof/>
                <w:sz w:val="22"/>
                <w:szCs w:val="22"/>
              </w:rPr>
              <w:tab/>
            </w:r>
            <w:r w:rsidR="00A27564" w:rsidRPr="00403E86">
              <w:rPr>
                <w:rStyle w:val="Hipercze"/>
                <w:rFonts w:ascii="Arial" w:hAnsi="Arial" w:cs="Arial"/>
                <w:noProof/>
              </w:rPr>
              <w:t>Podstawy wykluczenia, o których mowa w art. 24 ust. 5 Ustawy</w:t>
            </w:r>
            <w:r w:rsidR="00A27564">
              <w:rPr>
                <w:noProof/>
                <w:webHidden/>
              </w:rPr>
              <w:tab/>
            </w:r>
            <w:r w:rsidR="00A27564">
              <w:rPr>
                <w:noProof/>
                <w:webHidden/>
              </w:rPr>
              <w:fldChar w:fldCharType="begin"/>
            </w:r>
            <w:r w:rsidR="00A27564">
              <w:rPr>
                <w:noProof/>
                <w:webHidden/>
              </w:rPr>
              <w:instrText xml:space="preserve"> PAGEREF _Toc50620145 \h </w:instrText>
            </w:r>
            <w:r w:rsidR="00A27564">
              <w:rPr>
                <w:noProof/>
                <w:webHidden/>
              </w:rPr>
            </w:r>
            <w:r w:rsidR="00A27564">
              <w:rPr>
                <w:noProof/>
                <w:webHidden/>
              </w:rPr>
              <w:fldChar w:fldCharType="separate"/>
            </w:r>
            <w:r w:rsidR="00A27564">
              <w:rPr>
                <w:noProof/>
                <w:webHidden/>
              </w:rPr>
              <w:t>12</w:t>
            </w:r>
            <w:r w:rsidR="00A27564">
              <w:rPr>
                <w:noProof/>
                <w:webHidden/>
              </w:rPr>
              <w:fldChar w:fldCharType="end"/>
            </w:r>
          </w:hyperlink>
        </w:p>
        <w:p w14:paraId="321E11D6" w14:textId="391190D9" w:rsidR="00A27564" w:rsidRDefault="001A68C6">
          <w:pPr>
            <w:pStyle w:val="Spistreci1"/>
            <w:rPr>
              <w:rFonts w:eastAsiaTheme="minorEastAsia" w:cstheme="minorBidi"/>
              <w:b w:val="0"/>
              <w:bCs w:val="0"/>
              <w:i w:val="0"/>
              <w:iCs w:val="0"/>
              <w:noProof/>
              <w:sz w:val="22"/>
              <w:szCs w:val="22"/>
            </w:rPr>
          </w:pPr>
          <w:hyperlink w:anchor="_Toc50620146" w:history="1">
            <w:r w:rsidR="00A27564" w:rsidRPr="00403E86">
              <w:rPr>
                <w:rStyle w:val="Hipercze"/>
                <w:rFonts w:ascii="Arial" w:hAnsi="Arial" w:cs="Arial"/>
                <w:noProof/>
              </w:rPr>
              <w:t xml:space="preserve">VIII. </w:t>
            </w:r>
            <w:r w:rsidR="00A27564">
              <w:rPr>
                <w:rFonts w:eastAsiaTheme="minorEastAsia" w:cstheme="minorBidi"/>
                <w:b w:val="0"/>
                <w:bCs w:val="0"/>
                <w:i w:val="0"/>
                <w:iCs w:val="0"/>
                <w:noProof/>
                <w:sz w:val="22"/>
                <w:szCs w:val="22"/>
              </w:rPr>
              <w:tab/>
            </w:r>
            <w:r w:rsidR="00A27564" w:rsidRPr="00403E86">
              <w:rPr>
                <w:rStyle w:val="Hipercze"/>
                <w:rFonts w:ascii="Arial" w:hAnsi="Arial" w:cs="Arial"/>
                <w:noProof/>
              </w:rPr>
              <w:t>Odrzucenie Ofert</w:t>
            </w:r>
            <w:r w:rsidR="00A27564">
              <w:rPr>
                <w:noProof/>
                <w:webHidden/>
              </w:rPr>
              <w:tab/>
            </w:r>
            <w:r w:rsidR="00A27564">
              <w:rPr>
                <w:noProof/>
                <w:webHidden/>
              </w:rPr>
              <w:fldChar w:fldCharType="begin"/>
            </w:r>
            <w:r w:rsidR="00A27564">
              <w:rPr>
                <w:noProof/>
                <w:webHidden/>
              </w:rPr>
              <w:instrText xml:space="preserve"> PAGEREF _Toc50620146 \h </w:instrText>
            </w:r>
            <w:r w:rsidR="00A27564">
              <w:rPr>
                <w:noProof/>
                <w:webHidden/>
              </w:rPr>
            </w:r>
            <w:r w:rsidR="00A27564">
              <w:rPr>
                <w:noProof/>
                <w:webHidden/>
              </w:rPr>
              <w:fldChar w:fldCharType="separate"/>
            </w:r>
            <w:r w:rsidR="00A27564">
              <w:rPr>
                <w:noProof/>
                <w:webHidden/>
              </w:rPr>
              <w:t>13</w:t>
            </w:r>
            <w:r w:rsidR="00A27564">
              <w:rPr>
                <w:noProof/>
                <w:webHidden/>
              </w:rPr>
              <w:fldChar w:fldCharType="end"/>
            </w:r>
          </w:hyperlink>
        </w:p>
        <w:p w14:paraId="469F1B81" w14:textId="4E6FE34C" w:rsidR="00A27564" w:rsidRDefault="001A68C6">
          <w:pPr>
            <w:pStyle w:val="Spistreci1"/>
            <w:rPr>
              <w:rFonts w:eastAsiaTheme="minorEastAsia" w:cstheme="minorBidi"/>
              <w:b w:val="0"/>
              <w:bCs w:val="0"/>
              <w:i w:val="0"/>
              <w:iCs w:val="0"/>
              <w:noProof/>
              <w:sz w:val="22"/>
              <w:szCs w:val="22"/>
            </w:rPr>
          </w:pPr>
          <w:hyperlink w:anchor="_Toc50620147" w:history="1">
            <w:r w:rsidR="00A27564" w:rsidRPr="00403E86">
              <w:rPr>
                <w:rStyle w:val="Hipercze"/>
                <w:rFonts w:ascii="Arial" w:hAnsi="Arial" w:cs="Arial"/>
                <w:noProof/>
              </w:rPr>
              <w:t>IX.</w:t>
            </w:r>
            <w:r w:rsidR="00A27564">
              <w:rPr>
                <w:rFonts w:eastAsiaTheme="minorEastAsia" w:cstheme="minorBidi"/>
                <w:b w:val="0"/>
                <w:bCs w:val="0"/>
                <w:i w:val="0"/>
                <w:iCs w:val="0"/>
                <w:noProof/>
                <w:sz w:val="22"/>
                <w:szCs w:val="22"/>
              </w:rPr>
              <w:tab/>
            </w:r>
            <w:r w:rsidR="00A27564" w:rsidRPr="00403E86">
              <w:rPr>
                <w:rStyle w:val="Hipercze"/>
                <w:rFonts w:ascii="Arial" w:hAnsi="Arial" w:cs="Arial"/>
                <w:noProof/>
              </w:rPr>
              <w:t>Wykaz oświadczeń lub dokumentów, potwierdzających spełnianie warunków udziału w postępowaniu oraz brak podstaw wykluczenia</w:t>
            </w:r>
            <w:r w:rsidR="00A27564">
              <w:rPr>
                <w:noProof/>
                <w:webHidden/>
              </w:rPr>
              <w:tab/>
            </w:r>
            <w:r w:rsidR="00A27564">
              <w:rPr>
                <w:noProof/>
                <w:webHidden/>
              </w:rPr>
              <w:fldChar w:fldCharType="begin"/>
            </w:r>
            <w:r w:rsidR="00A27564">
              <w:rPr>
                <w:noProof/>
                <w:webHidden/>
              </w:rPr>
              <w:instrText xml:space="preserve"> PAGEREF _Toc50620147 \h </w:instrText>
            </w:r>
            <w:r w:rsidR="00A27564">
              <w:rPr>
                <w:noProof/>
                <w:webHidden/>
              </w:rPr>
            </w:r>
            <w:r w:rsidR="00A27564">
              <w:rPr>
                <w:noProof/>
                <w:webHidden/>
              </w:rPr>
              <w:fldChar w:fldCharType="separate"/>
            </w:r>
            <w:r w:rsidR="00A27564">
              <w:rPr>
                <w:noProof/>
                <w:webHidden/>
              </w:rPr>
              <w:t>13</w:t>
            </w:r>
            <w:r w:rsidR="00A27564">
              <w:rPr>
                <w:noProof/>
                <w:webHidden/>
              </w:rPr>
              <w:fldChar w:fldCharType="end"/>
            </w:r>
          </w:hyperlink>
        </w:p>
        <w:p w14:paraId="60EEF8C1" w14:textId="060C7CE3" w:rsidR="00A27564" w:rsidRDefault="001A68C6">
          <w:pPr>
            <w:pStyle w:val="Spistreci1"/>
            <w:rPr>
              <w:rFonts w:eastAsiaTheme="minorEastAsia" w:cstheme="minorBidi"/>
              <w:b w:val="0"/>
              <w:bCs w:val="0"/>
              <w:i w:val="0"/>
              <w:iCs w:val="0"/>
              <w:noProof/>
              <w:sz w:val="22"/>
              <w:szCs w:val="22"/>
            </w:rPr>
          </w:pPr>
          <w:hyperlink w:anchor="_Toc50620148" w:history="1">
            <w:r w:rsidR="00A27564" w:rsidRPr="00403E86">
              <w:rPr>
                <w:rStyle w:val="Hipercze"/>
                <w:rFonts w:ascii="Arial" w:hAnsi="Arial" w:cs="Arial"/>
                <w:noProof/>
              </w:rPr>
              <w:t>X.</w:t>
            </w:r>
            <w:r w:rsidR="00A27564">
              <w:rPr>
                <w:rFonts w:eastAsiaTheme="minorEastAsia" w:cstheme="minorBidi"/>
                <w:b w:val="0"/>
                <w:bCs w:val="0"/>
                <w:i w:val="0"/>
                <w:iCs w:val="0"/>
                <w:noProof/>
                <w:sz w:val="22"/>
                <w:szCs w:val="22"/>
              </w:rPr>
              <w:tab/>
            </w:r>
            <w:r w:rsidR="00A27564" w:rsidRPr="00403E86">
              <w:rPr>
                <w:rStyle w:val="Hipercze"/>
                <w:rFonts w:ascii="Arial" w:hAnsi="Arial" w:cs="Arial"/>
                <w:noProof/>
              </w:rPr>
              <w:t>Ryzyko niespełnienia wymagań SIWZ</w:t>
            </w:r>
            <w:r w:rsidR="00A27564">
              <w:rPr>
                <w:noProof/>
                <w:webHidden/>
              </w:rPr>
              <w:tab/>
            </w:r>
            <w:r w:rsidR="00A27564">
              <w:rPr>
                <w:noProof/>
                <w:webHidden/>
              </w:rPr>
              <w:fldChar w:fldCharType="begin"/>
            </w:r>
            <w:r w:rsidR="00A27564">
              <w:rPr>
                <w:noProof/>
                <w:webHidden/>
              </w:rPr>
              <w:instrText xml:space="preserve"> PAGEREF _Toc50620148 \h </w:instrText>
            </w:r>
            <w:r w:rsidR="00A27564">
              <w:rPr>
                <w:noProof/>
                <w:webHidden/>
              </w:rPr>
            </w:r>
            <w:r w:rsidR="00A27564">
              <w:rPr>
                <w:noProof/>
                <w:webHidden/>
              </w:rPr>
              <w:fldChar w:fldCharType="separate"/>
            </w:r>
            <w:r w:rsidR="00A27564">
              <w:rPr>
                <w:noProof/>
                <w:webHidden/>
              </w:rPr>
              <w:t>18</w:t>
            </w:r>
            <w:r w:rsidR="00A27564">
              <w:rPr>
                <w:noProof/>
                <w:webHidden/>
              </w:rPr>
              <w:fldChar w:fldCharType="end"/>
            </w:r>
          </w:hyperlink>
        </w:p>
        <w:p w14:paraId="4AC9FC99" w14:textId="30C603E1" w:rsidR="00A27564" w:rsidRDefault="001A68C6">
          <w:pPr>
            <w:pStyle w:val="Spistreci1"/>
            <w:rPr>
              <w:rFonts w:eastAsiaTheme="minorEastAsia" w:cstheme="minorBidi"/>
              <w:b w:val="0"/>
              <w:bCs w:val="0"/>
              <w:i w:val="0"/>
              <w:iCs w:val="0"/>
              <w:noProof/>
              <w:sz w:val="22"/>
              <w:szCs w:val="22"/>
            </w:rPr>
          </w:pPr>
          <w:hyperlink w:anchor="_Toc50620149" w:history="1">
            <w:r w:rsidR="00A27564" w:rsidRPr="00403E86">
              <w:rPr>
                <w:rStyle w:val="Hipercze"/>
                <w:rFonts w:ascii="Arial" w:hAnsi="Arial" w:cs="Arial"/>
                <w:noProof/>
              </w:rPr>
              <w:t>XI.</w:t>
            </w:r>
            <w:r w:rsidR="00A27564">
              <w:rPr>
                <w:rFonts w:eastAsiaTheme="minorEastAsia" w:cstheme="minorBidi"/>
                <w:b w:val="0"/>
                <w:bCs w:val="0"/>
                <w:i w:val="0"/>
                <w:iCs w:val="0"/>
                <w:noProof/>
                <w:sz w:val="22"/>
                <w:szCs w:val="22"/>
              </w:rPr>
              <w:tab/>
            </w:r>
            <w:r w:rsidR="00A27564" w:rsidRPr="00403E86">
              <w:rPr>
                <w:rStyle w:val="Hipercze"/>
                <w:rFonts w:ascii="Arial" w:hAnsi="Arial" w:cs="Arial"/>
                <w:noProof/>
              </w:rPr>
              <w:t>Informacje dla Wykonawców wspólnie ubiegających się o udzielenie zamówienia</w:t>
            </w:r>
            <w:r w:rsidR="00A27564">
              <w:rPr>
                <w:noProof/>
                <w:webHidden/>
              </w:rPr>
              <w:tab/>
            </w:r>
            <w:r w:rsidR="00A27564">
              <w:rPr>
                <w:noProof/>
                <w:webHidden/>
              </w:rPr>
              <w:fldChar w:fldCharType="begin"/>
            </w:r>
            <w:r w:rsidR="00A27564">
              <w:rPr>
                <w:noProof/>
                <w:webHidden/>
              </w:rPr>
              <w:instrText xml:space="preserve"> PAGEREF _Toc50620149 \h </w:instrText>
            </w:r>
            <w:r w:rsidR="00A27564">
              <w:rPr>
                <w:noProof/>
                <w:webHidden/>
              </w:rPr>
            </w:r>
            <w:r w:rsidR="00A27564">
              <w:rPr>
                <w:noProof/>
                <w:webHidden/>
              </w:rPr>
              <w:fldChar w:fldCharType="separate"/>
            </w:r>
            <w:r w:rsidR="00A27564">
              <w:rPr>
                <w:noProof/>
                <w:webHidden/>
              </w:rPr>
              <w:t>18</w:t>
            </w:r>
            <w:r w:rsidR="00A27564">
              <w:rPr>
                <w:noProof/>
                <w:webHidden/>
              </w:rPr>
              <w:fldChar w:fldCharType="end"/>
            </w:r>
          </w:hyperlink>
        </w:p>
        <w:p w14:paraId="41EC566B" w14:textId="27D25228" w:rsidR="00A27564" w:rsidRDefault="001A68C6">
          <w:pPr>
            <w:pStyle w:val="Spistreci1"/>
            <w:rPr>
              <w:rFonts w:eastAsiaTheme="minorEastAsia" w:cstheme="minorBidi"/>
              <w:b w:val="0"/>
              <w:bCs w:val="0"/>
              <w:i w:val="0"/>
              <w:iCs w:val="0"/>
              <w:noProof/>
              <w:sz w:val="22"/>
              <w:szCs w:val="22"/>
            </w:rPr>
          </w:pPr>
          <w:hyperlink w:anchor="_Toc50620150" w:history="1">
            <w:r w:rsidR="00A27564" w:rsidRPr="00403E86">
              <w:rPr>
                <w:rStyle w:val="Hipercze"/>
                <w:rFonts w:ascii="Arial" w:hAnsi="Arial" w:cs="Arial"/>
                <w:noProof/>
              </w:rPr>
              <w:t>XII.</w:t>
            </w:r>
            <w:r w:rsidR="00A27564">
              <w:rPr>
                <w:rFonts w:eastAsiaTheme="minorEastAsia" w:cstheme="minorBidi"/>
                <w:b w:val="0"/>
                <w:bCs w:val="0"/>
                <w:i w:val="0"/>
                <w:iCs w:val="0"/>
                <w:noProof/>
                <w:sz w:val="22"/>
                <w:szCs w:val="22"/>
              </w:rPr>
              <w:tab/>
            </w:r>
            <w:r w:rsidR="00A27564" w:rsidRPr="00403E86">
              <w:rPr>
                <w:rStyle w:val="Hipercze"/>
                <w:rFonts w:ascii="Arial" w:hAnsi="Arial" w:cs="Arial"/>
                <w:noProof/>
              </w:rPr>
              <w:t>Zmiany SIWZ</w:t>
            </w:r>
            <w:r w:rsidR="00A27564">
              <w:rPr>
                <w:noProof/>
                <w:webHidden/>
              </w:rPr>
              <w:tab/>
            </w:r>
            <w:r w:rsidR="00A27564">
              <w:rPr>
                <w:noProof/>
                <w:webHidden/>
              </w:rPr>
              <w:fldChar w:fldCharType="begin"/>
            </w:r>
            <w:r w:rsidR="00A27564">
              <w:rPr>
                <w:noProof/>
                <w:webHidden/>
              </w:rPr>
              <w:instrText xml:space="preserve"> PAGEREF _Toc50620150 \h </w:instrText>
            </w:r>
            <w:r w:rsidR="00A27564">
              <w:rPr>
                <w:noProof/>
                <w:webHidden/>
              </w:rPr>
            </w:r>
            <w:r w:rsidR="00A27564">
              <w:rPr>
                <w:noProof/>
                <w:webHidden/>
              </w:rPr>
              <w:fldChar w:fldCharType="separate"/>
            </w:r>
            <w:r w:rsidR="00A27564">
              <w:rPr>
                <w:noProof/>
                <w:webHidden/>
              </w:rPr>
              <w:t>18</w:t>
            </w:r>
            <w:r w:rsidR="00A27564">
              <w:rPr>
                <w:noProof/>
                <w:webHidden/>
              </w:rPr>
              <w:fldChar w:fldCharType="end"/>
            </w:r>
          </w:hyperlink>
        </w:p>
        <w:p w14:paraId="22BC22BC" w14:textId="674D5B90" w:rsidR="00A27564" w:rsidRDefault="001A68C6">
          <w:pPr>
            <w:pStyle w:val="Spistreci1"/>
            <w:rPr>
              <w:rFonts w:eastAsiaTheme="minorEastAsia" w:cstheme="minorBidi"/>
              <w:b w:val="0"/>
              <w:bCs w:val="0"/>
              <w:i w:val="0"/>
              <w:iCs w:val="0"/>
              <w:noProof/>
              <w:sz w:val="22"/>
              <w:szCs w:val="22"/>
            </w:rPr>
          </w:pPr>
          <w:hyperlink w:anchor="_Toc50620151" w:history="1">
            <w:r w:rsidR="00A27564" w:rsidRPr="00403E86">
              <w:rPr>
                <w:rStyle w:val="Hipercze"/>
                <w:rFonts w:ascii="Arial" w:hAnsi="Arial" w:cs="Arial"/>
                <w:noProof/>
              </w:rPr>
              <w:t>XIII.</w:t>
            </w:r>
            <w:r w:rsidR="00A27564">
              <w:rPr>
                <w:rFonts w:eastAsiaTheme="minorEastAsia" w:cstheme="minorBidi"/>
                <w:b w:val="0"/>
                <w:bCs w:val="0"/>
                <w:i w:val="0"/>
                <w:iCs w:val="0"/>
                <w:noProof/>
                <w:sz w:val="22"/>
                <w:szCs w:val="22"/>
              </w:rPr>
              <w:tab/>
            </w:r>
            <w:r w:rsidR="00A27564" w:rsidRPr="00403E86">
              <w:rPr>
                <w:rStyle w:val="Hipercze"/>
                <w:rFonts w:ascii="Arial" w:hAnsi="Arial" w:cs="Arial"/>
                <w:noProof/>
              </w:rPr>
              <w:t>Zmiana i wycofanie ofert</w:t>
            </w:r>
            <w:r w:rsidR="00A27564">
              <w:rPr>
                <w:noProof/>
                <w:webHidden/>
              </w:rPr>
              <w:tab/>
            </w:r>
            <w:r w:rsidR="00A27564">
              <w:rPr>
                <w:noProof/>
                <w:webHidden/>
              </w:rPr>
              <w:fldChar w:fldCharType="begin"/>
            </w:r>
            <w:r w:rsidR="00A27564">
              <w:rPr>
                <w:noProof/>
                <w:webHidden/>
              </w:rPr>
              <w:instrText xml:space="preserve"> PAGEREF _Toc50620151 \h </w:instrText>
            </w:r>
            <w:r w:rsidR="00A27564">
              <w:rPr>
                <w:noProof/>
                <w:webHidden/>
              </w:rPr>
            </w:r>
            <w:r w:rsidR="00A27564">
              <w:rPr>
                <w:noProof/>
                <w:webHidden/>
              </w:rPr>
              <w:fldChar w:fldCharType="separate"/>
            </w:r>
            <w:r w:rsidR="00A27564">
              <w:rPr>
                <w:noProof/>
                <w:webHidden/>
              </w:rPr>
              <w:t>19</w:t>
            </w:r>
            <w:r w:rsidR="00A27564">
              <w:rPr>
                <w:noProof/>
                <w:webHidden/>
              </w:rPr>
              <w:fldChar w:fldCharType="end"/>
            </w:r>
          </w:hyperlink>
        </w:p>
        <w:p w14:paraId="268D544D" w14:textId="6214AB68" w:rsidR="00A27564" w:rsidRDefault="001A68C6">
          <w:pPr>
            <w:pStyle w:val="Spistreci1"/>
            <w:rPr>
              <w:rFonts w:eastAsiaTheme="minorEastAsia" w:cstheme="minorBidi"/>
              <w:b w:val="0"/>
              <w:bCs w:val="0"/>
              <w:i w:val="0"/>
              <w:iCs w:val="0"/>
              <w:noProof/>
              <w:sz w:val="22"/>
              <w:szCs w:val="22"/>
            </w:rPr>
          </w:pPr>
          <w:hyperlink w:anchor="_Toc50620152" w:history="1">
            <w:r w:rsidR="00A27564" w:rsidRPr="00403E86">
              <w:rPr>
                <w:rStyle w:val="Hipercze"/>
                <w:rFonts w:ascii="Arial" w:hAnsi="Arial" w:cs="Arial"/>
                <w:noProof/>
              </w:rPr>
              <w:t>XIV.</w:t>
            </w:r>
            <w:r w:rsidR="00A27564">
              <w:rPr>
                <w:rFonts w:eastAsiaTheme="minorEastAsia" w:cstheme="minorBidi"/>
                <w:b w:val="0"/>
                <w:bCs w:val="0"/>
                <w:i w:val="0"/>
                <w:iCs w:val="0"/>
                <w:noProof/>
                <w:sz w:val="22"/>
                <w:szCs w:val="22"/>
              </w:rPr>
              <w:tab/>
            </w:r>
            <w:r w:rsidR="00A27564" w:rsidRPr="00403E86">
              <w:rPr>
                <w:rStyle w:val="Hipercze"/>
                <w:rFonts w:ascii="Arial" w:hAnsi="Arial" w:cs="Arial"/>
                <w:noProof/>
              </w:rPr>
              <w:t>Informacje o sposobie porozumiewania się Zamawiającego z Wykonawcami oraz przekazywania oświadczeń i dokumentów, a także wskazanie osób uprawnionych do porozumiewania się</w:t>
            </w:r>
            <w:r w:rsidR="00A27564">
              <w:rPr>
                <w:noProof/>
                <w:webHidden/>
              </w:rPr>
              <w:tab/>
            </w:r>
            <w:r w:rsidR="00A27564">
              <w:rPr>
                <w:noProof/>
                <w:webHidden/>
              </w:rPr>
              <w:fldChar w:fldCharType="begin"/>
            </w:r>
            <w:r w:rsidR="00A27564">
              <w:rPr>
                <w:noProof/>
                <w:webHidden/>
              </w:rPr>
              <w:instrText xml:space="preserve"> PAGEREF _Toc50620152 \h </w:instrText>
            </w:r>
            <w:r w:rsidR="00A27564">
              <w:rPr>
                <w:noProof/>
                <w:webHidden/>
              </w:rPr>
            </w:r>
            <w:r w:rsidR="00A27564">
              <w:rPr>
                <w:noProof/>
                <w:webHidden/>
              </w:rPr>
              <w:fldChar w:fldCharType="separate"/>
            </w:r>
            <w:r w:rsidR="00A27564">
              <w:rPr>
                <w:noProof/>
                <w:webHidden/>
              </w:rPr>
              <w:t>19</w:t>
            </w:r>
            <w:r w:rsidR="00A27564">
              <w:rPr>
                <w:noProof/>
                <w:webHidden/>
              </w:rPr>
              <w:fldChar w:fldCharType="end"/>
            </w:r>
          </w:hyperlink>
        </w:p>
        <w:p w14:paraId="16E7C4D3" w14:textId="72D74E0F" w:rsidR="00A27564" w:rsidRDefault="001A68C6">
          <w:pPr>
            <w:pStyle w:val="Spistreci1"/>
            <w:rPr>
              <w:rFonts w:eastAsiaTheme="minorEastAsia" w:cstheme="minorBidi"/>
              <w:b w:val="0"/>
              <w:bCs w:val="0"/>
              <w:i w:val="0"/>
              <w:iCs w:val="0"/>
              <w:noProof/>
              <w:sz w:val="22"/>
              <w:szCs w:val="22"/>
            </w:rPr>
          </w:pPr>
          <w:hyperlink w:anchor="_Toc50620153" w:history="1">
            <w:r w:rsidR="00A27564" w:rsidRPr="00403E86">
              <w:rPr>
                <w:rStyle w:val="Hipercze"/>
                <w:rFonts w:ascii="Arial" w:hAnsi="Arial" w:cs="Arial"/>
                <w:noProof/>
              </w:rPr>
              <w:t>XV.</w:t>
            </w:r>
            <w:r w:rsidR="00A27564">
              <w:rPr>
                <w:rFonts w:eastAsiaTheme="minorEastAsia" w:cstheme="minorBidi"/>
                <w:b w:val="0"/>
                <w:bCs w:val="0"/>
                <w:i w:val="0"/>
                <w:iCs w:val="0"/>
                <w:noProof/>
                <w:sz w:val="22"/>
                <w:szCs w:val="22"/>
              </w:rPr>
              <w:tab/>
            </w:r>
            <w:r w:rsidR="00A27564" w:rsidRPr="00403E86">
              <w:rPr>
                <w:rStyle w:val="Hipercze"/>
                <w:rFonts w:ascii="Arial" w:hAnsi="Arial" w:cs="Arial"/>
                <w:noProof/>
              </w:rPr>
              <w:t>Wymagania dotyczące wadium</w:t>
            </w:r>
            <w:r w:rsidR="00A27564">
              <w:rPr>
                <w:noProof/>
                <w:webHidden/>
              </w:rPr>
              <w:tab/>
            </w:r>
            <w:r w:rsidR="00A27564">
              <w:rPr>
                <w:noProof/>
                <w:webHidden/>
              </w:rPr>
              <w:fldChar w:fldCharType="begin"/>
            </w:r>
            <w:r w:rsidR="00A27564">
              <w:rPr>
                <w:noProof/>
                <w:webHidden/>
              </w:rPr>
              <w:instrText xml:space="preserve"> PAGEREF _Toc50620153 \h </w:instrText>
            </w:r>
            <w:r w:rsidR="00A27564">
              <w:rPr>
                <w:noProof/>
                <w:webHidden/>
              </w:rPr>
            </w:r>
            <w:r w:rsidR="00A27564">
              <w:rPr>
                <w:noProof/>
                <w:webHidden/>
              </w:rPr>
              <w:fldChar w:fldCharType="separate"/>
            </w:r>
            <w:r w:rsidR="00A27564">
              <w:rPr>
                <w:noProof/>
                <w:webHidden/>
              </w:rPr>
              <w:t>22</w:t>
            </w:r>
            <w:r w:rsidR="00A27564">
              <w:rPr>
                <w:noProof/>
                <w:webHidden/>
              </w:rPr>
              <w:fldChar w:fldCharType="end"/>
            </w:r>
          </w:hyperlink>
        </w:p>
        <w:p w14:paraId="547684A1" w14:textId="07F505B7" w:rsidR="00A27564" w:rsidRDefault="001A68C6">
          <w:pPr>
            <w:pStyle w:val="Spistreci1"/>
            <w:rPr>
              <w:rFonts w:eastAsiaTheme="minorEastAsia" w:cstheme="minorBidi"/>
              <w:b w:val="0"/>
              <w:bCs w:val="0"/>
              <w:i w:val="0"/>
              <w:iCs w:val="0"/>
              <w:noProof/>
              <w:sz w:val="22"/>
              <w:szCs w:val="22"/>
            </w:rPr>
          </w:pPr>
          <w:hyperlink w:anchor="_Toc50620154" w:history="1">
            <w:r w:rsidR="00A27564" w:rsidRPr="00403E86">
              <w:rPr>
                <w:rStyle w:val="Hipercze"/>
                <w:rFonts w:ascii="Arial" w:hAnsi="Arial" w:cs="Arial"/>
                <w:noProof/>
              </w:rPr>
              <w:t>XVI.</w:t>
            </w:r>
            <w:r w:rsidR="00A27564">
              <w:rPr>
                <w:rFonts w:eastAsiaTheme="minorEastAsia" w:cstheme="minorBidi"/>
                <w:b w:val="0"/>
                <w:bCs w:val="0"/>
                <w:i w:val="0"/>
                <w:iCs w:val="0"/>
                <w:noProof/>
                <w:sz w:val="22"/>
                <w:szCs w:val="22"/>
              </w:rPr>
              <w:tab/>
            </w:r>
            <w:r w:rsidR="00A27564" w:rsidRPr="00403E86">
              <w:rPr>
                <w:rStyle w:val="Hipercze"/>
                <w:rFonts w:ascii="Arial" w:hAnsi="Arial" w:cs="Arial"/>
                <w:noProof/>
              </w:rPr>
              <w:t>Termin związania Ofertą</w:t>
            </w:r>
            <w:r w:rsidR="00A27564">
              <w:rPr>
                <w:noProof/>
                <w:webHidden/>
              </w:rPr>
              <w:tab/>
            </w:r>
            <w:r w:rsidR="00A27564">
              <w:rPr>
                <w:noProof/>
                <w:webHidden/>
              </w:rPr>
              <w:fldChar w:fldCharType="begin"/>
            </w:r>
            <w:r w:rsidR="00A27564">
              <w:rPr>
                <w:noProof/>
                <w:webHidden/>
              </w:rPr>
              <w:instrText xml:space="preserve"> PAGEREF _Toc50620154 \h </w:instrText>
            </w:r>
            <w:r w:rsidR="00A27564">
              <w:rPr>
                <w:noProof/>
                <w:webHidden/>
              </w:rPr>
            </w:r>
            <w:r w:rsidR="00A27564">
              <w:rPr>
                <w:noProof/>
                <w:webHidden/>
              </w:rPr>
              <w:fldChar w:fldCharType="separate"/>
            </w:r>
            <w:r w:rsidR="00A27564">
              <w:rPr>
                <w:noProof/>
                <w:webHidden/>
              </w:rPr>
              <w:t>23</w:t>
            </w:r>
            <w:r w:rsidR="00A27564">
              <w:rPr>
                <w:noProof/>
                <w:webHidden/>
              </w:rPr>
              <w:fldChar w:fldCharType="end"/>
            </w:r>
          </w:hyperlink>
        </w:p>
        <w:p w14:paraId="61CAF43F" w14:textId="500CBEDA" w:rsidR="00A27564" w:rsidRDefault="001A68C6">
          <w:pPr>
            <w:pStyle w:val="Spistreci1"/>
            <w:rPr>
              <w:rFonts w:eastAsiaTheme="minorEastAsia" w:cstheme="minorBidi"/>
              <w:b w:val="0"/>
              <w:bCs w:val="0"/>
              <w:i w:val="0"/>
              <w:iCs w:val="0"/>
              <w:noProof/>
              <w:sz w:val="22"/>
              <w:szCs w:val="22"/>
            </w:rPr>
          </w:pPr>
          <w:hyperlink w:anchor="_Toc50620155" w:history="1">
            <w:r w:rsidR="00A27564" w:rsidRPr="00403E86">
              <w:rPr>
                <w:rStyle w:val="Hipercze"/>
                <w:rFonts w:ascii="Arial" w:hAnsi="Arial" w:cs="Arial"/>
                <w:noProof/>
              </w:rPr>
              <w:t>XVII.</w:t>
            </w:r>
            <w:r w:rsidR="00A27564">
              <w:rPr>
                <w:rFonts w:eastAsiaTheme="minorEastAsia" w:cstheme="minorBidi"/>
                <w:b w:val="0"/>
                <w:bCs w:val="0"/>
                <w:i w:val="0"/>
                <w:iCs w:val="0"/>
                <w:noProof/>
                <w:sz w:val="22"/>
                <w:szCs w:val="22"/>
              </w:rPr>
              <w:tab/>
            </w:r>
            <w:r w:rsidR="00A27564" w:rsidRPr="00403E86">
              <w:rPr>
                <w:rStyle w:val="Hipercze"/>
                <w:rFonts w:ascii="Arial" w:hAnsi="Arial" w:cs="Arial"/>
                <w:noProof/>
              </w:rPr>
              <w:t>Koszt przygotowania Oferty</w:t>
            </w:r>
            <w:r w:rsidR="00A27564">
              <w:rPr>
                <w:noProof/>
                <w:webHidden/>
              </w:rPr>
              <w:tab/>
            </w:r>
            <w:r w:rsidR="00A27564">
              <w:rPr>
                <w:noProof/>
                <w:webHidden/>
              </w:rPr>
              <w:fldChar w:fldCharType="begin"/>
            </w:r>
            <w:r w:rsidR="00A27564">
              <w:rPr>
                <w:noProof/>
                <w:webHidden/>
              </w:rPr>
              <w:instrText xml:space="preserve"> PAGEREF _Toc50620155 \h </w:instrText>
            </w:r>
            <w:r w:rsidR="00A27564">
              <w:rPr>
                <w:noProof/>
                <w:webHidden/>
              </w:rPr>
            </w:r>
            <w:r w:rsidR="00A27564">
              <w:rPr>
                <w:noProof/>
                <w:webHidden/>
              </w:rPr>
              <w:fldChar w:fldCharType="separate"/>
            </w:r>
            <w:r w:rsidR="00A27564">
              <w:rPr>
                <w:noProof/>
                <w:webHidden/>
              </w:rPr>
              <w:t>24</w:t>
            </w:r>
            <w:r w:rsidR="00A27564">
              <w:rPr>
                <w:noProof/>
                <w:webHidden/>
              </w:rPr>
              <w:fldChar w:fldCharType="end"/>
            </w:r>
          </w:hyperlink>
        </w:p>
        <w:p w14:paraId="4208F3F9" w14:textId="22D778C4" w:rsidR="00A27564" w:rsidRDefault="001A68C6">
          <w:pPr>
            <w:pStyle w:val="Spistreci1"/>
            <w:rPr>
              <w:rFonts w:eastAsiaTheme="minorEastAsia" w:cstheme="minorBidi"/>
              <w:b w:val="0"/>
              <w:bCs w:val="0"/>
              <w:i w:val="0"/>
              <w:iCs w:val="0"/>
              <w:noProof/>
              <w:sz w:val="22"/>
              <w:szCs w:val="22"/>
            </w:rPr>
          </w:pPr>
          <w:hyperlink w:anchor="_Toc50620156" w:history="1">
            <w:r w:rsidR="00A27564" w:rsidRPr="00403E86">
              <w:rPr>
                <w:rStyle w:val="Hipercze"/>
                <w:rFonts w:ascii="Arial" w:hAnsi="Arial" w:cs="Arial"/>
                <w:noProof/>
              </w:rPr>
              <w:t>XVIII.</w:t>
            </w:r>
            <w:r w:rsidR="00A27564">
              <w:rPr>
                <w:rFonts w:eastAsiaTheme="minorEastAsia" w:cstheme="minorBidi"/>
                <w:b w:val="0"/>
                <w:bCs w:val="0"/>
                <w:i w:val="0"/>
                <w:iCs w:val="0"/>
                <w:noProof/>
                <w:sz w:val="22"/>
                <w:szCs w:val="22"/>
              </w:rPr>
              <w:tab/>
            </w:r>
            <w:r w:rsidR="00A27564" w:rsidRPr="00403E86">
              <w:rPr>
                <w:rStyle w:val="Hipercze"/>
                <w:rFonts w:ascii="Arial" w:hAnsi="Arial" w:cs="Arial"/>
                <w:noProof/>
              </w:rPr>
              <w:t>Opis sposobu przygotowania Oferty</w:t>
            </w:r>
            <w:r w:rsidR="00A27564">
              <w:rPr>
                <w:noProof/>
                <w:webHidden/>
              </w:rPr>
              <w:tab/>
            </w:r>
            <w:r w:rsidR="00A27564">
              <w:rPr>
                <w:noProof/>
                <w:webHidden/>
              </w:rPr>
              <w:fldChar w:fldCharType="begin"/>
            </w:r>
            <w:r w:rsidR="00A27564">
              <w:rPr>
                <w:noProof/>
                <w:webHidden/>
              </w:rPr>
              <w:instrText xml:space="preserve"> PAGEREF _Toc50620156 \h </w:instrText>
            </w:r>
            <w:r w:rsidR="00A27564">
              <w:rPr>
                <w:noProof/>
                <w:webHidden/>
              </w:rPr>
            </w:r>
            <w:r w:rsidR="00A27564">
              <w:rPr>
                <w:noProof/>
                <w:webHidden/>
              </w:rPr>
              <w:fldChar w:fldCharType="separate"/>
            </w:r>
            <w:r w:rsidR="00A27564">
              <w:rPr>
                <w:noProof/>
                <w:webHidden/>
              </w:rPr>
              <w:t>24</w:t>
            </w:r>
            <w:r w:rsidR="00A27564">
              <w:rPr>
                <w:noProof/>
                <w:webHidden/>
              </w:rPr>
              <w:fldChar w:fldCharType="end"/>
            </w:r>
          </w:hyperlink>
        </w:p>
        <w:p w14:paraId="6C845E30" w14:textId="5DB22BDC" w:rsidR="00A27564" w:rsidRDefault="001A68C6">
          <w:pPr>
            <w:pStyle w:val="Spistreci1"/>
            <w:rPr>
              <w:rFonts w:eastAsiaTheme="minorEastAsia" w:cstheme="minorBidi"/>
              <w:b w:val="0"/>
              <w:bCs w:val="0"/>
              <w:i w:val="0"/>
              <w:iCs w:val="0"/>
              <w:noProof/>
              <w:sz w:val="22"/>
              <w:szCs w:val="22"/>
            </w:rPr>
          </w:pPr>
          <w:hyperlink w:anchor="_Toc50620157" w:history="1">
            <w:r w:rsidR="00A27564" w:rsidRPr="00403E86">
              <w:rPr>
                <w:rStyle w:val="Hipercze"/>
                <w:rFonts w:ascii="Arial" w:hAnsi="Arial" w:cs="Arial"/>
                <w:noProof/>
              </w:rPr>
              <w:t>XIX.</w:t>
            </w:r>
            <w:r w:rsidR="00A27564">
              <w:rPr>
                <w:rFonts w:eastAsiaTheme="minorEastAsia" w:cstheme="minorBidi"/>
                <w:b w:val="0"/>
                <w:bCs w:val="0"/>
                <w:i w:val="0"/>
                <w:iCs w:val="0"/>
                <w:noProof/>
                <w:sz w:val="22"/>
                <w:szCs w:val="22"/>
              </w:rPr>
              <w:tab/>
            </w:r>
            <w:r w:rsidR="00A27564" w:rsidRPr="00403E86">
              <w:rPr>
                <w:rStyle w:val="Hipercze"/>
                <w:rFonts w:ascii="Arial" w:hAnsi="Arial" w:cs="Arial"/>
                <w:noProof/>
              </w:rPr>
              <w:t>Miejsce i termin składania i otwarcia ofert</w:t>
            </w:r>
            <w:r w:rsidR="00A27564">
              <w:rPr>
                <w:noProof/>
                <w:webHidden/>
              </w:rPr>
              <w:tab/>
            </w:r>
            <w:r w:rsidR="00A27564">
              <w:rPr>
                <w:noProof/>
                <w:webHidden/>
              </w:rPr>
              <w:fldChar w:fldCharType="begin"/>
            </w:r>
            <w:r w:rsidR="00A27564">
              <w:rPr>
                <w:noProof/>
                <w:webHidden/>
              </w:rPr>
              <w:instrText xml:space="preserve"> PAGEREF _Toc50620157 \h </w:instrText>
            </w:r>
            <w:r w:rsidR="00A27564">
              <w:rPr>
                <w:noProof/>
                <w:webHidden/>
              </w:rPr>
            </w:r>
            <w:r w:rsidR="00A27564">
              <w:rPr>
                <w:noProof/>
                <w:webHidden/>
              </w:rPr>
              <w:fldChar w:fldCharType="separate"/>
            </w:r>
            <w:r w:rsidR="00A27564">
              <w:rPr>
                <w:noProof/>
                <w:webHidden/>
              </w:rPr>
              <w:t>26</w:t>
            </w:r>
            <w:r w:rsidR="00A27564">
              <w:rPr>
                <w:noProof/>
                <w:webHidden/>
              </w:rPr>
              <w:fldChar w:fldCharType="end"/>
            </w:r>
          </w:hyperlink>
        </w:p>
        <w:p w14:paraId="2D1E4343" w14:textId="6028FC0D" w:rsidR="00A27564" w:rsidRDefault="001A68C6">
          <w:pPr>
            <w:pStyle w:val="Spistreci1"/>
            <w:rPr>
              <w:rFonts w:eastAsiaTheme="minorEastAsia" w:cstheme="minorBidi"/>
              <w:b w:val="0"/>
              <w:bCs w:val="0"/>
              <w:i w:val="0"/>
              <w:iCs w:val="0"/>
              <w:noProof/>
              <w:sz w:val="22"/>
              <w:szCs w:val="22"/>
            </w:rPr>
          </w:pPr>
          <w:hyperlink w:anchor="_Toc50620158" w:history="1">
            <w:r w:rsidR="00A27564" w:rsidRPr="00403E86">
              <w:rPr>
                <w:rStyle w:val="Hipercze"/>
                <w:rFonts w:ascii="Arial" w:hAnsi="Arial" w:cs="Arial"/>
                <w:noProof/>
              </w:rPr>
              <w:t>XX.</w:t>
            </w:r>
            <w:r w:rsidR="00A27564">
              <w:rPr>
                <w:rFonts w:eastAsiaTheme="minorEastAsia" w:cstheme="minorBidi"/>
                <w:b w:val="0"/>
                <w:bCs w:val="0"/>
                <w:i w:val="0"/>
                <w:iCs w:val="0"/>
                <w:noProof/>
                <w:sz w:val="22"/>
                <w:szCs w:val="22"/>
              </w:rPr>
              <w:tab/>
            </w:r>
            <w:r w:rsidR="00A27564" w:rsidRPr="00403E86">
              <w:rPr>
                <w:rStyle w:val="Hipercze"/>
                <w:rFonts w:ascii="Arial" w:hAnsi="Arial" w:cs="Arial"/>
                <w:noProof/>
              </w:rPr>
              <w:t>Opis sposobu obliczenia ceny</w:t>
            </w:r>
            <w:r w:rsidR="00A27564">
              <w:rPr>
                <w:noProof/>
                <w:webHidden/>
              </w:rPr>
              <w:tab/>
            </w:r>
            <w:r w:rsidR="00A27564">
              <w:rPr>
                <w:noProof/>
                <w:webHidden/>
              </w:rPr>
              <w:fldChar w:fldCharType="begin"/>
            </w:r>
            <w:r w:rsidR="00A27564">
              <w:rPr>
                <w:noProof/>
                <w:webHidden/>
              </w:rPr>
              <w:instrText xml:space="preserve"> PAGEREF _Toc50620158 \h </w:instrText>
            </w:r>
            <w:r w:rsidR="00A27564">
              <w:rPr>
                <w:noProof/>
                <w:webHidden/>
              </w:rPr>
            </w:r>
            <w:r w:rsidR="00A27564">
              <w:rPr>
                <w:noProof/>
                <w:webHidden/>
              </w:rPr>
              <w:fldChar w:fldCharType="separate"/>
            </w:r>
            <w:r w:rsidR="00A27564">
              <w:rPr>
                <w:noProof/>
                <w:webHidden/>
              </w:rPr>
              <w:t>27</w:t>
            </w:r>
            <w:r w:rsidR="00A27564">
              <w:rPr>
                <w:noProof/>
                <w:webHidden/>
              </w:rPr>
              <w:fldChar w:fldCharType="end"/>
            </w:r>
          </w:hyperlink>
        </w:p>
        <w:p w14:paraId="7D072380" w14:textId="038CAD2A" w:rsidR="00A27564" w:rsidRDefault="001A68C6">
          <w:pPr>
            <w:pStyle w:val="Spistreci1"/>
            <w:rPr>
              <w:rFonts w:eastAsiaTheme="minorEastAsia" w:cstheme="minorBidi"/>
              <w:b w:val="0"/>
              <w:bCs w:val="0"/>
              <w:i w:val="0"/>
              <w:iCs w:val="0"/>
              <w:noProof/>
              <w:sz w:val="22"/>
              <w:szCs w:val="22"/>
            </w:rPr>
          </w:pPr>
          <w:hyperlink w:anchor="_Toc50620159" w:history="1">
            <w:r w:rsidR="00A27564" w:rsidRPr="00403E86">
              <w:rPr>
                <w:rStyle w:val="Hipercze"/>
                <w:rFonts w:ascii="Arial" w:hAnsi="Arial" w:cs="Arial"/>
                <w:noProof/>
              </w:rPr>
              <w:t>XXI.</w:t>
            </w:r>
            <w:r w:rsidR="00A27564">
              <w:rPr>
                <w:rFonts w:eastAsiaTheme="minorEastAsia" w:cstheme="minorBidi"/>
                <w:b w:val="0"/>
                <w:bCs w:val="0"/>
                <w:i w:val="0"/>
                <w:iCs w:val="0"/>
                <w:noProof/>
                <w:sz w:val="22"/>
                <w:szCs w:val="22"/>
              </w:rPr>
              <w:tab/>
            </w:r>
            <w:r w:rsidR="00A27564" w:rsidRPr="00403E86">
              <w:rPr>
                <w:rStyle w:val="Hipercze"/>
                <w:rFonts w:ascii="Arial" w:hAnsi="Arial" w:cs="Arial"/>
                <w:noProof/>
              </w:rPr>
              <w:t>Opis kryteriów, którymi Zamawiający będzie się kierował przy wyborze Oferty, wraz z podaniem wag tych kryteriów i sposobu oceny Ofert</w:t>
            </w:r>
            <w:r w:rsidR="00A27564">
              <w:rPr>
                <w:noProof/>
                <w:webHidden/>
              </w:rPr>
              <w:tab/>
            </w:r>
            <w:r w:rsidR="00A27564">
              <w:rPr>
                <w:noProof/>
                <w:webHidden/>
              </w:rPr>
              <w:fldChar w:fldCharType="begin"/>
            </w:r>
            <w:r w:rsidR="00A27564">
              <w:rPr>
                <w:noProof/>
                <w:webHidden/>
              </w:rPr>
              <w:instrText xml:space="preserve"> PAGEREF _Toc50620159 \h </w:instrText>
            </w:r>
            <w:r w:rsidR="00A27564">
              <w:rPr>
                <w:noProof/>
                <w:webHidden/>
              </w:rPr>
            </w:r>
            <w:r w:rsidR="00A27564">
              <w:rPr>
                <w:noProof/>
                <w:webHidden/>
              </w:rPr>
              <w:fldChar w:fldCharType="separate"/>
            </w:r>
            <w:r w:rsidR="00A27564">
              <w:rPr>
                <w:noProof/>
                <w:webHidden/>
              </w:rPr>
              <w:t>27</w:t>
            </w:r>
            <w:r w:rsidR="00A27564">
              <w:rPr>
                <w:noProof/>
                <w:webHidden/>
              </w:rPr>
              <w:fldChar w:fldCharType="end"/>
            </w:r>
          </w:hyperlink>
        </w:p>
        <w:p w14:paraId="15E9CE41" w14:textId="6DDCF29A" w:rsidR="00A27564" w:rsidRDefault="001A68C6">
          <w:pPr>
            <w:pStyle w:val="Spistreci1"/>
            <w:rPr>
              <w:rFonts w:eastAsiaTheme="minorEastAsia" w:cstheme="minorBidi"/>
              <w:b w:val="0"/>
              <w:bCs w:val="0"/>
              <w:i w:val="0"/>
              <w:iCs w:val="0"/>
              <w:noProof/>
              <w:sz w:val="22"/>
              <w:szCs w:val="22"/>
            </w:rPr>
          </w:pPr>
          <w:hyperlink w:anchor="_Toc50620160" w:history="1">
            <w:r w:rsidR="00A27564" w:rsidRPr="00403E86">
              <w:rPr>
                <w:rStyle w:val="Hipercze"/>
                <w:rFonts w:ascii="Arial" w:hAnsi="Arial" w:cs="Arial"/>
                <w:noProof/>
              </w:rPr>
              <w:t>XXII.</w:t>
            </w:r>
            <w:r w:rsidR="00A27564">
              <w:rPr>
                <w:rFonts w:eastAsiaTheme="minorEastAsia" w:cstheme="minorBidi"/>
                <w:b w:val="0"/>
                <w:bCs w:val="0"/>
                <w:i w:val="0"/>
                <w:iCs w:val="0"/>
                <w:noProof/>
                <w:sz w:val="22"/>
                <w:szCs w:val="22"/>
              </w:rPr>
              <w:tab/>
            </w:r>
            <w:r w:rsidR="00A27564" w:rsidRPr="00403E86">
              <w:rPr>
                <w:rStyle w:val="Hipercze"/>
                <w:rFonts w:ascii="Arial" w:hAnsi="Arial" w:cs="Arial"/>
                <w:noProof/>
              </w:rPr>
              <w:t>Pouczenie o środkach ochrony prawnej przysługujących Wykonawcy w toku postępowania o udzielenie zamówienia</w:t>
            </w:r>
            <w:r w:rsidR="00A27564">
              <w:rPr>
                <w:noProof/>
                <w:webHidden/>
              </w:rPr>
              <w:tab/>
            </w:r>
            <w:r w:rsidR="00A27564">
              <w:rPr>
                <w:noProof/>
                <w:webHidden/>
              </w:rPr>
              <w:fldChar w:fldCharType="begin"/>
            </w:r>
            <w:r w:rsidR="00A27564">
              <w:rPr>
                <w:noProof/>
                <w:webHidden/>
              </w:rPr>
              <w:instrText xml:space="preserve"> PAGEREF _Toc50620160 \h </w:instrText>
            </w:r>
            <w:r w:rsidR="00A27564">
              <w:rPr>
                <w:noProof/>
                <w:webHidden/>
              </w:rPr>
            </w:r>
            <w:r w:rsidR="00A27564">
              <w:rPr>
                <w:noProof/>
                <w:webHidden/>
              </w:rPr>
              <w:fldChar w:fldCharType="separate"/>
            </w:r>
            <w:r w:rsidR="00A27564">
              <w:rPr>
                <w:noProof/>
                <w:webHidden/>
              </w:rPr>
              <w:t>28</w:t>
            </w:r>
            <w:r w:rsidR="00A27564">
              <w:rPr>
                <w:noProof/>
                <w:webHidden/>
              </w:rPr>
              <w:fldChar w:fldCharType="end"/>
            </w:r>
          </w:hyperlink>
        </w:p>
        <w:p w14:paraId="459A44B1" w14:textId="5DDCA131" w:rsidR="00A27564" w:rsidRDefault="001A68C6">
          <w:pPr>
            <w:pStyle w:val="Spistreci1"/>
            <w:rPr>
              <w:rFonts w:eastAsiaTheme="minorEastAsia" w:cstheme="minorBidi"/>
              <w:b w:val="0"/>
              <w:bCs w:val="0"/>
              <w:i w:val="0"/>
              <w:iCs w:val="0"/>
              <w:noProof/>
              <w:sz w:val="22"/>
              <w:szCs w:val="22"/>
            </w:rPr>
          </w:pPr>
          <w:hyperlink w:anchor="_Toc50620161" w:history="1">
            <w:r w:rsidR="00A27564" w:rsidRPr="00403E86">
              <w:rPr>
                <w:rStyle w:val="Hipercze"/>
                <w:rFonts w:ascii="Arial" w:hAnsi="Arial" w:cs="Arial"/>
                <w:noProof/>
              </w:rPr>
              <w:t>XXIII.</w:t>
            </w:r>
            <w:r w:rsidR="00A27564">
              <w:rPr>
                <w:rFonts w:eastAsiaTheme="minorEastAsia" w:cstheme="minorBidi"/>
                <w:b w:val="0"/>
                <w:bCs w:val="0"/>
                <w:i w:val="0"/>
                <w:iCs w:val="0"/>
                <w:noProof/>
                <w:sz w:val="22"/>
                <w:szCs w:val="22"/>
              </w:rPr>
              <w:tab/>
            </w:r>
            <w:r w:rsidR="00A27564" w:rsidRPr="00403E86">
              <w:rPr>
                <w:rStyle w:val="Hipercze"/>
                <w:rFonts w:ascii="Arial" w:hAnsi="Arial" w:cs="Arial"/>
                <w:noProof/>
              </w:rPr>
              <w:t>Poprawianie oczywistych pomyłek</w:t>
            </w:r>
            <w:r w:rsidR="00A27564">
              <w:rPr>
                <w:noProof/>
                <w:webHidden/>
              </w:rPr>
              <w:tab/>
            </w:r>
            <w:r w:rsidR="00A27564">
              <w:rPr>
                <w:noProof/>
                <w:webHidden/>
              </w:rPr>
              <w:fldChar w:fldCharType="begin"/>
            </w:r>
            <w:r w:rsidR="00A27564">
              <w:rPr>
                <w:noProof/>
                <w:webHidden/>
              </w:rPr>
              <w:instrText xml:space="preserve"> PAGEREF _Toc50620161 \h </w:instrText>
            </w:r>
            <w:r w:rsidR="00A27564">
              <w:rPr>
                <w:noProof/>
                <w:webHidden/>
              </w:rPr>
            </w:r>
            <w:r w:rsidR="00A27564">
              <w:rPr>
                <w:noProof/>
                <w:webHidden/>
              </w:rPr>
              <w:fldChar w:fldCharType="separate"/>
            </w:r>
            <w:r w:rsidR="00A27564">
              <w:rPr>
                <w:noProof/>
                <w:webHidden/>
              </w:rPr>
              <w:t>28</w:t>
            </w:r>
            <w:r w:rsidR="00A27564">
              <w:rPr>
                <w:noProof/>
                <w:webHidden/>
              </w:rPr>
              <w:fldChar w:fldCharType="end"/>
            </w:r>
          </w:hyperlink>
        </w:p>
        <w:p w14:paraId="4A4A132A" w14:textId="53A4361E" w:rsidR="00A27564" w:rsidRDefault="001A68C6">
          <w:pPr>
            <w:pStyle w:val="Spistreci1"/>
            <w:rPr>
              <w:rFonts w:eastAsiaTheme="minorEastAsia" w:cstheme="minorBidi"/>
              <w:b w:val="0"/>
              <w:bCs w:val="0"/>
              <w:i w:val="0"/>
              <w:iCs w:val="0"/>
              <w:noProof/>
              <w:sz w:val="22"/>
              <w:szCs w:val="22"/>
            </w:rPr>
          </w:pPr>
          <w:hyperlink w:anchor="_Toc50620162" w:history="1">
            <w:r w:rsidR="00A27564" w:rsidRPr="00403E86">
              <w:rPr>
                <w:rStyle w:val="Hipercze"/>
                <w:rFonts w:ascii="Arial" w:hAnsi="Arial" w:cs="Arial"/>
                <w:noProof/>
              </w:rPr>
              <w:t>XXIV.</w:t>
            </w:r>
            <w:r w:rsidR="00A27564">
              <w:rPr>
                <w:rFonts w:eastAsiaTheme="minorEastAsia" w:cstheme="minorBidi"/>
                <w:b w:val="0"/>
                <w:bCs w:val="0"/>
                <w:i w:val="0"/>
                <w:iCs w:val="0"/>
                <w:noProof/>
                <w:sz w:val="22"/>
                <w:szCs w:val="22"/>
              </w:rPr>
              <w:tab/>
            </w:r>
            <w:r w:rsidR="00A27564" w:rsidRPr="00403E86">
              <w:rPr>
                <w:rStyle w:val="Hipercze"/>
                <w:rFonts w:ascii="Arial" w:hAnsi="Arial" w:cs="Arial"/>
                <w:noProof/>
              </w:rPr>
              <w:t>Ocena kompletności Ofert i spełnienia wymogów SIWZ i Ustawy</w:t>
            </w:r>
            <w:r w:rsidR="00A27564">
              <w:rPr>
                <w:noProof/>
                <w:webHidden/>
              </w:rPr>
              <w:tab/>
            </w:r>
            <w:r w:rsidR="00A27564">
              <w:rPr>
                <w:noProof/>
                <w:webHidden/>
              </w:rPr>
              <w:fldChar w:fldCharType="begin"/>
            </w:r>
            <w:r w:rsidR="00A27564">
              <w:rPr>
                <w:noProof/>
                <w:webHidden/>
              </w:rPr>
              <w:instrText xml:space="preserve"> PAGEREF _Toc50620162 \h </w:instrText>
            </w:r>
            <w:r w:rsidR="00A27564">
              <w:rPr>
                <w:noProof/>
                <w:webHidden/>
              </w:rPr>
            </w:r>
            <w:r w:rsidR="00A27564">
              <w:rPr>
                <w:noProof/>
                <w:webHidden/>
              </w:rPr>
              <w:fldChar w:fldCharType="separate"/>
            </w:r>
            <w:r w:rsidR="00A27564">
              <w:rPr>
                <w:noProof/>
                <w:webHidden/>
              </w:rPr>
              <w:t>28</w:t>
            </w:r>
            <w:r w:rsidR="00A27564">
              <w:rPr>
                <w:noProof/>
                <w:webHidden/>
              </w:rPr>
              <w:fldChar w:fldCharType="end"/>
            </w:r>
          </w:hyperlink>
        </w:p>
        <w:p w14:paraId="16CE1C6F" w14:textId="7ECD2FF1" w:rsidR="00A27564" w:rsidRDefault="001A68C6">
          <w:pPr>
            <w:pStyle w:val="Spistreci1"/>
            <w:rPr>
              <w:rFonts w:eastAsiaTheme="minorEastAsia" w:cstheme="minorBidi"/>
              <w:b w:val="0"/>
              <w:bCs w:val="0"/>
              <w:i w:val="0"/>
              <w:iCs w:val="0"/>
              <w:noProof/>
              <w:sz w:val="22"/>
              <w:szCs w:val="22"/>
            </w:rPr>
          </w:pPr>
          <w:hyperlink w:anchor="_Toc50620163" w:history="1">
            <w:r w:rsidR="00A27564" w:rsidRPr="00403E86">
              <w:rPr>
                <w:rStyle w:val="Hipercze"/>
                <w:rFonts w:ascii="Arial" w:hAnsi="Arial" w:cs="Arial"/>
                <w:noProof/>
              </w:rPr>
              <w:t>XXV.</w:t>
            </w:r>
            <w:r w:rsidR="00A27564">
              <w:rPr>
                <w:rFonts w:eastAsiaTheme="minorEastAsia" w:cstheme="minorBidi"/>
                <w:b w:val="0"/>
                <w:bCs w:val="0"/>
                <w:i w:val="0"/>
                <w:iCs w:val="0"/>
                <w:noProof/>
                <w:sz w:val="22"/>
                <w:szCs w:val="22"/>
              </w:rPr>
              <w:tab/>
            </w:r>
            <w:r w:rsidR="00A27564" w:rsidRPr="00403E86">
              <w:rPr>
                <w:rStyle w:val="Hipercze"/>
                <w:rFonts w:ascii="Arial" w:hAnsi="Arial" w:cs="Arial"/>
                <w:noProof/>
              </w:rPr>
              <w:t>Unieważnienie przetargu</w:t>
            </w:r>
            <w:r w:rsidR="00A27564">
              <w:rPr>
                <w:noProof/>
                <w:webHidden/>
              </w:rPr>
              <w:tab/>
            </w:r>
            <w:r w:rsidR="00A27564">
              <w:rPr>
                <w:noProof/>
                <w:webHidden/>
              </w:rPr>
              <w:fldChar w:fldCharType="begin"/>
            </w:r>
            <w:r w:rsidR="00A27564">
              <w:rPr>
                <w:noProof/>
                <w:webHidden/>
              </w:rPr>
              <w:instrText xml:space="preserve"> PAGEREF _Toc50620163 \h </w:instrText>
            </w:r>
            <w:r w:rsidR="00A27564">
              <w:rPr>
                <w:noProof/>
                <w:webHidden/>
              </w:rPr>
            </w:r>
            <w:r w:rsidR="00A27564">
              <w:rPr>
                <w:noProof/>
                <w:webHidden/>
              </w:rPr>
              <w:fldChar w:fldCharType="separate"/>
            </w:r>
            <w:r w:rsidR="00A27564">
              <w:rPr>
                <w:noProof/>
                <w:webHidden/>
              </w:rPr>
              <w:t>29</w:t>
            </w:r>
            <w:r w:rsidR="00A27564">
              <w:rPr>
                <w:noProof/>
                <w:webHidden/>
              </w:rPr>
              <w:fldChar w:fldCharType="end"/>
            </w:r>
          </w:hyperlink>
        </w:p>
        <w:p w14:paraId="7C25908F" w14:textId="4C58232E" w:rsidR="00A27564" w:rsidRDefault="001A68C6">
          <w:pPr>
            <w:pStyle w:val="Spistreci1"/>
            <w:rPr>
              <w:rFonts w:eastAsiaTheme="minorEastAsia" w:cstheme="minorBidi"/>
              <w:b w:val="0"/>
              <w:bCs w:val="0"/>
              <w:i w:val="0"/>
              <w:iCs w:val="0"/>
              <w:noProof/>
              <w:sz w:val="22"/>
              <w:szCs w:val="22"/>
            </w:rPr>
          </w:pPr>
          <w:hyperlink w:anchor="_Toc50620164" w:history="1">
            <w:r w:rsidR="00A27564" w:rsidRPr="00403E86">
              <w:rPr>
                <w:rStyle w:val="Hipercze"/>
                <w:rFonts w:ascii="Arial" w:hAnsi="Arial" w:cs="Arial"/>
                <w:noProof/>
              </w:rPr>
              <w:t>XXVI.</w:t>
            </w:r>
            <w:r w:rsidR="00A27564">
              <w:rPr>
                <w:rFonts w:eastAsiaTheme="minorEastAsia" w:cstheme="minorBidi"/>
                <w:b w:val="0"/>
                <w:bCs w:val="0"/>
                <w:i w:val="0"/>
                <w:iCs w:val="0"/>
                <w:noProof/>
                <w:sz w:val="22"/>
                <w:szCs w:val="22"/>
              </w:rPr>
              <w:tab/>
            </w:r>
            <w:r w:rsidR="00A27564" w:rsidRPr="00403E86">
              <w:rPr>
                <w:rStyle w:val="Hipercze"/>
                <w:rFonts w:ascii="Arial" w:hAnsi="Arial" w:cs="Arial"/>
                <w:noProof/>
              </w:rPr>
              <w:t>Formalności, jakich Zamawiający dopełni po wyborze Oferty w celu zawarcia Umowy</w:t>
            </w:r>
            <w:r w:rsidR="00A27564">
              <w:rPr>
                <w:noProof/>
                <w:webHidden/>
              </w:rPr>
              <w:tab/>
            </w:r>
            <w:r w:rsidR="00A27564">
              <w:rPr>
                <w:noProof/>
                <w:webHidden/>
              </w:rPr>
              <w:fldChar w:fldCharType="begin"/>
            </w:r>
            <w:r w:rsidR="00A27564">
              <w:rPr>
                <w:noProof/>
                <w:webHidden/>
              </w:rPr>
              <w:instrText xml:space="preserve"> PAGEREF _Toc50620164 \h </w:instrText>
            </w:r>
            <w:r w:rsidR="00A27564">
              <w:rPr>
                <w:noProof/>
                <w:webHidden/>
              </w:rPr>
            </w:r>
            <w:r w:rsidR="00A27564">
              <w:rPr>
                <w:noProof/>
                <w:webHidden/>
              </w:rPr>
              <w:fldChar w:fldCharType="separate"/>
            </w:r>
            <w:r w:rsidR="00A27564">
              <w:rPr>
                <w:noProof/>
                <w:webHidden/>
              </w:rPr>
              <w:t>29</w:t>
            </w:r>
            <w:r w:rsidR="00A27564">
              <w:rPr>
                <w:noProof/>
                <w:webHidden/>
              </w:rPr>
              <w:fldChar w:fldCharType="end"/>
            </w:r>
          </w:hyperlink>
        </w:p>
        <w:p w14:paraId="4827ADAB" w14:textId="0A35388D" w:rsidR="00A27564" w:rsidRDefault="001A68C6">
          <w:pPr>
            <w:pStyle w:val="Spistreci1"/>
            <w:rPr>
              <w:rStyle w:val="Hipercze"/>
              <w:noProof/>
            </w:rPr>
          </w:pPr>
          <w:hyperlink w:anchor="_Toc50620165" w:history="1">
            <w:r w:rsidR="00A27564" w:rsidRPr="00403E86">
              <w:rPr>
                <w:rStyle w:val="Hipercze"/>
                <w:rFonts w:ascii="Arial" w:hAnsi="Arial" w:cs="Arial"/>
                <w:noProof/>
              </w:rPr>
              <w:t>XXVII.</w:t>
            </w:r>
            <w:r w:rsidR="00A27564">
              <w:rPr>
                <w:rFonts w:eastAsiaTheme="minorEastAsia" w:cstheme="minorBidi"/>
                <w:b w:val="0"/>
                <w:bCs w:val="0"/>
                <w:i w:val="0"/>
                <w:iCs w:val="0"/>
                <w:noProof/>
                <w:sz w:val="22"/>
                <w:szCs w:val="22"/>
              </w:rPr>
              <w:tab/>
            </w:r>
            <w:r w:rsidR="00A27564" w:rsidRPr="00403E86">
              <w:rPr>
                <w:rStyle w:val="Hipercze"/>
                <w:rFonts w:ascii="Arial" w:hAnsi="Arial" w:cs="Arial"/>
                <w:noProof/>
              </w:rPr>
              <w:t>Wymagania dotyczące zabezpieczenia należytego wykonania umowy</w:t>
            </w:r>
            <w:r w:rsidR="00A27564">
              <w:rPr>
                <w:noProof/>
                <w:webHidden/>
              </w:rPr>
              <w:tab/>
              <w:t>30</w:t>
            </w:r>
          </w:hyperlink>
        </w:p>
        <w:p w14:paraId="4F14878E" w14:textId="55C82DEA" w:rsidR="00A27564" w:rsidRPr="00A27564" w:rsidRDefault="00A27564" w:rsidP="00A27564">
          <w:pPr>
            <w:rPr>
              <w:rFonts w:eastAsiaTheme="minorEastAsia" w:cs="Arial"/>
            </w:rPr>
          </w:pPr>
          <w:r w:rsidRPr="00A27564">
            <w:rPr>
              <w:rFonts w:eastAsiaTheme="minorEastAsia" w:cs="Arial"/>
              <w:b/>
              <w:i/>
            </w:rPr>
            <w:t xml:space="preserve">XXVIII. </w:t>
          </w:r>
          <w:r w:rsidRPr="00A27564">
            <w:rPr>
              <w:rFonts w:eastAsiaTheme="minorEastAsia" w:cs="Arial"/>
            </w:rPr>
            <w:t xml:space="preserve"> </w:t>
          </w:r>
          <w:r w:rsidRPr="00A27564">
            <w:rPr>
              <w:rFonts w:eastAsiaTheme="minorEastAsia" w:cs="Arial"/>
              <w:b/>
              <w:i/>
            </w:rPr>
            <w:t>Aukcja elektroniczna</w:t>
          </w:r>
          <w:r w:rsidRPr="00A27564">
            <w:rPr>
              <w:rFonts w:eastAsiaTheme="minorEastAsia" w:cs="Arial"/>
            </w:rPr>
            <w:t xml:space="preserve"> </w:t>
          </w:r>
          <w:r w:rsidRPr="00A27564">
            <w:rPr>
              <w:rFonts w:eastAsiaTheme="minorEastAsia" w:cs="Arial"/>
              <w:b/>
              <w:i/>
            </w:rPr>
            <w:t>……………………………………………………...32</w:t>
          </w:r>
        </w:p>
        <w:p w14:paraId="353E4C5E" w14:textId="7A61E86A" w:rsidR="00A27564" w:rsidRDefault="001A68C6">
          <w:pPr>
            <w:pStyle w:val="Spistreci1"/>
            <w:rPr>
              <w:rFonts w:eastAsiaTheme="minorEastAsia" w:cstheme="minorBidi"/>
              <w:b w:val="0"/>
              <w:bCs w:val="0"/>
              <w:i w:val="0"/>
              <w:iCs w:val="0"/>
              <w:noProof/>
              <w:sz w:val="22"/>
              <w:szCs w:val="22"/>
            </w:rPr>
          </w:pPr>
          <w:hyperlink w:anchor="_Toc50620166" w:history="1">
            <w:r w:rsidR="00A27564" w:rsidRPr="00403E86">
              <w:rPr>
                <w:rStyle w:val="Hipercze"/>
                <w:rFonts w:ascii="Arial" w:hAnsi="Arial" w:cs="Arial"/>
                <w:noProof/>
              </w:rPr>
              <w:t>XXIX.</w:t>
            </w:r>
            <w:r w:rsidR="00A27564">
              <w:rPr>
                <w:rFonts w:eastAsiaTheme="minorEastAsia" w:cstheme="minorBidi"/>
                <w:b w:val="0"/>
                <w:bCs w:val="0"/>
                <w:i w:val="0"/>
                <w:iCs w:val="0"/>
                <w:noProof/>
                <w:sz w:val="22"/>
                <w:szCs w:val="22"/>
              </w:rPr>
              <w:tab/>
            </w:r>
            <w:r w:rsidR="00A27564" w:rsidRPr="00403E86">
              <w:rPr>
                <w:rStyle w:val="Hipercze"/>
                <w:rFonts w:ascii="Arial" w:hAnsi="Arial" w:cs="Arial"/>
                <w:noProof/>
              </w:rPr>
              <w:t>Klauzula informacyjna Administratora danych dla Stron związana z postępowaniem o udzielenie Zamówienia (dla jego pełnomocników, reprezentantów, pracowników i współpracowników Wykonawcy wskazanych do kontaktów)</w:t>
            </w:r>
            <w:r w:rsidR="00A27564">
              <w:rPr>
                <w:noProof/>
                <w:webHidden/>
              </w:rPr>
              <w:tab/>
            </w:r>
            <w:r w:rsidR="00A27564">
              <w:rPr>
                <w:noProof/>
                <w:webHidden/>
              </w:rPr>
              <w:fldChar w:fldCharType="begin"/>
            </w:r>
            <w:r w:rsidR="00A27564">
              <w:rPr>
                <w:noProof/>
                <w:webHidden/>
              </w:rPr>
              <w:instrText xml:space="preserve"> PAGEREF _Toc50620166 \h </w:instrText>
            </w:r>
            <w:r w:rsidR="00A27564">
              <w:rPr>
                <w:noProof/>
                <w:webHidden/>
              </w:rPr>
            </w:r>
            <w:r w:rsidR="00A27564">
              <w:rPr>
                <w:noProof/>
                <w:webHidden/>
              </w:rPr>
              <w:fldChar w:fldCharType="separate"/>
            </w:r>
            <w:r w:rsidR="00A27564">
              <w:rPr>
                <w:noProof/>
                <w:webHidden/>
              </w:rPr>
              <w:t>34</w:t>
            </w:r>
            <w:r w:rsidR="00A27564">
              <w:rPr>
                <w:noProof/>
                <w:webHidden/>
              </w:rPr>
              <w:fldChar w:fldCharType="end"/>
            </w:r>
          </w:hyperlink>
        </w:p>
        <w:p w14:paraId="3204846C" w14:textId="57F7A262" w:rsidR="00A27564" w:rsidRDefault="001A68C6">
          <w:pPr>
            <w:pStyle w:val="Spistreci1"/>
            <w:rPr>
              <w:rFonts w:eastAsiaTheme="minorEastAsia" w:cstheme="minorBidi"/>
              <w:b w:val="0"/>
              <w:bCs w:val="0"/>
              <w:i w:val="0"/>
              <w:iCs w:val="0"/>
              <w:noProof/>
              <w:sz w:val="22"/>
              <w:szCs w:val="22"/>
            </w:rPr>
          </w:pPr>
          <w:hyperlink w:anchor="_Toc50620167" w:history="1">
            <w:r w:rsidR="00A27564" w:rsidRPr="00403E86">
              <w:rPr>
                <w:rStyle w:val="Hipercze"/>
                <w:rFonts w:ascii="Arial" w:hAnsi="Arial" w:cs="Arial"/>
                <w:noProof/>
              </w:rPr>
              <w:t>XXX.</w:t>
            </w:r>
            <w:r w:rsidR="00A27564">
              <w:rPr>
                <w:rFonts w:eastAsiaTheme="minorEastAsia" w:cstheme="minorBidi"/>
                <w:b w:val="0"/>
                <w:bCs w:val="0"/>
                <w:i w:val="0"/>
                <w:iCs w:val="0"/>
                <w:noProof/>
                <w:sz w:val="22"/>
                <w:szCs w:val="22"/>
              </w:rPr>
              <w:tab/>
            </w:r>
            <w:r w:rsidR="00A27564" w:rsidRPr="00403E86">
              <w:rPr>
                <w:rStyle w:val="Hipercze"/>
                <w:rFonts w:ascii="Arial" w:hAnsi="Arial" w:cs="Arial"/>
                <w:noProof/>
              </w:rPr>
              <w:t>Zawarcie umowy z Wykonawcą, którego oferta została wybrana</w:t>
            </w:r>
            <w:r w:rsidR="00A27564">
              <w:rPr>
                <w:noProof/>
                <w:webHidden/>
              </w:rPr>
              <w:tab/>
            </w:r>
            <w:r w:rsidR="00A27564">
              <w:rPr>
                <w:noProof/>
                <w:webHidden/>
              </w:rPr>
              <w:fldChar w:fldCharType="begin"/>
            </w:r>
            <w:r w:rsidR="00A27564">
              <w:rPr>
                <w:noProof/>
                <w:webHidden/>
              </w:rPr>
              <w:instrText xml:space="preserve"> PAGEREF _Toc50620167 \h </w:instrText>
            </w:r>
            <w:r w:rsidR="00A27564">
              <w:rPr>
                <w:noProof/>
                <w:webHidden/>
              </w:rPr>
            </w:r>
            <w:r w:rsidR="00A27564">
              <w:rPr>
                <w:noProof/>
                <w:webHidden/>
              </w:rPr>
              <w:fldChar w:fldCharType="separate"/>
            </w:r>
            <w:r w:rsidR="00A27564">
              <w:rPr>
                <w:noProof/>
                <w:webHidden/>
              </w:rPr>
              <w:t>35</w:t>
            </w:r>
            <w:r w:rsidR="00A27564">
              <w:rPr>
                <w:noProof/>
                <w:webHidden/>
              </w:rPr>
              <w:fldChar w:fldCharType="end"/>
            </w:r>
          </w:hyperlink>
        </w:p>
        <w:p w14:paraId="7258E7A4" w14:textId="4F66AFA8" w:rsidR="00A27564" w:rsidRDefault="001A68C6">
          <w:pPr>
            <w:pStyle w:val="Spistreci1"/>
            <w:rPr>
              <w:rFonts w:eastAsiaTheme="minorEastAsia" w:cstheme="minorBidi"/>
              <w:b w:val="0"/>
              <w:bCs w:val="0"/>
              <w:i w:val="0"/>
              <w:iCs w:val="0"/>
              <w:noProof/>
              <w:sz w:val="22"/>
              <w:szCs w:val="22"/>
            </w:rPr>
          </w:pPr>
          <w:hyperlink w:anchor="_Toc50620168" w:history="1">
            <w:r w:rsidR="00A27564" w:rsidRPr="00403E86">
              <w:rPr>
                <w:rStyle w:val="Hipercze"/>
                <w:rFonts w:ascii="Arial" w:hAnsi="Arial" w:cs="Arial"/>
                <w:noProof/>
              </w:rPr>
              <w:t>Załącznik Nr 1 do Części 1 SIWZ</w:t>
            </w:r>
            <w:r w:rsidR="00A27564">
              <w:rPr>
                <w:noProof/>
                <w:webHidden/>
              </w:rPr>
              <w:tab/>
            </w:r>
            <w:r w:rsidR="00A27564">
              <w:rPr>
                <w:noProof/>
                <w:webHidden/>
              </w:rPr>
              <w:fldChar w:fldCharType="begin"/>
            </w:r>
            <w:r w:rsidR="00A27564">
              <w:rPr>
                <w:noProof/>
                <w:webHidden/>
              </w:rPr>
              <w:instrText xml:space="preserve"> PAGEREF _Toc50620168 \h </w:instrText>
            </w:r>
            <w:r w:rsidR="00A27564">
              <w:rPr>
                <w:noProof/>
                <w:webHidden/>
              </w:rPr>
            </w:r>
            <w:r w:rsidR="00A27564">
              <w:rPr>
                <w:noProof/>
                <w:webHidden/>
              </w:rPr>
              <w:fldChar w:fldCharType="separate"/>
            </w:r>
            <w:r w:rsidR="00A27564">
              <w:rPr>
                <w:noProof/>
                <w:webHidden/>
              </w:rPr>
              <w:t>37</w:t>
            </w:r>
            <w:r w:rsidR="00A27564">
              <w:rPr>
                <w:noProof/>
                <w:webHidden/>
              </w:rPr>
              <w:fldChar w:fldCharType="end"/>
            </w:r>
          </w:hyperlink>
        </w:p>
        <w:p w14:paraId="57BB788F" w14:textId="08E50CB5" w:rsidR="00A27564" w:rsidRDefault="001A68C6">
          <w:pPr>
            <w:pStyle w:val="Spistreci1"/>
            <w:rPr>
              <w:rFonts w:eastAsiaTheme="minorEastAsia" w:cstheme="minorBidi"/>
              <w:b w:val="0"/>
              <w:bCs w:val="0"/>
              <w:i w:val="0"/>
              <w:iCs w:val="0"/>
              <w:noProof/>
              <w:sz w:val="22"/>
              <w:szCs w:val="22"/>
            </w:rPr>
          </w:pPr>
          <w:hyperlink w:anchor="_Toc50620169" w:history="1">
            <w:r w:rsidR="00A27564" w:rsidRPr="00403E86">
              <w:rPr>
                <w:rStyle w:val="Hipercze"/>
                <w:rFonts w:ascii="Arial" w:hAnsi="Arial" w:cs="Arial"/>
                <w:noProof/>
              </w:rPr>
              <w:t>Załącznik Nr 3 do Części 1 SIWZ</w:t>
            </w:r>
            <w:r w:rsidR="00A27564">
              <w:rPr>
                <w:noProof/>
                <w:webHidden/>
              </w:rPr>
              <w:tab/>
            </w:r>
            <w:r w:rsidR="00A27564">
              <w:rPr>
                <w:noProof/>
                <w:webHidden/>
              </w:rPr>
              <w:fldChar w:fldCharType="begin"/>
            </w:r>
            <w:r w:rsidR="00A27564">
              <w:rPr>
                <w:noProof/>
                <w:webHidden/>
              </w:rPr>
              <w:instrText xml:space="preserve"> PAGEREF _Toc50620169 \h </w:instrText>
            </w:r>
            <w:r w:rsidR="00A27564">
              <w:rPr>
                <w:noProof/>
                <w:webHidden/>
              </w:rPr>
            </w:r>
            <w:r w:rsidR="00A27564">
              <w:rPr>
                <w:noProof/>
                <w:webHidden/>
              </w:rPr>
              <w:fldChar w:fldCharType="separate"/>
            </w:r>
            <w:r w:rsidR="00A27564">
              <w:rPr>
                <w:noProof/>
                <w:webHidden/>
              </w:rPr>
              <w:t>42</w:t>
            </w:r>
            <w:r w:rsidR="00A27564">
              <w:rPr>
                <w:noProof/>
                <w:webHidden/>
              </w:rPr>
              <w:fldChar w:fldCharType="end"/>
            </w:r>
          </w:hyperlink>
        </w:p>
        <w:p w14:paraId="2B4293EB" w14:textId="14E77DDB" w:rsidR="006E38A9" w:rsidRPr="00FE21FB" w:rsidRDefault="00A27564" w:rsidP="00523FB2">
          <w:pPr>
            <w:spacing w:after="40" w:line="240" w:lineRule="auto"/>
            <w:rPr>
              <w:rFonts w:cs="Arial"/>
              <w:b/>
              <w:sz w:val="20"/>
            </w:rPr>
          </w:pPr>
          <w:r>
            <w:rPr>
              <w:b/>
              <w:bCs/>
            </w:rPr>
            <w:fldChar w:fldCharType="end"/>
          </w:r>
        </w:p>
      </w:sdtContent>
    </w:sdt>
    <w:p w14:paraId="4074FA19" w14:textId="77777777" w:rsidR="00523FB2" w:rsidRPr="00FE21FB" w:rsidRDefault="00523FB2" w:rsidP="005D02C2">
      <w:pPr>
        <w:spacing w:after="40" w:line="240" w:lineRule="auto"/>
        <w:rPr>
          <w:rFonts w:cs="Arial"/>
          <w:b/>
          <w:sz w:val="20"/>
        </w:rPr>
      </w:pPr>
    </w:p>
    <w:p w14:paraId="54000BED" w14:textId="1DA8E638" w:rsidR="00ED5919" w:rsidRPr="00FE21FB" w:rsidRDefault="00ED5919" w:rsidP="00CE2062">
      <w:pPr>
        <w:spacing w:after="40" w:line="240" w:lineRule="auto"/>
        <w:ind w:left="-142" w:firstLine="142"/>
        <w:jc w:val="center"/>
        <w:rPr>
          <w:rFonts w:cs="Arial"/>
          <w:b/>
          <w:sz w:val="20"/>
        </w:rPr>
      </w:pPr>
      <w:r w:rsidRPr="00FE21FB">
        <w:rPr>
          <w:rFonts w:cs="Arial"/>
          <w:b/>
          <w:sz w:val="20"/>
        </w:rPr>
        <w:t>Część 1 SIWZ</w:t>
      </w:r>
    </w:p>
    <w:p w14:paraId="20D662EF" w14:textId="77777777" w:rsidR="00ED5919" w:rsidRPr="00FE21FB" w:rsidRDefault="00ED5919" w:rsidP="00CE2062">
      <w:pPr>
        <w:spacing w:after="40" w:line="240" w:lineRule="auto"/>
        <w:ind w:left="-142" w:firstLine="142"/>
        <w:jc w:val="center"/>
        <w:rPr>
          <w:rFonts w:cs="Arial"/>
          <w:b/>
          <w:sz w:val="20"/>
        </w:rPr>
      </w:pPr>
      <w:r w:rsidRPr="00FE21FB">
        <w:rPr>
          <w:rFonts w:cs="Arial"/>
          <w:b/>
          <w:sz w:val="20"/>
        </w:rPr>
        <w:t>INSTRUKCJA DLA WYKONAWCÓW</w:t>
      </w:r>
    </w:p>
    <w:tbl>
      <w:tblPr>
        <w:tblW w:w="9044" w:type="dxa"/>
        <w:tblInd w:w="-113" w:type="dxa"/>
        <w:shd w:val="clear" w:color="auto" w:fill="FFFFFF" w:themeFill="background1"/>
        <w:tblLook w:val="04A0" w:firstRow="1" w:lastRow="0" w:firstColumn="1" w:lastColumn="0" w:noHBand="0" w:noVBand="1"/>
      </w:tblPr>
      <w:tblGrid>
        <w:gridCol w:w="405"/>
        <w:gridCol w:w="1917"/>
        <w:gridCol w:w="254"/>
        <w:gridCol w:w="5400"/>
        <w:gridCol w:w="108"/>
        <w:gridCol w:w="960"/>
      </w:tblGrid>
      <w:tr w:rsidR="00ED5919" w:rsidRPr="00FE21FB" w14:paraId="5DD1CC90" w14:textId="77777777" w:rsidTr="00115375">
        <w:trPr>
          <w:gridAfter w:val="1"/>
          <w:wAfter w:w="960" w:type="dxa"/>
        </w:trPr>
        <w:tc>
          <w:tcPr>
            <w:tcW w:w="8084" w:type="dxa"/>
            <w:gridSpan w:val="5"/>
            <w:shd w:val="clear" w:color="auto" w:fill="FFFFFF" w:themeFill="background1"/>
          </w:tcPr>
          <w:p w14:paraId="5B9E2A83" w14:textId="1F5A23C2" w:rsidR="00ED5919" w:rsidRPr="00FE21FB" w:rsidRDefault="001C799B" w:rsidP="001E4A4B">
            <w:pPr>
              <w:pStyle w:val="Nagwek1"/>
              <w:tabs>
                <w:tab w:val="clear" w:pos="3402"/>
                <w:tab w:val="left" w:pos="397"/>
              </w:tabs>
              <w:spacing w:before="0" w:after="40"/>
              <w:ind w:left="0"/>
              <w:rPr>
                <w:rFonts w:ascii="Arial" w:hAnsi="Arial" w:cs="Arial"/>
                <w:sz w:val="20"/>
                <w:u w:val="single"/>
              </w:rPr>
            </w:pPr>
            <w:bookmarkStart w:id="2" w:name="_Toc50620139"/>
            <w:r w:rsidRPr="00FE21FB">
              <w:rPr>
                <w:rFonts w:ascii="Arial" w:hAnsi="Arial" w:cs="Arial"/>
                <w:sz w:val="20"/>
              </w:rPr>
              <w:t>I</w:t>
            </w:r>
            <w:r w:rsidR="00ED5919" w:rsidRPr="00FE21FB">
              <w:rPr>
                <w:rFonts w:ascii="Arial" w:hAnsi="Arial" w:cs="Arial"/>
                <w:sz w:val="20"/>
              </w:rPr>
              <w:t xml:space="preserve">. </w:t>
            </w:r>
            <w:r w:rsidR="00ED5919" w:rsidRPr="00FE21FB">
              <w:rPr>
                <w:rFonts w:ascii="Arial" w:hAnsi="Arial" w:cs="Arial"/>
                <w:sz w:val="20"/>
              </w:rPr>
              <w:tab/>
            </w:r>
            <w:r w:rsidR="00ED5919" w:rsidRPr="00FE21FB">
              <w:rPr>
                <w:rFonts w:ascii="Arial" w:hAnsi="Arial" w:cs="Arial"/>
                <w:sz w:val="20"/>
                <w:u w:val="single"/>
              </w:rPr>
              <w:t>D</w:t>
            </w:r>
            <w:r w:rsidR="001E4A4B" w:rsidRPr="00FE21FB">
              <w:rPr>
                <w:rFonts w:ascii="Arial" w:hAnsi="Arial" w:cs="Arial"/>
                <w:sz w:val="20"/>
                <w:u w:val="single"/>
              </w:rPr>
              <w:t>efinicje</w:t>
            </w:r>
            <w:bookmarkEnd w:id="2"/>
          </w:p>
        </w:tc>
      </w:tr>
      <w:tr w:rsidR="00ED5919" w:rsidRPr="00FE21FB" w14:paraId="6FC0670E" w14:textId="77777777" w:rsidTr="00115375">
        <w:tblPrEx>
          <w:tblBorders>
            <w:insideH w:val="single" w:sz="4" w:space="0" w:color="auto"/>
          </w:tblBorders>
          <w:shd w:val="clear" w:color="auto" w:fill="auto"/>
          <w:tblLook w:val="00A0" w:firstRow="1" w:lastRow="0" w:firstColumn="1" w:lastColumn="0" w:noHBand="0" w:noVBand="0"/>
        </w:tblPrEx>
        <w:trPr>
          <w:trHeight w:val="1482"/>
        </w:trPr>
        <w:tc>
          <w:tcPr>
            <w:tcW w:w="405" w:type="dxa"/>
            <w:tcBorders>
              <w:top w:val="single" w:sz="4" w:space="0" w:color="auto"/>
              <w:left w:val="nil"/>
              <w:bottom w:val="nil"/>
              <w:right w:val="nil"/>
            </w:tcBorders>
            <w:shd w:val="clear" w:color="auto" w:fill="F2F2F2" w:themeFill="background1" w:themeFillShade="F2"/>
            <w:tcMar>
              <w:top w:w="28" w:type="dxa"/>
              <w:left w:w="28" w:type="dxa"/>
              <w:bottom w:w="28" w:type="dxa"/>
              <w:right w:w="28" w:type="dxa"/>
            </w:tcMar>
          </w:tcPr>
          <w:p w14:paraId="54A19C82" w14:textId="77777777" w:rsidR="00ED5919" w:rsidRPr="00FE21FB" w:rsidRDefault="00ED5919" w:rsidP="00106CA1">
            <w:pPr>
              <w:spacing w:after="40" w:line="240" w:lineRule="auto"/>
              <w:rPr>
                <w:rFonts w:cs="Arial"/>
                <w:b/>
                <w:sz w:val="20"/>
              </w:rPr>
            </w:pPr>
            <w:r w:rsidRPr="00FE21FB">
              <w:rPr>
                <w:rFonts w:cs="Arial"/>
                <w:b/>
                <w:sz w:val="20"/>
              </w:rPr>
              <w:t>1.</w:t>
            </w:r>
          </w:p>
        </w:tc>
        <w:tc>
          <w:tcPr>
            <w:tcW w:w="1917" w:type="dxa"/>
            <w:tcBorders>
              <w:top w:val="single" w:sz="4" w:space="0" w:color="auto"/>
              <w:left w:val="nil"/>
              <w:bottom w:val="nil"/>
              <w:right w:val="nil"/>
            </w:tcBorders>
            <w:shd w:val="clear" w:color="auto" w:fill="F2F2F2" w:themeFill="background1" w:themeFillShade="F2"/>
            <w:tcMar>
              <w:top w:w="28" w:type="dxa"/>
              <w:left w:w="28" w:type="dxa"/>
              <w:bottom w:w="28" w:type="dxa"/>
              <w:right w:w="28" w:type="dxa"/>
            </w:tcMar>
            <w:hideMark/>
          </w:tcPr>
          <w:p w14:paraId="56FE0C27" w14:textId="77777777" w:rsidR="00ED5919" w:rsidRPr="00FE21FB" w:rsidRDefault="00ED5919" w:rsidP="00106CA1">
            <w:pPr>
              <w:spacing w:after="40" w:line="240" w:lineRule="auto"/>
              <w:rPr>
                <w:rFonts w:cs="Arial"/>
                <w:b/>
                <w:sz w:val="20"/>
                <w:lang w:eastAsia="en-US"/>
              </w:rPr>
            </w:pPr>
            <w:r w:rsidRPr="00FE21FB">
              <w:rPr>
                <w:rFonts w:cs="Arial"/>
                <w:b/>
                <w:sz w:val="20"/>
                <w:lang w:eastAsia="en-US"/>
              </w:rPr>
              <w:t xml:space="preserve">Zamawiający - </w:t>
            </w:r>
          </w:p>
          <w:p w14:paraId="6B2527B5" w14:textId="77777777" w:rsidR="00ED5919" w:rsidRPr="00FE21FB" w:rsidRDefault="00ED5919" w:rsidP="00106CA1">
            <w:pPr>
              <w:spacing w:after="40" w:line="240" w:lineRule="auto"/>
              <w:rPr>
                <w:rFonts w:cs="Arial"/>
                <w:b/>
                <w:sz w:val="20"/>
                <w:lang w:eastAsia="en-US"/>
              </w:rPr>
            </w:pPr>
          </w:p>
        </w:tc>
        <w:tc>
          <w:tcPr>
            <w:tcW w:w="254" w:type="dxa"/>
            <w:tcBorders>
              <w:top w:val="single" w:sz="4" w:space="0" w:color="auto"/>
              <w:left w:val="nil"/>
              <w:bottom w:val="nil"/>
              <w:right w:val="nil"/>
            </w:tcBorders>
            <w:tcMar>
              <w:top w:w="28" w:type="dxa"/>
              <w:left w:w="28" w:type="dxa"/>
              <w:bottom w:w="28" w:type="dxa"/>
              <w:right w:w="28" w:type="dxa"/>
            </w:tcMar>
            <w:hideMark/>
          </w:tcPr>
          <w:p w14:paraId="0B71280B" w14:textId="77777777" w:rsidR="00ED5919" w:rsidRPr="00FE21FB" w:rsidRDefault="00ED5919" w:rsidP="00106CA1">
            <w:pPr>
              <w:spacing w:after="40" w:line="240" w:lineRule="auto"/>
              <w:jc w:val="both"/>
              <w:rPr>
                <w:rFonts w:cs="Arial"/>
                <w:sz w:val="20"/>
                <w:lang w:eastAsia="en-US"/>
              </w:rPr>
            </w:pPr>
            <w:r w:rsidRPr="00FE21FB">
              <w:rPr>
                <w:rFonts w:cs="Arial"/>
                <w:sz w:val="20"/>
                <w:lang w:eastAsia="en-US"/>
              </w:rPr>
              <w:t>-</w:t>
            </w:r>
          </w:p>
        </w:tc>
        <w:tc>
          <w:tcPr>
            <w:tcW w:w="6468" w:type="dxa"/>
            <w:gridSpan w:val="3"/>
            <w:tcBorders>
              <w:top w:val="single" w:sz="4" w:space="0" w:color="auto"/>
              <w:left w:val="nil"/>
              <w:bottom w:val="nil"/>
              <w:right w:val="nil"/>
            </w:tcBorders>
            <w:tcMar>
              <w:top w:w="28" w:type="dxa"/>
              <w:left w:w="28" w:type="dxa"/>
              <w:bottom w:w="28" w:type="dxa"/>
              <w:right w:w="28" w:type="dxa"/>
            </w:tcMar>
            <w:hideMark/>
          </w:tcPr>
          <w:p w14:paraId="0F19E705" w14:textId="77777777" w:rsidR="00305F3B" w:rsidRPr="00FE21FB" w:rsidRDefault="00305F3B" w:rsidP="00257537">
            <w:pPr>
              <w:spacing w:line="240" w:lineRule="auto"/>
              <w:jc w:val="both"/>
              <w:rPr>
                <w:rFonts w:cs="Arial"/>
                <w:sz w:val="20"/>
                <w:lang w:eastAsia="en-US"/>
              </w:rPr>
            </w:pPr>
            <w:r w:rsidRPr="00FE21FB">
              <w:rPr>
                <w:rFonts w:cs="Arial"/>
                <w:sz w:val="20"/>
                <w:u w:val="single"/>
                <w:lang w:eastAsia="en-US"/>
              </w:rPr>
              <w:t>dla Części 1 przedmiotu zamówienia</w:t>
            </w:r>
            <w:r w:rsidRPr="00FE21FB">
              <w:rPr>
                <w:rFonts w:cs="Arial"/>
                <w:sz w:val="20"/>
                <w:lang w:eastAsia="en-US"/>
              </w:rPr>
              <w:t xml:space="preserve"> </w:t>
            </w:r>
            <w:r w:rsidRPr="00FE21FB">
              <w:rPr>
                <w:rFonts w:cs="Arial"/>
                <w:b/>
                <w:sz w:val="20"/>
                <w:lang w:eastAsia="en-US"/>
              </w:rPr>
              <w:t xml:space="preserve">- </w:t>
            </w:r>
            <w:r w:rsidR="00207C55" w:rsidRPr="00FE21FB">
              <w:rPr>
                <w:rFonts w:cs="Arial"/>
                <w:b/>
                <w:sz w:val="20"/>
                <w:lang w:eastAsia="en-US"/>
              </w:rPr>
              <w:t xml:space="preserve">Enea </w:t>
            </w:r>
            <w:r w:rsidR="001B66FC" w:rsidRPr="00FE21FB">
              <w:rPr>
                <w:rFonts w:cs="Arial"/>
                <w:b/>
                <w:sz w:val="20"/>
                <w:lang w:eastAsia="en-US"/>
              </w:rPr>
              <w:t>Wytwarzanie spółka z ograniczon</w:t>
            </w:r>
            <w:r w:rsidR="00C57A21" w:rsidRPr="00FE21FB">
              <w:rPr>
                <w:rFonts w:cs="Arial"/>
                <w:b/>
                <w:sz w:val="20"/>
                <w:lang w:eastAsia="en-US"/>
              </w:rPr>
              <w:t>ą</w:t>
            </w:r>
            <w:r w:rsidR="001B66FC" w:rsidRPr="00FE21FB">
              <w:rPr>
                <w:rFonts w:cs="Arial"/>
                <w:b/>
                <w:sz w:val="20"/>
                <w:lang w:eastAsia="en-US"/>
              </w:rPr>
              <w:t xml:space="preserve"> odpowiedzialnością z siedzibą w Świerżach Górnych</w:t>
            </w:r>
            <w:r w:rsidR="001B66FC" w:rsidRPr="00FE21FB">
              <w:rPr>
                <w:rFonts w:cs="Arial"/>
                <w:sz w:val="20"/>
                <w:lang w:eastAsia="en-US"/>
              </w:rPr>
              <w:t>,</w:t>
            </w:r>
            <w:r w:rsidR="00AC3830" w:rsidRPr="00FE21FB">
              <w:rPr>
                <w:rFonts w:cs="Arial"/>
                <w:sz w:val="20"/>
                <w:lang w:eastAsia="en-US"/>
              </w:rPr>
              <w:t xml:space="preserve"> ul. Aleja Józefa Zielińskiego 1, </w:t>
            </w:r>
            <w:r w:rsidR="001B66FC" w:rsidRPr="00FE21FB">
              <w:rPr>
                <w:rFonts w:cs="Arial"/>
                <w:sz w:val="20"/>
                <w:lang w:eastAsia="en-US"/>
              </w:rPr>
              <w:t>Świerże Górne, 26-900 Kozienice, Polska NIP: 812 00 05 470, REGON: 670908367 tel.: +48 48 614-10-21, fax: +48 48 614-35-16, adres internetowy: www.enea.pl, zarejestrowana w rejestrze przedsiębiorców Krajowego Rejestru Sądowego prowadzonym przez Sąd Rejonowy dla m. st. Warszawy w</w:t>
            </w:r>
            <w:r w:rsidRPr="00FE21FB">
              <w:rPr>
                <w:rFonts w:cs="Arial"/>
                <w:sz w:val="20"/>
                <w:lang w:eastAsia="en-US"/>
              </w:rPr>
              <w:t> </w:t>
            </w:r>
            <w:r w:rsidR="001B66FC" w:rsidRPr="00FE21FB">
              <w:rPr>
                <w:rFonts w:cs="Arial"/>
                <w:sz w:val="20"/>
                <w:lang w:eastAsia="en-US"/>
              </w:rPr>
              <w:t>Warszawie, XIV Wydział Gospodarczy Krajowego Rejestru Sądowego, pod numerem KRS 0000536267, o kapitale zakładowym w wysokości 2</w:t>
            </w:r>
            <w:r w:rsidR="00257537" w:rsidRPr="00FE21FB">
              <w:rPr>
                <w:rFonts w:cs="Arial"/>
                <w:sz w:val="20"/>
                <w:lang w:eastAsia="en-US"/>
              </w:rPr>
              <w:t> </w:t>
            </w:r>
            <w:r w:rsidR="001B66FC" w:rsidRPr="00FE21FB">
              <w:rPr>
                <w:rFonts w:cs="Arial"/>
                <w:sz w:val="20"/>
                <w:lang w:eastAsia="en-US"/>
              </w:rPr>
              <w:t>046</w:t>
            </w:r>
            <w:r w:rsidR="00257537" w:rsidRPr="00FE21FB">
              <w:rPr>
                <w:rFonts w:cs="Arial"/>
                <w:sz w:val="20"/>
                <w:lang w:eastAsia="en-US"/>
              </w:rPr>
              <w:t> </w:t>
            </w:r>
            <w:r w:rsidR="001B66FC" w:rsidRPr="00FE21FB">
              <w:rPr>
                <w:rFonts w:cs="Arial"/>
                <w:sz w:val="20"/>
                <w:lang w:eastAsia="en-US"/>
              </w:rPr>
              <w:t>049</w:t>
            </w:r>
            <w:r w:rsidR="00257537" w:rsidRPr="00FE21FB">
              <w:rPr>
                <w:rFonts w:cs="Arial"/>
                <w:sz w:val="20"/>
                <w:lang w:eastAsia="en-US"/>
              </w:rPr>
              <w:t> </w:t>
            </w:r>
            <w:r w:rsidR="001B66FC" w:rsidRPr="00FE21FB">
              <w:rPr>
                <w:rFonts w:cs="Arial"/>
                <w:sz w:val="20"/>
                <w:lang w:eastAsia="en-US"/>
              </w:rPr>
              <w:t>500,00</w:t>
            </w:r>
            <w:r w:rsidRPr="00FE21FB">
              <w:rPr>
                <w:rFonts w:cs="Arial"/>
                <w:sz w:val="20"/>
                <w:lang w:eastAsia="en-US"/>
              </w:rPr>
              <w:t> </w:t>
            </w:r>
            <w:r w:rsidR="001B66FC" w:rsidRPr="00FE21FB">
              <w:rPr>
                <w:rFonts w:cs="Arial"/>
                <w:sz w:val="20"/>
                <w:lang w:eastAsia="en-US"/>
              </w:rPr>
              <w:t>zł;</w:t>
            </w:r>
          </w:p>
        </w:tc>
      </w:tr>
      <w:tr w:rsidR="00305F3B" w:rsidRPr="00FE21FB" w14:paraId="53B538B2" w14:textId="77777777" w:rsidTr="00115375">
        <w:tblPrEx>
          <w:tblBorders>
            <w:insideH w:val="single" w:sz="4" w:space="0" w:color="auto"/>
          </w:tblBorders>
          <w:shd w:val="clear" w:color="auto" w:fill="auto"/>
          <w:tblLook w:val="00A0" w:firstRow="1" w:lastRow="0" w:firstColumn="1" w:lastColumn="0" w:noHBand="0" w:noVBand="0"/>
        </w:tblPrEx>
        <w:trPr>
          <w:trHeight w:val="1264"/>
        </w:trPr>
        <w:tc>
          <w:tcPr>
            <w:tcW w:w="405" w:type="dxa"/>
            <w:tcBorders>
              <w:top w:val="nil"/>
              <w:left w:val="nil"/>
              <w:bottom w:val="nil"/>
              <w:right w:val="nil"/>
            </w:tcBorders>
            <w:shd w:val="clear" w:color="auto" w:fill="F2F2F2" w:themeFill="background1" w:themeFillShade="F2"/>
            <w:tcMar>
              <w:top w:w="28" w:type="dxa"/>
              <w:left w:w="28" w:type="dxa"/>
              <w:bottom w:w="28" w:type="dxa"/>
              <w:right w:w="28" w:type="dxa"/>
            </w:tcMar>
          </w:tcPr>
          <w:p w14:paraId="433E85C9" w14:textId="77777777" w:rsidR="00305F3B" w:rsidRPr="00FE21FB" w:rsidRDefault="00305F3B" w:rsidP="00106CA1">
            <w:pPr>
              <w:spacing w:after="40" w:line="240" w:lineRule="auto"/>
              <w:rPr>
                <w:rFonts w:cs="Arial"/>
                <w:b/>
                <w:sz w:val="20"/>
              </w:rPr>
            </w:pPr>
          </w:p>
        </w:tc>
        <w:tc>
          <w:tcPr>
            <w:tcW w:w="1917" w:type="dxa"/>
            <w:tcBorders>
              <w:top w:val="nil"/>
              <w:left w:val="nil"/>
              <w:bottom w:val="nil"/>
              <w:right w:val="nil"/>
            </w:tcBorders>
            <w:shd w:val="clear" w:color="auto" w:fill="F2F2F2" w:themeFill="background1" w:themeFillShade="F2"/>
            <w:tcMar>
              <w:top w:w="28" w:type="dxa"/>
              <w:left w:w="28" w:type="dxa"/>
              <w:bottom w:w="28" w:type="dxa"/>
              <w:right w:w="28" w:type="dxa"/>
            </w:tcMar>
          </w:tcPr>
          <w:p w14:paraId="509F5A0B" w14:textId="77777777" w:rsidR="00305F3B" w:rsidRPr="00FE21FB" w:rsidRDefault="00305F3B" w:rsidP="00106CA1">
            <w:pPr>
              <w:spacing w:after="40" w:line="240" w:lineRule="auto"/>
              <w:rPr>
                <w:rFonts w:cs="Arial"/>
                <w:b/>
                <w:sz w:val="20"/>
                <w:lang w:eastAsia="en-US"/>
              </w:rPr>
            </w:pPr>
          </w:p>
        </w:tc>
        <w:tc>
          <w:tcPr>
            <w:tcW w:w="254" w:type="dxa"/>
            <w:tcBorders>
              <w:top w:val="nil"/>
              <w:left w:val="nil"/>
              <w:bottom w:val="nil"/>
              <w:right w:val="nil"/>
            </w:tcBorders>
            <w:tcMar>
              <w:top w:w="28" w:type="dxa"/>
              <w:left w:w="28" w:type="dxa"/>
              <w:bottom w:w="28" w:type="dxa"/>
              <w:right w:w="28" w:type="dxa"/>
            </w:tcMar>
          </w:tcPr>
          <w:p w14:paraId="0C4E32AA" w14:textId="77777777" w:rsidR="00305F3B" w:rsidRPr="00FE21FB" w:rsidRDefault="00305F3B" w:rsidP="00106CA1">
            <w:pPr>
              <w:spacing w:after="40" w:line="240" w:lineRule="auto"/>
              <w:jc w:val="both"/>
              <w:rPr>
                <w:rFonts w:cs="Arial"/>
                <w:sz w:val="20"/>
                <w:lang w:eastAsia="en-US"/>
              </w:rPr>
            </w:pPr>
            <w:r w:rsidRPr="00FE21FB">
              <w:rPr>
                <w:rFonts w:cs="Arial"/>
                <w:sz w:val="20"/>
                <w:lang w:eastAsia="en-US"/>
              </w:rPr>
              <w:t xml:space="preserve">- </w:t>
            </w:r>
          </w:p>
        </w:tc>
        <w:tc>
          <w:tcPr>
            <w:tcW w:w="6468" w:type="dxa"/>
            <w:gridSpan w:val="3"/>
            <w:tcBorders>
              <w:top w:val="nil"/>
              <w:left w:val="nil"/>
              <w:bottom w:val="nil"/>
              <w:right w:val="nil"/>
            </w:tcBorders>
            <w:tcMar>
              <w:top w:w="28" w:type="dxa"/>
              <w:left w:w="28" w:type="dxa"/>
              <w:bottom w:w="28" w:type="dxa"/>
              <w:right w:w="28" w:type="dxa"/>
            </w:tcMar>
          </w:tcPr>
          <w:p w14:paraId="2EFA4EFE" w14:textId="77777777" w:rsidR="00305F3B" w:rsidRPr="00FE21FB" w:rsidRDefault="00305F3B" w:rsidP="00F75C13">
            <w:pPr>
              <w:spacing w:line="240" w:lineRule="auto"/>
              <w:jc w:val="both"/>
              <w:rPr>
                <w:rFonts w:cs="Arial"/>
                <w:sz w:val="20"/>
                <w:lang w:eastAsia="en-US"/>
              </w:rPr>
            </w:pPr>
            <w:r w:rsidRPr="00FE21FB">
              <w:rPr>
                <w:rFonts w:cs="Arial"/>
                <w:sz w:val="20"/>
                <w:u w:val="single"/>
                <w:lang w:eastAsia="en-US"/>
              </w:rPr>
              <w:t>dla Części 2 przedmiotu zamówienia</w:t>
            </w:r>
            <w:r w:rsidRPr="00FE21FB">
              <w:rPr>
                <w:rFonts w:cs="Arial"/>
                <w:sz w:val="20"/>
                <w:lang w:eastAsia="en-US"/>
              </w:rPr>
              <w:t xml:space="preserve"> </w:t>
            </w:r>
            <w:r w:rsidRPr="00FE21FB">
              <w:rPr>
                <w:rFonts w:cs="Arial"/>
                <w:b/>
                <w:sz w:val="20"/>
                <w:lang w:eastAsia="en-US"/>
              </w:rPr>
              <w:t xml:space="preserve">- Enea </w:t>
            </w:r>
            <w:r w:rsidR="00257537" w:rsidRPr="00FE21FB">
              <w:rPr>
                <w:rFonts w:cs="Arial"/>
                <w:b/>
                <w:sz w:val="20"/>
                <w:lang w:eastAsia="en-US"/>
              </w:rPr>
              <w:t>Elektrownia Połaniec S</w:t>
            </w:r>
            <w:r w:rsidRPr="00FE21FB">
              <w:rPr>
                <w:rFonts w:cs="Arial"/>
                <w:b/>
                <w:sz w:val="20"/>
                <w:lang w:eastAsia="en-US"/>
              </w:rPr>
              <w:t xml:space="preserve">półka </w:t>
            </w:r>
            <w:r w:rsidR="00257537" w:rsidRPr="00FE21FB">
              <w:rPr>
                <w:rFonts w:cs="Arial"/>
                <w:b/>
                <w:sz w:val="20"/>
                <w:lang w:eastAsia="en-US"/>
              </w:rPr>
              <w:t>Akcyjna z </w:t>
            </w:r>
            <w:r w:rsidRPr="00FE21FB">
              <w:rPr>
                <w:rFonts w:cs="Arial"/>
                <w:b/>
                <w:sz w:val="20"/>
                <w:lang w:eastAsia="en-US"/>
              </w:rPr>
              <w:t>siedzibą w </w:t>
            </w:r>
            <w:r w:rsidR="00257537" w:rsidRPr="00FE21FB">
              <w:rPr>
                <w:rFonts w:cs="Arial"/>
                <w:b/>
                <w:sz w:val="20"/>
                <w:lang w:eastAsia="en-US"/>
              </w:rPr>
              <w:t>Zawadzie</w:t>
            </w:r>
            <w:r w:rsidR="00093D59" w:rsidRPr="00FE21FB">
              <w:rPr>
                <w:rFonts w:cs="Arial"/>
                <w:b/>
                <w:sz w:val="20"/>
                <w:lang w:eastAsia="en-US"/>
              </w:rPr>
              <w:t xml:space="preserve"> 26</w:t>
            </w:r>
            <w:r w:rsidR="00257537" w:rsidRPr="00FE21FB">
              <w:rPr>
                <w:rFonts w:cs="Arial"/>
                <w:sz w:val="20"/>
                <w:lang w:eastAsia="en-US"/>
              </w:rPr>
              <w:t xml:space="preserve">, </w:t>
            </w:r>
            <w:r w:rsidRPr="00FE21FB">
              <w:rPr>
                <w:rFonts w:cs="Arial"/>
                <w:sz w:val="20"/>
                <w:lang w:eastAsia="en-US"/>
              </w:rPr>
              <w:t>2</w:t>
            </w:r>
            <w:r w:rsidR="00257537" w:rsidRPr="00FE21FB">
              <w:rPr>
                <w:rFonts w:cs="Arial"/>
                <w:sz w:val="20"/>
                <w:lang w:eastAsia="en-US"/>
              </w:rPr>
              <w:t>8</w:t>
            </w:r>
            <w:r w:rsidRPr="00FE21FB">
              <w:rPr>
                <w:rFonts w:cs="Arial"/>
                <w:sz w:val="20"/>
                <w:lang w:eastAsia="en-US"/>
              </w:rPr>
              <w:t>-</w:t>
            </w:r>
            <w:r w:rsidR="00257537" w:rsidRPr="00FE21FB">
              <w:rPr>
                <w:rFonts w:cs="Arial"/>
                <w:sz w:val="20"/>
                <w:lang w:eastAsia="en-US"/>
              </w:rPr>
              <w:t>230</w:t>
            </w:r>
            <w:r w:rsidRPr="00FE21FB">
              <w:rPr>
                <w:rFonts w:cs="Arial"/>
                <w:sz w:val="20"/>
                <w:lang w:eastAsia="en-US"/>
              </w:rPr>
              <w:t xml:space="preserve"> </w:t>
            </w:r>
            <w:r w:rsidR="00257537" w:rsidRPr="00FE21FB">
              <w:rPr>
                <w:rFonts w:cs="Arial"/>
                <w:sz w:val="20"/>
                <w:lang w:eastAsia="en-US"/>
              </w:rPr>
              <w:t>Połaniec</w:t>
            </w:r>
            <w:r w:rsidRPr="00FE21FB">
              <w:rPr>
                <w:rFonts w:cs="Arial"/>
                <w:sz w:val="20"/>
                <w:lang w:eastAsia="en-US"/>
              </w:rPr>
              <w:t>, Polska NIP: 8</w:t>
            </w:r>
            <w:r w:rsidR="00257537" w:rsidRPr="00FE21FB">
              <w:rPr>
                <w:rFonts w:cs="Arial"/>
                <w:sz w:val="20"/>
                <w:lang w:eastAsia="en-US"/>
              </w:rPr>
              <w:t>66 000 14 29</w:t>
            </w:r>
            <w:r w:rsidRPr="00FE21FB">
              <w:rPr>
                <w:rFonts w:cs="Arial"/>
                <w:sz w:val="20"/>
                <w:lang w:eastAsia="en-US"/>
              </w:rPr>
              <w:t xml:space="preserve">, REGON: </w:t>
            </w:r>
            <w:r w:rsidR="00257537" w:rsidRPr="00FE21FB">
              <w:rPr>
                <w:rFonts w:cs="Arial"/>
                <w:sz w:val="20"/>
                <w:lang w:eastAsia="en-US"/>
              </w:rPr>
              <w:t>830273037,</w:t>
            </w:r>
            <w:r w:rsidRPr="00FE21FB">
              <w:rPr>
                <w:rFonts w:cs="Arial"/>
                <w:sz w:val="20"/>
                <w:lang w:eastAsia="en-US"/>
              </w:rPr>
              <w:t xml:space="preserve"> tel.:</w:t>
            </w:r>
            <w:r w:rsidR="00A23206" w:rsidRPr="00FE21FB">
              <w:rPr>
                <w:rFonts w:cs="Arial"/>
                <w:sz w:val="20"/>
                <w:lang w:eastAsia="en-US"/>
              </w:rPr>
              <w:t> </w:t>
            </w:r>
            <w:r w:rsidRPr="00FE21FB">
              <w:rPr>
                <w:rFonts w:cs="Arial"/>
                <w:sz w:val="20"/>
                <w:lang w:eastAsia="en-US"/>
              </w:rPr>
              <w:t>+48</w:t>
            </w:r>
            <w:r w:rsidR="00A23206" w:rsidRPr="00FE21FB">
              <w:rPr>
                <w:rFonts w:cs="Arial"/>
                <w:sz w:val="20"/>
                <w:lang w:eastAsia="en-US"/>
              </w:rPr>
              <w:t> 15 865</w:t>
            </w:r>
            <w:r w:rsidRPr="00FE21FB">
              <w:rPr>
                <w:rFonts w:cs="Arial"/>
                <w:sz w:val="20"/>
                <w:lang w:eastAsia="en-US"/>
              </w:rPr>
              <w:t>-</w:t>
            </w:r>
            <w:r w:rsidR="00A23206" w:rsidRPr="00FE21FB">
              <w:rPr>
                <w:rFonts w:cs="Arial"/>
                <w:sz w:val="20"/>
                <w:lang w:eastAsia="en-US"/>
              </w:rPr>
              <w:t>67</w:t>
            </w:r>
            <w:r w:rsidRPr="00FE21FB">
              <w:rPr>
                <w:rFonts w:cs="Arial"/>
                <w:sz w:val="20"/>
                <w:lang w:eastAsia="en-US"/>
              </w:rPr>
              <w:t>-</w:t>
            </w:r>
            <w:r w:rsidR="00A23206" w:rsidRPr="00FE21FB">
              <w:rPr>
                <w:rFonts w:cs="Arial"/>
                <w:sz w:val="20"/>
                <w:lang w:eastAsia="en-US"/>
              </w:rPr>
              <w:t>0</w:t>
            </w:r>
            <w:r w:rsidRPr="00FE21FB">
              <w:rPr>
                <w:rFonts w:cs="Arial"/>
                <w:sz w:val="20"/>
                <w:lang w:eastAsia="en-US"/>
              </w:rPr>
              <w:t>1, fax:</w:t>
            </w:r>
            <w:r w:rsidR="00A23206" w:rsidRPr="00FE21FB">
              <w:rPr>
                <w:rFonts w:cs="Arial"/>
                <w:sz w:val="20"/>
                <w:lang w:eastAsia="en-US"/>
              </w:rPr>
              <w:t> </w:t>
            </w:r>
            <w:r w:rsidRPr="00FE21FB">
              <w:rPr>
                <w:rFonts w:cs="Arial"/>
                <w:sz w:val="20"/>
                <w:lang w:eastAsia="en-US"/>
              </w:rPr>
              <w:t>+48</w:t>
            </w:r>
            <w:r w:rsidR="00A23206" w:rsidRPr="00FE21FB">
              <w:rPr>
                <w:rFonts w:cs="Arial"/>
                <w:sz w:val="20"/>
                <w:lang w:eastAsia="en-US"/>
              </w:rPr>
              <w:t> 15 865 66-88</w:t>
            </w:r>
            <w:r w:rsidRPr="00FE21FB">
              <w:rPr>
                <w:rFonts w:cs="Arial"/>
                <w:sz w:val="20"/>
                <w:lang w:eastAsia="en-US"/>
              </w:rPr>
              <w:t xml:space="preserve">, adres internetowy: </w:t>
            </w:r>
            <w:hyperlink r:id="rId12" w:history="1">
              <w:r w:rsidR="00F75C13" w:rsidRPr="00FE21FB">
                <w:rPr>
                  <w:rStyle w:val="Hipercze"/>
                  <w:rFonts w:cs="Arial"/>
                  <w:color w:val="auto"/>
                  <w:sz w:val="20"/>
                  <w:u w:val="none"/>
                  <w:lang w:eastAsia="en-US"/>
                </w:rPr>
                <w:t>www.enea.pl</w:t>
              </w:r>
            </w:hyperlink>
            <w:r w:rsidRPr="00FE21FB">
              <w:rPr>
                <w:rFonts w:cs="Arial"/>
                <w:sz w:val="20"/>
                <w:lang w:eastAsia="en-US"/>
              </w:rPr>
              <w:t>,</w:t>
            </w:r>
            <w:r w:rsidR="00F75C13" w:rsidRPr="00FE21FB">
              <w:rPr>
                <w:rFonts w:cs="Arial"/>
                <w:sz w:val="20"/>
                <w:lang w:eastAsia="en-US"/>
              </w:rPr>
              <w:t xml:space="preserve"> zarejestrowana w rejestrze przedsiębiorców Krajowego Rejestru Sądowego prowadzonym przez Sąd Rejonowy w Kielcach, X Wydział Gospodarczy Krajowego Rejestru Sądowego, </w:t>
            </w:r>
            <w:r w:rsidRPr="00FE21FB">
              <w:rPr>
                <w:rFonts w:cs="Arial"/>
                <w:sz w:val="20"/>
                <w:lang w:eastAsia="en-US"/>
              </w:rPr>
              <w:t>pod numerem KRS 0000</w:t>
            </w:r>
            <w:r w:rsidR="00257537" w:rsidRPr="00FE21FB">
              <w:rPr>
                <w:rFonts w:cs="Arial"/>
                <w:sz w:val="20"/>
                <w:lang w:eastAsia="en-US"/>
              </w:rPr>
              <w:t>0</w:t>
            </w:r>
            <w:r w:rsidRPr="00FE21FB">
              <w:rPr>
                <w:rFonts w:cs="Arial"/>
                <w:sz w:val="20"/>
                <w:lang w:eastAsia="en-US"/>
              </w:rPr>
              <w:t>53</w:t>
            </w:r>
            <w:r w:rsidR="00257537" w:rsidRPr="00FE21FB">
              <w:rPr>
                <w:rFonts w:cs="Arial"/>
                <w:sz w:val="20"/>
                <w:lang w:eastAsia="en-US"/>
              </w:rPr>
              <w:t>769</w:t>
            </w:r>
            <w:r w:rsidRPr="00FE21FB">
              <w:rPr>
                <w:rFonts w:cs="Arial"/>
                <w:sz w:val="20"/>
                <w:lang w:eastAsia="en-US"/>
              </w:rPr>
              <w:t xml:space="preserve">, o kapitale zakładowym w wysokości </w:t>
            </w:r>
            <w:r w:rsidR="00A23206" w:rsidRPr="00FE21FB">
              <w:rPr>
                <w:rFonts w:cs="Arial"/>
                <w:sz w:val="20"/>
                <w:lang w:eastAsia="en-US"/>
              </w:rPr>
              <w:t>713 </w:t>
            </w:r>
            <w:r w:rsidRPr="00FE21FB">
              <w:rPr>
                <w:rFonts w:cs="Arial"/>
                <w:sz w:val="20"/>
                <w:lang w:eastAsia="en-US"/>
              </w:rPr>
              <w:t>500</w:t>
            </w:r>
            <w:r w:rsidR="00A23206" w:rsidRPr="00FE21FB">
              <w:rPr>
                <w:rFonts w:cs="Arial"/>
                <w:sz w:val="20"/>
                <w:lang w:eastAsia="en-US"/>
              </w:rPr>
              <w:t> 000</w:t>
            </w:r>
            <w:r w:rsidRPr="00FE21FB">
              <w:rPr>
                <w:rFonts w:cs="Arial"/>
                <w:sz w:val="20"/>
                <w:lang w:eastAsia="en-US"/>
              </w:rPr>
              <w:t>,00 zł</w:t>
            </w:r>
            <w:r w:rsidR="00F75C13" w:rsidRPr="00FE21FB">
              <w:rPr>
                <w:rFonts w:cs="Arial"/>
                <w:sz w:val="20"/>
                <w:lang w:eastAsia="en-US"/>
              </w:rPr>
              <w:t xml:space="preserve"> w całości wpłaconym</w:t>
            </w:r>
            <w:r w:rsidRPr="00FE21FB">
              <w:rPr>
                <w:rFonts w:cs="Arial"/>
                <w:sz w:val="20"/>
                <w:lang w:eastAsia="en-US"/>
              </w:rPr>
              <w:t>;</w:t>
            </w:r>
          </w:p>
        </w:tc>
      </w:tr>
      <w:tr w:rsidR="00305F3B" w:rsidRPr="00FE21FB" w14:paraId="6867BC1D" w14:textId="77777777" w:rsidTr="00115375">
        <w:tblPrEx>
          <w:tblBorders>
            <w:insideH w:val="single" w:sz="4" w:space="0" w:color="auto"/>
          </w:tblBorders>
          <w:shd w:val="clear" w:color="auto" w:fill="auto"/>
          <w:tblLook w:val="00A0" w:firstRow="1" w:lastRow="0" w:firstColumn="1" w:lastColumn="0" w:noHBand="0" w:noVBand="0"/>
        </w:tblPrEx>
        <w:trPr>
          <w:trHeight w:val="1482"/>
        </w:trPr>
        <w:tc>
          <w:tcPr>
            <w:tcW w:w="405" w:type="dxa"/>
            <w:tcBorders>
              <w:top w:val="nil"/>
              <w:left w:val="nil"/>
              <w:bottom w:val="nil"/>
              <w:right w:val="nil"/>
            </w:tcBorders>
            <w:shd w:val="clear" w:color="auto" w:fill="F2F2F2" w:themeFill="background1" w:themeFillShade="F2"/>
            <w:tcMar>
              <w:top w:w="28" w:type="dxa"/>
              <w:left w:w="28" w:type="dxa"/>
              <w:bottom w:w="28" w:type="dxa"/>
              <w:right w:w="28" w:type="dxa"/>
            </w:tcMar>
          </w:tcPr>
          <w:p w14:paraId="6A4CD702" w14:textId="77777777" w:rsidR="00305F3B" w:rsidRPr="00FE21FB" w:rsidRDefault="00305F3B" w:rsidP="00305F3B">
            <w:pPr>
              <w:spacing w:after="40" w:line="240" w:lineRule="auto"/>
              <w:rPr>
                <w:rFonts w:cs="Arial"/>
                <w:b/>
                <w:sz w:val="20"/>
              </w:rPr>
            </w:pPr>
          </w:p>
        </w:tc>
        <w:tc>
          <w:tcPr>
            <w:tcW w:w="1917" w:type="dxa"/>
            <w:tcBorders>
              <w:top w:val="nil"/>
              <w:left w:val="nil"/>
              <w:bottom w:val="nil"/>
              <w:right w:val="nil"/>
            </w:tcBorders>
            <w:shd w:val="clear" w:color="auto" w:fill="F2F2F2" w:themeFill="background1" w:themeFillShade="F2"/>
            <w:tcMar>
              <w:top w:w="28" w:type="dxa"/>
              <w:left w:w="28" w:type="dxa"/>
              <w:bottom w:w="28" w:type="dxa"/>
              <w:right w:w="28" w:type="dxa"/>
            </w:tcMar>
          </w:tcPr>
          <w:p w14:paraId="20E15978" w14:textId="77777777" w:rsidR="00305F3B" w:rsidRPr="00FE21FB" w:rsidRDefault="00305F3B" w:rsidP="00305F3B">
            <w:pPr>
              <w:spacing w:after="40" w:line="240" w:lineRule="auto"/>
              <w:rPr>
                <w:rFonts w:cs="Arial"/>
                <w:b/>
                <w:sz w:val="20"/>
                <w:lang w:eastAsia="en-US"/>
              </w:rPr>
            </w:pPr>
          </w:p>
        </w:tc>
        <w:tc>
          <w:tcPr>
            <w:tcW w:w="254" w:type="dxa"/>
            <w:tcBorders>
              <w:top w:val="nil"/>
              <w:left w:val="nil"/>
              <w:bottom w:val="nil"/>
              <w:right w:val="nil"/>
            </w:tcBorders>
            <w:tcMar>
              <w:top w:w="28" w:type="dxa"/>
              <w:left w:w="28" w:type="dxa"/>
              <w:bottom w:w="28" w:type="dxa"/>
              <w:right w:w="28" w:type="dxa"/>
            </w:tcMar>
          </w:tcPr>
          <w:p w14:paraId="00322019" w14:textId="77777777" w:rsidR="00305F3B" w:rsidRPr="00FE21FB" w:rsidRDefault="00305F3B" w:rsidP="00305F3B">
            <w:pPr>
              <w:spacing w:after="40" w:line="240" w:lineRule="auto"/>
              <w:jc w:val="both"/>
              <w:rPr>
                <w:rFonts w:cs="Arial"/>
                <w:sz w:val="20"/>
                <w:lang w:eastAsia="en-US"/>
              </w:rPr>
            </w:pPr>
            <w:r w:rsidRPr="00FE21FB">
              <w:rPr>
                <w:rFonts w:cs="Arial"/>
                <w:sz w:val="20"/>
                <w:lang w:eastAsia="en-US"/>
              </w:rPr>
              <w:t xml:space="preserve">- </w:t>
            </w:r>
          </w:p>
        </w:tc>
        <w:tc>
          <w:tcPr>
            <w:tcW w:w="6468" w:type="dxa"/>
            <w:gridSpan w:val="3"/>
            <w:tcBorders>
              <w:top w:val="nil"/>
              <w:left w:val="nil"/>
              <w:bottom w:val="nil"/>
              <w:right w:val="nil"/>
            </w:tcBorders>
            <w:tcMar>
              <w:top w:w="28" w:type="dxa"/>
              <w:left w:w="28" w:type="dxa"/>
              <w:bottom w:w="28" w:type="dxa"/>
              <w:right w:w="28" w:type="dxa"/>
            </w:tcMar>
          </w:tcPr>
          <w:p w14:paraId="1E0607D8" w14:textId="77777777" w:rsidR="00305F3B" w:rsidRPr="00FE21FB" w:rsidRDefault="00305F3B" w:rsidP="00257537">
            <w:pPr>
              <w:spacing w:line="240" w:lineRule="auto"/>
              <w:jc w:val="both"/>
              <w:rPr>
                <w:rFonts w:cs="Arial"/>
                <w:sz w:val="20"/>
                <w:lang w:eastAsia="en-US"/>
              </w:rPr>
            </w:pPr>
            <w:r w:rsidRPr="00FE21FB">
              <w:rPr>
                <w:rFonts w:cs="Arial"/>
                <w:sz w:val="20"/>
                <w:u w:val="single"/>
                <w:lang w:eastAsia="en-US"/>
              </w:rPr>
              <w:t>dla Części 3 przedmiotu zamówienia</w:t>
            </w:r>
            <w:r w:rsidRPr="00FE21FB">
              <w:rPr>
                <w:rFonts w:cs="Arial"/>
                <w:sz w:val="20"/>
                <w:lang w:eastAsia="en-US"/>
              </w:rPr>
              <w:t xml:space="preserve"> </w:t>
            </w:r>
            <w:r w:rsidRPr="00FE21FB">
              <w:rPr>
                <w:rFonts w:cs="Arial"/>
                <w:b/>
                <w:sz w:val="20"/>
                <w:lang w:eastAsia="en-US"/>
              </w:rPr>
              <w:t xml:space="preserve">- Enea Ciepło </w:t>
            </w:r>
            <w:r w:rsidR="002621DB" w:rsidRPr="00FE21FB">
              <w:rPr>
                <w:rFonts w:cs="Arial"/>
                <w:b/>
                <w:sz w:val="20"/>
                <w:lang w:eastAsia="en-US"/>
              </w:rPr>
              <w:t>spółka z ograniczoną odpowiedzialnością z siedzibą w Białymstoku</w:t>
            </w:r>
            <w:r w:rsidRPr="00FE21FB">
              <w:rPr>
                <w:rFonts w:cs="Arial"/>
                <w:sz w:val="20"/>
                <w:lang w:eastAsia="en-US"/>
              </w:rPr>
              <w:t xml:space="preserve">, ul. </w:t>
            </w:r>
            <w:r w:rsidR="002621DB" w:rsidRPr="00FE21FB">
              <w:rPr>
                <w:rFonts w:cs="Arial"/>
                <w:sz w:val="20"/>
                <w:lang w:eastAsia="en-US"/>
              </w:rPr>
              <w:t>Warszawska 27</w:t>
            </w:r>
            <w:r w:rsidRPr="00FE21FB">
              <w:rPr>
                <w:rFonts w:cs="Arial"/>
                <w:sz w:val="20"/>
                <w:lang w:eastAsia="en-US"/>
              </w:rPr>
              <w:t xml:space="preserve">, </w:t>
            </w:r>
            <w:r w:rsidR="002621DB" w:rsidRPr="00FE21FB">
              <w:rPr>
                <w:rFonts w:cs="Arial"/>
                <w:sz w:val="20"/>
                <w:lang w:eastAsia="en-US"/>
              </w:rPr>
              <w:t>15-062 Białystok</w:t>
            </w:r>
            <w:r w:rsidRPr="00FE21FB">
              <w:rPr>
                <w:rFonts w:cs="Arial"/>
                <w:sz w:val="20"/>
                <w:lang w:eastAsia="en-US"/>
              </w:rPr>
              <w:t xml:space="preserve">, Polska NIP: </w:t>
            </w:r>
            <w:r w:rsidR="002621DB" w:rsidRPr="00FE21FB">
              <w:rPr>
                <w:rFonts w:cs="Arial"/>
                <w:sz w:val="20"/>
                <w:lang w:eastAsia="en-US"/>
              </w:rPr>
              <w:t>542</w:t>
            </w:r>
            <w:r w:rsidRPr="00FE21FB">
              <w:rPr>
                <w:rFonts w:cs="Arial"/>
                <w:sz w:val="20"/>
                <w:lang w:eastAsia="en-US"/>
              </w:rPr>
              <w:t xml:space="preserve"> </w:t>
            </w:r>
            <w:r w:rsidR="002621DB" w:rsidRPr="00FE21FB">
              <w:rPr>
                <w:rFonts w:cs="Arial"/>
                <w:sz w:val="20"/>
                <w:lang w:eastAsia="en-US"/>
              </w:rPr>
              <w:t>020</w:t>
            </w:r>
            <w:r w:rsidRPr="00FE21FB">
              <w:rPr>
                <w:rFonts w:cs="Arial"/>
                <w:sz w:val="20"/>
                <w:lang w:eastAsia="en-US"/>
              </w:rPr>
              <w:t xml:space="preserve"> </w:t>
            </w:r>
            <w:r w:rsidR="00257537" w:rsidRPr="00FE21FB">
              <w:rPr>
                <w:rFonts w:cs="Arial"/>
                <w:sz w:val="20"/>
                <w:lang w:eastAsia="en-US"/>
              </w:rPr>
              <w:t>19 08</w:t>
            </w:r>
            <w:r w:rsidRPr="00FE21FB">
              <w:rPr>
                <w:rFonts w:cs="Arial"/>
                <w:sz w:val="20"/>
                <w:lang w:eastAsia="en-US"/>
              </w:rPr>
              <w:t xml:space="preserve">, REGON: </w:t>
            </w:r>
            <w:r w:rsidR="00257537" w:rsidRPr="00FE21FB">
              <w:rPr>
                <w:rFonts w:cs="Arial"/>
                <w:sz w:val="20"/>
                <w:lang w:eastAsia="en-US"/>
              </w:rPr>
              <w:t>050038558</w:t>
            </w:r>
            <w:r w:rsidRPr="00FE21FB">
              <w:rPr>
                <w:rFonts w:cs="Arial"/>
                <w:sz w:val="20"/>
                <w:lang w:eastAsia="en-US"/>
              </w:rPr>
              <w:t xml:space="preserve"> tel.: +</w:t>
            </w:r>
            <w:r w:rsidR="00257537" w:rsidRPr="00FE21FB">
              <w:rPr>
                <w:rFonts w:cs="Arial"/>
                <w:sz w:val="20"/>
                <w:lang w:eastAsia="en-US"/>
              </w:rPr>
              <w:t>48</w:t>
            </w:r>
            <w:r w:rsidRPr="00FE21FB">
              <w:rPr>
                <w:rFonts w:cs="Arial"/>
                <w:sz w:val="20"/>
                <w:lang w:eastAsia="en-US"/>
              </w:rPr>
              <w:t xml:space="preserve"> </w:t>
            </w:r>
            <w:r w:rsidR="00257537" w:rsidRPr="00FE21FB">
              <w:rPr>
                <w:rFonts w:cs="Arial"/>
                <w:sz w:val="20"/>
                <w:lang w:eastAsia="en-US"/>
              </w:rPr>
              <w:t>85</w:t>
            </w:r>
            <w:r w:rsidRPr="00FE21FB">
              <w:rPr>
                <w:rFonts w:cs="Arial"/>
                <w:sz w:val="20"/>
                <w:lang w:eastAsia="en-US"/>
              </w:rPr>
              <w:t xml:space="preserve"> </w:t>
            </w:r>
            <w:r w:rsidR="00257537" w:rsidRPr="00FE21FB">
              <w:rPr>
                <w:rFonts w:cs="Arial"/>
                <w:sz w:val="20"/>
                <w:lang w:eastAsia="en-US"/>
              </w:rPr>
              <w:t>654</w:t>
            </w:r>
            <w:r w:rsidRPr="00FE21FB">
              <w:rPr>
                <w:rFonts w:cs="Arial"/>
                <w:sz w:val="20"/>
                <w:lang w:eastAsia="en-US"/>
              </w:rPr>
              <w:t>-</w:t>
            </w:r>
            <w:r w:rsidR="00257537" w:rsidRPr="00FE21FB">
              <w:rPr>
                <w:rFonts w:cs="Arial"/>
                <w:sz w:val="20"/>
                <w:lang w:eastAsia="en-US"/>
              </w:rPr>
              <w:t>98</w:t>
            </w:r>
            <w:r w:rsidRPr="00FE21FB">
              <w:rPr>
                <w:rFonts w:cs="Arial"/>
                <w:sz w:val="20"/>
                <w:lang w:eastAsia="en-US"/>
              </w:rPr>
              <w:t>-</w:t>
            </w:r>
            <w:r w:rsidR="00257537" w:rsidRPr="00FE21FB">
              <w:rPr>
                <w:rFonts w:cs="Arial"/>
                <w:sz w:val="20"/>
                <w:lang w:eastAsia="en-US"/>
              </w:rPr>
              <w:t>68</w:t>
            </w:r>
            <w:r w:rsidRPr="00FE21FB">
              <w:rPr>
                <w:rFonts w:cs="Arial"/>
                <w:sz w:val="20"/>
                <w:lang w:eastAsia="en-US"/>
              </w:rPr>
              <w:t xml:space="preserve">, fax: +48 </w:t>
            </w:r>
            <w:r w:rsidR="00257537" w:rsidRPr="00FE21FB">
              <w:rPr>
                <w:rFonts w:cs="Arial"/>
                <w:sz w:val="20"/>
                <w:lang w:eastAsia="en-US"/>
              </w:rPr>
              <w:t>85</w:t>
            </w:r>
            <w:r w:rsidRPr="00FE21FB">
              <w:rPr>
                <w:rFonts w:cs="Arial"/>
                <w:sz w:val="20"/>
                <w:lang w:eastAsia="en-US"/>
              </w:rPr>
              <w:t xml:space="preserve"> </w:t>
            </w:r>
            <w:r w:rsidR="00257537" w:rsidRPr="00FE21FB">
              <w:rPr>
                <w:rFonts w:cs="Arial"/>
                <w:sz w:val="20"/>
                <w:lang w:eastAsia="en-US"/>
              </w:rPr>
              <w:t>654</w:t>
            </w:r>
            <w:r w:rsidRPr="00FE21FB">
              <w:rPr>
                <w:rFonts w:cs="Arial"/>
                <w:sz w:val="20"/>
                <w:lang w:eastAsia="en-US"/>
              </w:rPr>
              <w:t>-</w:t>
            </w:r>
            <w:r w:rsidR="00257537" w:rsidRPr="00FE21FB">
              <w:rPr>
                <w:rFonts w:cs="Arial"/>
                <w:sz w:val="20"/>
                <w:lang w:eastAsia="en-US"/>
              </w:rPr>
              <w:t>95</w:t>
            </w:r>
            <w:r w:rsidRPr="00FE21FB">
              <w:rPr>
                <w:rFonts w:cs="Arial"/>
                <w:sz w:val="20"/>
                <w:lang w:eastAsia="en-US"/>
              </w:rPr>
              <w:t>-</w:t>
            </w:r>
            <w:r w:rsidR="00257537" w:rsidRPr="00FE21FB">
              <w:rPr>
                <w:rFonts w:cs="Arial"/>
                <w:sz w:val="20"/>
                <w:lang w:eastAsia="en-US"/>
              </w:rPr>
              <w:t>50</w:t>
            </w:r>
            <w:r w:rsidRPr="00FE21FB">
              <w:rPr>
                <w:rFonts w:cs="Arial"/>
                <w:sz w:val="20"/>
                <w:lang w:eastAsia="en-US"/>
              </w:rPr>
              <w:t xml:space="preserve">, adres internetowy: www.enea.pl, zarejestrowana w rejestrze przedsiębiorców Krajowego Rejestru Sądowego prowadzonym przez Sąd Rejonowy </w:t>
            </w:r>
            <w:r w:rsidR="00257537" w:rsidRPr="00FE21FB">
              <w:rPr>
                <w:rFonts w:cs="Arial"/>
                <w:sz w:val="20"/>
                <w:lang w:eastAsia="en-US"/>
              </w:rPr>
              <w:t>w Białymstoku</w:t>
            </w:r>
            <w:r w:rsidRPr="00FE21FB">
              <w:rPr>
                <w:rFonts w:cs="Arial"/>
                <w:sz w:val="20"/>
                <w:lang w:eastAsia="en-US"/>
              </w:rPr>
              <w:t>, XI</w:t>
            </w:r>
            <w:r w:rsidR="00257537" w:rsidRPr="00FE21FB">
              <w:rPr>
                <w:rFonts w:cs="Arial"/>
                <w:sz w:val="20"/>
                <w:lang w:eastAsia="en-US"/>
              </w:rPr>
              <w:t>I</w:t>
            </w:r>
            <w:r w:rsidRPr="00FE21FB">
              <w:rPr>
                <w:rFonts w:cs="Arial"/>
                <w:sz w:val="20"/>
                <w:lang w:eastAsia="en-US"/>
              </w:rPr>
              <w:t xml:space="preserve"> Wydział Gospodarczy Krajowego Rejestru Sądowego, pod numerem KRS 0000</w:t>
            </w:r>
            <w:r w:rsidR="00257537" w:rsidRPr="00FE21FB">
              <w:rPr>
                <w:rFonts w:cs="Arial"/>
                <w:sz w:val="20"/>
                <w:lang w:eastAsia="en-US"/>
              </w:rPr>
              <w:t>121456</w:t>
            </w:r>
            <w:r w:rsidRPr="00FE21FB">
              <w:rPr>
                <w:rFonts w:cs="Arial"/>
                <w:sz w:val="20"/>
                <w:lang w:eastAsia="en-US"/>
              </w:rPr>
              <w:t xml:space="preserve">, o kapitale zakładowym w wysokości </w:t>
            </w:r>
            <w:r w:rsidR="00257537" w:rsidRPr="00FE21FB">
              <w:rPr>
                <w:rFonts w:cs="Arial"/>
                <w:sz w:val="20"/>
                <w:lang w:eastAsia="en-US"/>
              </w:rPr>
              <w:t>151 055 500</w:t>
            </w:r>
            <w:r w:rsidRPr="00FE21FB">
              <w:rPr>
                <w:rFonts w:cs="Arial"/>
                <w:sz w:val="20"/>
                <w:lang w:eastAsia="en-US"/>
              </w:rPr>
              <w:t>,00 zł;</w:t>
            </w:r>
          </w:p>
        </w:tc>
      </w:tr>
      <w:tr w:rsidR="00305F3B" w:rsidRPr="00FE21FB" w14:paraId="12EDCE93" w14:textId="77777777" w:rsidTr="00115375">
        <w:tblPrEx>
          <w:tblBorders>
            <w:insideH w:val="single" w:sz="4" w:space="0" w:color="auto"/>
          </w:tblBorders>
          <w:shd w:val="clear" w:color="auto" w:fill="auto"/>
          <w:tblLook w:val="00A0" w:firstRow="1" w:lastRow="0" w:firstColumn="1" w:lastColumn="0" w:noHBand="0" w:noVBand="0"/>
        </w:tblPrEx>
        <w:trPr>
          <w:trHeight w:val="643"/>
        </w:trPr>
        <w:tc>
          <w:tcPr>
            <w:tcW w:w="405" w:type="dxa"/>
            <w:tcBorders>
              <w:top w:val="nil"/>
              <w:left w:val="nil"/>
              <w:bottom w:val="single" w:sz="4" w:space="0" w:color="auto"/>
              <w:right w:val="nil"/>
            </w:tcBorders>
            <w:shd w:val="clear" w:color="auto" w:fill="F2F2F2" w:themeFill="background1" w:themeFillShade="F2"/>
            <w:tcMar>
              <w:top w:w="28" w:type="dxa"/>
              <w:left w:w="28" w:type="dxa"/>
              <w:bottom w:w="28" w:type="dxa"/>
              <w:right w:w="28" w:type="dxa"/>
            </w:tcMar>
          </w:tcPr>
          <w:p w14:paraId="6EA89A2C" w14:textId="77777777" w:rsidR="00305F3B" w:rsidRPr="00FE21FB" w:rsidRDefault="00305F3B" w:rsidP="00305F3B">
            <w:pPr>
              <w:spacing w:after="40" w:line="240" w:lineRule="auto"/>
              <w:rPr>
                <w:rFonts w:cs="Arial"/>
                <w:b/>
                <w:sz w:val="20"/>
              </w:rPr>
            </w:pPr>
          </w:p>
        </w:tc>
        <w:tc>
          <w:tcPr>
            <w:tcW w:w="1917" w:type="dxa"/>
            <w:tcBorders>
              <w:top w:val="nil"/>
              <w:left w:val="nil"/>
              <w:bottom w:val="single" w:sz="4" w:space="0" w:color="auto"/>
              <w:right w:val="nil"/>
            </w:tcBorders>
            <w:shd w:val="clear" w:color="auto" w:fill="F2F2F2" w:themeFill="background1" w:themeFillShade="F2"/>
            <w:tcMar>
              <w:top w:w="28" w:type="dxa"/>
              <w:left w:w="28" w:type="dxa"/>
              <w:bottom w:w="28" w:type="dxa"/>
              <w:right w:w="28" w:type="dxa"/>
            </w:tcMar>
          </w:tcPr>
          <w:p w14:paraId="552F6A91" w14:textId="77777777" w:rsidR="00305F3B" w:rsidRPr="00FE21FB" w:rsidRDefault="00305F3B" w:rsidP="00305F3B">
            <w:pPr>
              <w:spacing w:after="40" w:line="240" w:lineRule="auto"/>
              <w:rPr>
                <w:rFonts w:cs="Arial"/>
                <w:b/>
                <w:sz w:val="20"/>
                <w:lang w:eastAsia="en-US"/>
              </w:rPr>
            </w:pPr>
          </w:p>
        </w:tc>
        <w:tc>
          <w:tcPr>
            <w:tcW w:w="6722" w:type="dxa"/>
            <w:gridSpan w:val="4"/>
            <w:tcBorders>
              <w:top w:val="nil"/>
              <w:left w:val="nil"/>
              <w:bottom w:val="single" w:sz="4" w:space="0" w:color="auto"/>
              <w:right w:val="nil"/>
            </w:tcBorders>
            <w:tcMar>
              <w:top w:w="28" w:type="dxa"/>
              <w:left w:w="28" w:type="dxa"/>
              <w:bottom w:w="28" w:type="dxa"/>
              <w:right w:w="28" w:type="dxa"/>
            </w:tcMar>
          </w:tcPr>
          <w:p w14:paraId="17181BC3" w14:textId="25617728" w:rsidR="00305F3B" w:rsidRPr="00FE21FB" w:rsidRDefault="00305F3B" w:rsidP="007059F8">
            <w:pPr>
              <w:spacing w:line="240" w:lineRule="auto"/>
              <w:jc w:val="both"/>
              <w:rPr>
                <w:rFonts w:cs="Arial"/>
                <w:sz w:val="20"/>
                <w:u w:val="single"/>
                <w:lang w:eastAsia="en-US"/>
              </w:rPr>
            </w:pPr>
            <w:r w:rsidRPr="00FE21FB">
              <w:rPr>
                <w:rFonts w:cs="Arial"/>
                <w:b/>
                <w:sz w:val="20"/>
                <w:lang w:eastAsia="en-US"/>
              </w:rPr>
              <w:t xml:space="preserve">Enea </w:t>
            </w:r>
            <w:r w:rsidR="007059F8" w:rsidRPr="00FE21FB">
              <w:rPr>
                <w:rFonts w:cs="Arial"/>
                <w:b/>
                <w:sz w:val="20"/>
                <w:lang w:eastAsia="en-US"/>
              </w:rPr>
              <w:t>Elektrownia Połaniec S.A.</w:t>
            </w:r>
            <w:r w:rsidRPr="00FE21FB">
              <w:rPr>
                <w:rFonts w:cs="Arial"/>
                <w:b/>
                <w:sz w:val="20"/>
                <w:lang w:eastAsia="en-US"/>
              </w:rPr>
              <w:t xml:space="preserve"> z siedzibą w </w:t>
            </w:r>
            <w:r w:rsidR="007059F8" w:rsidRPr="00FE21FB">
              <w:rPr>
                <w:rFonts w:cs="Arial"/>
                <w:b/>
                <w:sz w:val="20"/>
                <w:lang w:eastAsia="en-US"/>
              </w:rPr>
              <w:t>Zawadzie</w:t>
            </w:r>
            <w:r w:rsidR="006D5B37" w:rsidRPr="00FE21FB">
              <w:rPr>
                <w:rFonts w:cs="Arial"/>
                <w:b/>
                <w:sz w:val="20"/>
                <w:lang w:eastAsia="en-US"/>
              </w:rPr>
              <w:t xml:space="preserve"> </w:t>
            </w:r>
            <w:r w:rsidR="006D5B37" w:rsidRPr="00FE21FB">
              <w:rPr>
                <w:rFonts w:cs="Arial"/>
                <w:b/>
                <w:i/>
                <w:sz w:val="20"/>
                <w:lang w:eastAsia="en-US"/>
              </w:rPr>
              <w:t>działa w imieniu i na rzecz</w:t>
            </w:r>
            <w:r w:rsidR="008C0835" w:rsidRPr="00FE21FB">
              <w:rPr>
                <w:rFonts w:cs="Arial"/>
                <w:b/>
                <w:i/>
                <w:sz w:val="20"/>
                <w:lang w:eastAsia="en-US"/>
              </w:rPr>
              <w:t>:</w:t>
            </w:r>
            <w:r w:rsidR="006D5B37" w:rsidRPr="00FE21FB">
              <w:rPr>
                <w:rFonts w:cs="Arial"/>
                <w:b/>
                <w:i/>
                <w:sz w:val="20"/>
                <w:lang w:eastAsia="en-US"/>
              </w:rPr>
              <w:t xml:space="preserve"> </w:t>
            </w:r>
            <w:r w:rsidR="008C0835" w:rsidRPr="00FE21FB">
              <w:rPr>
                <w:rFonts w:cs="Arial"/>
                <w:b/>
                <w:i/>
                <w:sz w:val="20"/>
                <w:lang w:eastAsia="en-US"/>
              </w:rPr>
              <w:t xml:space="preserve">1) </w:t>
            </w:r>
            <w:r w:rsidR="007059F8" w:rsidRPr="00FE21FB">
              <w:rPr>
                <w:rFonts w:cs="Arial"/>
                <w:b/>
                <w:i/>
                <w:sz w:val="20"/>
                <w:lang w:eastAsia="en-US"/>
              </w:rPr>
              <w:t xml:space="preserve">Enea Wytwarzanie </w:t>
            </w:r>
            <w:r w:rsidR="00156111" w:rsidRPr="00FE21FB">
              <w:rPr>
                <w:rFonts w:cs="Arial"/>
                <w:b/>
                <w:i/>
                <w:sz w:val="20"/>
                <w:lang w:eastAsia="en-US"/>
              </w:rPr>
              <w:t xml:space="preserve">spółka z ograniczoną odpowiedzialnością </w:t>
            </w:r>
            <w:r w:rsidR="006D5B37" w:rsidRPr="00FE21FB">
              <w:rPr>
                <w:rFonts w:cs="Arial"/>
                <w:b/>
                <w:i/>
                <w:sz w:val="20"/>
                <w:lang w:eastAsia="en-US"/>
              </w:rPr>
              <w:t xml:space="preserve">dla </w:t>
            </w:r>
            <w:r w:rsidR="008C0835" w:rsidRPr="00FE21FB">
              <w:rPr>
                <w:rFonts w:cs="Arial"/>
                <w:b/>
                <w:i/>
                <w:sz w:val="20"/>
                <w:lang w:eastAsia="en-US"/>
              </w:rPr>
              <w:t>C</w:t>
            </w:r>
            <w:r w:rsidR="006D5B37" w:rsidRPr="00FE21FB">
              <w:rPr>
                <w:rFonts w:cs="Arial"/>
                <w:b/>
                <w:i/>
                <w:sz w:val="20"/>
                <w:lang w:eastAsia="en-US"/>
              </w:rPr>
              <w:t>zęści</w:t>
            </w:r>
            <w:r w:rsidR="008C0835" w:rsidRPr="00FE21FB">
              <w:rPr>
                <w:rFonts w:cs="Arial"/>
                <w:b/>
                <w:i/>
                <w:sz w:val="20"/>
                <w:lang w:eastAsia="en-US"/>
              </w:rPr>
              <w:t> </w:t>
            </w:r>
            <w:r w:rsidR="007059F8" w:rsidRPr="00FE21FB">
              <w:rPr>
                <w:rFonts w:cs="Arial"/>
                <w:b/>
                <w:i/>
                <w:sz w:val="20"/>
                <w:lang w:eastAsia="en-US"/>
              </w:rPr>
              <w:t>1</w:t>
            </w:r>
            <w:r w:rsidR="008C0835" w:rsidRPr="00FE21FB">
              <w:rPr>
                <w:rFonts w:cs="Arial"/>
                <w:b/>
                <w:i/>
                <w:sz w:val="20"/>
                <w:lang w:eastAsia="en-US"/>
              </w:rPr>
              <w:t> P</w:t>
            </w:r>
            <w:r w:rsidR="006D5B37" w:rsidRPr="00FE21FB">
              <w:rPr>
                <w:rFonts w:cs="Arial"/>
                <w:b/>
                <w:i/>
                <w:sz w:val="20"/>
                <w:lang w:eastAsia="en-US"/>
              </w:rPr>
              <w:t xml:space="preserve">rzedmiotu </w:t>
            </w:r>
            <w:r w:rsidR="008C0835" w:rsidRPr="00FE21FB">
              <w:rPr>
                <w:rFonts w:cs="Arial"/>
                <w:b/>
                <w:i/>
                <w:sz w:val="20"/>
                <w:lang w:eastAsia="en-US"/>
              </w:rPr>
              <w:t>Z</w:t>
            </w:r>
            <w:r w:rsidR="006D5B37" w:rsidRPr="00FE21FB">
              <w:rPr>
                <w:rFonts w:cs="Arial"/>
                <w:b/>
                <w:i/>
                <w:sz w:val="20"/>
                <w:lang w:eastAsia="en-US"/>
              </w:rPr>
              <w:t>amówienia</w:t>
            </w:r>
            <w:r w:rsidR="008C0835" w:rsidRPr="00FE21FB">
              <w:rPr>
                <w:rFonts w:cs="Arial"/>
                <w:b/>
                <w:i/>
                <w:sz w:val="20"/>
                <w:lang w:eastAsia="en-US"/>
              </w:rPr>
              <w:t xml:space="preserve"> oraz 2) Enea Ciepło spółka z ograniczoną odpowiedzialnością dla Części 3 </w:t>
            </w:r>
            <w:r w:rsidR="006D5B37" w:rsidRPr="00FE21FB">
              <w:rPr>
                <w:rFonts w:cs="Arial"/>
                <w:b/>
                <w:i/>
                <w:sz w:val="20"/>
                <w:lang w:eastAsia="en-US"/>
              </w:rPr>
              <w:t xml:space="preserve"> </w:t>
            </w:r>
            <w:r w:rsidR="008C0835" w:rsidRPr="00FE21FB">
              <w:rPr>
                <w:rFonts w:cs="Arial"/>
                <w:b/>
                <w:i/>
                <w:sz w:val="20"/>
                <w:lang w:eastAsia="en-US"/>
              </w:rPr>
              <w:t>Przedmiotu Zamówienia</w:t>
            </w:r>
            <w:r w:rsidR="00CB6AA2" w:rsidRPr="00FE21FB">
              <w:rPr>
                <w:rFonts w:cs="Arial"/>
                <w:b/>
                <w:i/>
                <w:sz w:val="20"/>
                <w:lang w:eastAsia="en-US"/>
              </w:rPr>
              <w:t xml:space="preserve"> – na podstawie Pełnomocnictw udzielonych przez te Spółki  do przeprowadzenia </w:t>
            </w:r>
            <w:r w:rsidR="00054D39" w:rsidRPr="00FE21FB">
              <w:rPr>
                <w:rFonts w:cs="Arial"/>
                <w:b/>
                <w:i/>
                <w:sz w:val="20"/>
                <w:lang w:eastAsia="en-US"/>
              </w:rPr>
              <w:t>postępowania o</w:t>
            </w:r>
            <w:r w:rsidR="001079CB" w:rsidRPr="00FE21FB">
              <w:rPr>
                <w:rFonts w:cs="Arial"/>
                <w:b/>
                <w:i/>
                <w:sz w:val="20"/>
                <w:lang w:eastAsia="en-US"/>
              </w:rPr>
              <w:t xml:space="preserve"> udzielenie zamówienia;</w:t>
            </w:r>
          </w:p>
        </w:tc>
      </w:tr>
      <w:tr w:rsidR="00305F3B" w:rsidRPr="00FE21FB" w14:paraId="254E2969" w14:textId="77777777" w:rsidTr="00115375">
        <w:tblPrEx>
          <w:tblBorders>
            <w:insideH w:val="single" w:sz="4" w:space="0" w:color="auto"/>
          </w:tblBorders>
          <w:shd w:val="clear" w:color="auto" w:fill="auto"/>
          <w:tblLook w:val="00A0" w:firstRow="1" w:lastRow="0" w:firstColumn="1" w:lastColumn="0" w:noHBand="0" w:noVBand="0"/>
        </w:tblPrEx>
        <w:tc>
          <w:tcPr>
            <w:tcW w:w="405"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tcPr>
          <w:p w14:paraId="481AA2DC" w14:textId="77777777" w:rsidR="00305F3B" w:rsidRPr="00FE21FB" w:rsidRDefault="00305F3B" w:rsidP="00305F3B">
            <w:pPr>
              <w:spacing w:after="40" w:line="240" w:lineRule="auto"/>
              <w:rPr>
                <w:rFonts w:cs="Arial"/>
                <w:b/>
                <w:sz w:val="20"/>
                <w:lang w:eastAsia="en-US"/>
              </w:rPr>
            </w:pPr>
            <w:r w:rsidRPr="00FE21FB">
              <w:rPr>
                <w:rFonts w:cs="Arial"/>
                <w:b/>
                <w:sz w:val="20"/>
              </w:rPr>
              <w:t>2.</w:t>
            </w:r>
          </w:p>
        </w:tc>
        <w:tc>
          <w:tcPr>
            <w:tcW w:w="1917"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hideMark/>
          </w:tcPr>
          <w:p w14:paraId="40E6BA5F" w14:textId="77777777" w:rsidR="00305F3B" w:rsidRPr="00FE21FB" w:rsidRDefault="00305F3B" w:rsidP="00305F3B">
            <w:pPr>
              <w:spacing w:after="40" w:line="240" w:lineRule="auto"/>
              <w:rPr>
                <w:rFonts w:cs="Arial"/>
                <w:b/>
                <w:sz w:val="20"/>
                <w:lang w:eastAsia="en-US"/>
              </w:rPr>
            </w:pPr>
            <w:r w:rsidRPr="00FE21FB">
              <w:rPr>
                <w:rFonts w:cs="Arial"/>
                <w:b/>
                <w:sz w:val="20"/>
                <w:lang w:eastAsia="en-US"/>
              </w:rPr>
              <w:t>Specyfikacja Istotnych Warunków Zamówienia</w:t>
            </w:r>
          </w:p>
          <w:p w14:paraId="6E88B04A" w14:textId="77777777" w:rsidR="00305F3B" w:rsidRPr="00FE21FB" w:rsidRDefault="00305F3B" w:rsidP="00305F3B">
            <w:pPr>
              <w:spacing w:after="40" w:line="240" w:lineRule="auto"/>
              <w:rPr>
                <w:rFonts w:cs="Arial"/>
                <w:b/>
                <w:sz w:val="20"/>
                <w:lang w:eastAsia="en-US"/>
              </w:rPr>
            </w:pPr>
            <w:r w:rsidRPr="00FE21FB">
              <w:rPr>
                <w:rFonts w:cs="Arial"/>
                <w:b/>
                <w:sz w:val="20"/>
                <w:lang w:eastAsia="en-US"/>
              </w:rPr>
              <w:t>(SIWZ)</w:t>
            </w:r>
          </w:p>
        </w:tc>
        <w:tc>
          <w:tcPr>
            <w:tcW w:w="254" w:type="dxa"/>
            <w:tcBorders>
              <w:top w:val="single" w:sz="4" w:space="0" w:color="auto"/>
              <w:left w:val="nil"/>
              <w:bottom w:val="single" w:sz="4" w:space="0" w:color="auto"/>
              <w:right w:val="nil"/>
            </w:tcBorders>
            <w:tcMar>
              <w:top w:w="28" w:type="dxa"/>
              <w:left w:w="28" w:type="dxa"/>
              <w:bottom w:w="28" w:type="dxa"/>
              <w:right w:w="28" w:type="dxa"/>
            </w:tcMar>
          </w:tcPr>
          <w:p w14:paraId="0CE008A9" w14:textId="77777777" w:rsidR="00305F3B" w:rsidRPr="00FE21FB" w:rsidRDefault="00305F3B" w:rsidP="00305F3B">
            <w:pPr>
              <w:spacing w:after="40" w:line="240" w:lineRule="auto"/>
              <w:jc w:val="both"/>
              <w:rPr>
                <w:rFonts w:cs="Arial"/>
                <w:sz w:val="20"/>
                <w:lang w:eastAsia="en-US"/>
              </w:rPr>
            </w:pPr>
            <w:r w:rsidRPr="00FE21FB">
              <w:rPr>
                <w:rFonts w:cs="Arial"/>
                <w:sz w:val="20"/>
                <w:lang w:eastAsia="en-US"/>
              </w:rPr>
              <w:t>-</w:t>
            </w:r>
          </w:p>
          <w:p w14:paraId="09B905F4" w14:textId="77777777" w:rsidR="00305F3B" w:rsidRPr="00FE21FB" w:rsidRDefault="00305F3B" w:rsidP="00305F3B">
            <w:pPr>
              <w:spacing w:after="40" w:line="240" w:lineRule="auto"/>
              <w:jc w:val="both"/>
              <w:rPr>
                <w:rFonts w:cs="Arial"/>
                <w:sz w:val="20"/>
                <w:lang w:eastAsia="en-US"/>
              </w:rPr>
            </w:pPr>
          </w:p>
        </w:tc>
        <w:tc>
          <w:tcPr>
            <w:tcW w:w="6468" w:type="dxa"/>
            <w:gridSpan w:val="3"/>
            <w:tcBorders>
              <w:top w:val="single" w:sz="4" w:space="0" w:color="auto"/>
              <w:left w:val="nil"/>
              <w:bottom w:val="single" w:sz="4" w:space="0" w:color="auto"/>
              <w:right w:val="nil"/>
            </w:tcBorders>
            <w:tcMar>
              <w:top w:w="28" w:type="dxa"/>
              <w:left w:w="28" w:type="dxa"/>
              <w:bottom w:w="28" w:type="dxa"/>
              <w:right w:w="28" w:type="dxa"/>
            </w:tcMar>
            <w:hideMark/>
          </w:tcPr>
          <w:p w14:paraId="1A260ADB" w14:textId="77777777" w:rsidR="00305F3B" w:rsidRPr="00FE21FB" w:rsidRDefault="00305F3B" w:rsidP="00305F3B">
            <w:pPr>
              <w:spacing w:line="240" w:lineRule="auto"/>
              <w:jc w:val="both"/>
              <w:rPr>
                <w:rFonts w:cs="Arial"/>
                <w:sz w:val="20"/>
                <w:lang w:eastAsia="en-US"/>
              </w:rPr>
            </w:pPr>
            <w:r w:rsidRPr="00FE21FB">
              <w:rPr>
                <w:rFonts w:cs="Arial"/>
                <w:sz w:val="20"/>
                <w:lang w:eastAsia="en-US"/>
              </w:rPr>
              <w:t xml:space="preserve">Zestawienie istotnych warunków obowiązujących: </w:t>
            </w:r>
          </w:p>
          <w:p w14:paraId="407B234A" w14:textId="77777777" w:rsidR="00305F3B" w:rsidRPr="00FE21FB" w:rsidRDefault="00305F3B" w:rsidP="00305F3B">
            <w:pPr>
              <w:spacing w:line="240" w:lineRule="auto"/>
              <w:ind w:left="252" w:hanging="240"/>
              <w:jc w:val="both"/>
              <w:rPr>
                <w:rFonts w:cs="Arial"/>
                <w:sz w:val="20"/>
                <w:lang w:eastAsia="en-US"/>
              </w:rPr>
            </w:pPr>
            <w:r w:rsidRPr="00FE21FB">
              <w:rPr>
                <w:rFonts w:cs="Arial"/>
                <w:sz w:val="20"/>
                <w:lang w:eastAsia="en-US"/>
              </w:rPr>
              <w:t>•</w:t>
            </w:r>
            <w:r w:rsidRPr="00FE21FB">
              <w:rPr>
                <w:rFonts w:cs="Arial"/>
                <w:sz w:val="20"/>
                <w:lang w:eastAsia="en-US"/>
              </w:rPr>
              <w:tab/>
              <w:t>Wykonawcę przy przygotowywaniu i składaniu Oferty,</w:t>
            </w:r>
          </w:p>
          <w:p w14:paraId="4F059C68" w14:textId="77777777" w:rsidR="00305F3B" w:rsidRPr="00FE21FB" w:rsidRDefault="00305F3B" w:rsidP="00305F3B">
            <w:pPr>
              <w:spacing w:line="240" w:lineRule="auto"/>
              <w:ind w:left="252" w:hanging="240"/>
              <w:jc w:val="both"/>
              <w:rPr>
                <w:rFonts w:cs="Arial"/>
                <w:sz w:val="20"/>
                <w:lang w:eastAsia="en-US"/>
              </w:rPr>
            </w:pPr>
            <w:r w:rsidRPr="00FE21FB">
              <w:rPr>
                <w:rFonts w:cs="Arial"/>
                <w:sz w:val="20"/>
                <w:lang w:eastAsia="en-US"/>
              </w:rPr>
              <w:t>•</w:t>
            </w:r>
            <w:r w:rsidRPr="00FE21FB">
              <w:rPr>
                <w:rFonts w:cs="Arial"/>
                <w:sz w:val="20"/>
                <w:lang w:eastAsia="en-US"/>
              </w:rPr>
              <w:tab/>
              <w:t>Zamawiającego przy ocenie spełnienia przez Wykonawców warunków postępowania oraz przy badaniu i ocenie Ofert i wyborze Wykonawcy na wykonanie Przedmiotu Zamówienia, którego Oferta uznana zostanie za Ofertę Najkorzystniejszą;</w:t>
            </w:r>
          </w:p>
        </w:tc>
      </w:tr>
      <w:tr w:rsidR="00305F3B" w:rsidRPr="00FE21FB" w14:paraId="718661FC" w14:textId="77777777" w:rsidTr="00115375">
        <w:tblPrEx>
          <w:tblBorders>
            <w:insideH w:val="single" w:sz="4" w:space="0" w:color="auto"/>
          </w:tblBorders>
          <w:shd w:val="clear" w:color="auto" w:fill="auto"/>
          <w:tblLook w:val="00A0" w:firstRow="1" w:lastRow="0" w:firstColumn="1" w:lastColumn="0" w:noHBand="0" w:noVBand="0"/>
        </w:tblPrEx>
        <w:trPr>
          <w:trHeight w:val="547"/>
        </w:trPr>
        <w:tc>
          <w:tcPr>
            <w:tcW w:w="405"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tcPr>
          <w:p w14:paraId="42975CA3" w14:textId="77777777" w:rsidR="00305F3B" w:rsidRPr="00FE21FB" w:rsidRDefault="00305F3B" w:rsidP="00305F3B">
            <w:pPr>
              <w:spacing w:after="40" w:line="240" w:lineRule="auto"/>
              <w:rPr>
                <w:rFonts w:cs="Arial"/>
                <w:b/>
                <w:sz w:val="20"/>
              </w:rPr>
            </w:pPr>
            <w:r w:rsidRPr="00FE21FB">
              <w:rPr>
                <w:rFonts w:cs="Arial"/>
                <w:b/>
                <w:sz w:val="20"/>
              </w:rPr>
              <w:t>3.</w:t>
            </w:r>
          </w:p>
        </w:tc>
        <w:tc>
          <w:tcPr>
            <w:tcW w:w="1917"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hideMark/>
          </w:tcPr>
          <w:p w14:paraId="43C9BB99" w14:textId="77777777" w:rsidR="00305F3B" w:rsidRPr="00FE21FB" w:rsidRDefault="00305F3B" w:rsidP="00305F3B">
            <w:pPr>
              <w:spacing w:after="40" w:line="240" w:lineRule="auto"/>
              <w:rPr>
                <w:rFonts w:cs="Arial"/>
                <w:b/>
                <w:sz w:val="20"/>
                <w:lang w:eastAsia="en-US"/>
              </w:rPr>
            </w:pPr>
            <w:r w:rsidRPr="00FE21FB">
              <w:rPr>
                <w:rFonts w:cs="Arial"/>
                <w:b/>
                <w:sz w:val="20"/>
                <w:lang w:eastAsia="en-US"/>
              </w:rPr>
              <w:t>Wykonawca</w:t>
            </w:r>
          </w:p>
        </w:tc>
        <w:tc>
          <w:tcPr>
            <w:tcW w:w="254" w:type="dxa"/>
            <w:tcBorders>
              <w:top w:val="single" w:sz="4" w:space="0" w:color="auto"/>
              <w:left w:val="nil"/>
              <w:bottom w:val="single" w:sz="4" w:space="0" w:color="auto"/>
              <w:right w:val="nil"/>
            </w:tcBorders>
            <w:tcMar>
              <w:top w:w="28" w:type="dxa"/>
              <w:left w:w="28" w:type="dxa"/>
              <w:bottom w:w="28" w:type="dxa"/>
              <w:right w:w="28" w:type="dxa"/>
            </w:tcMar>
            <w:hideMark/>
          </w:tcPr>
          <w:p w14:paraId="2D2EA304" w14:textId="77777777" w:rsidR="00305F3B" w:rsidRPr="00FE21FB" w:rsidRDefault="00305F3B" w:rsidP="00305F3B">
            <w:pPr>
              <w:spacing w:after="40" w:line="240" w:lineRule="auto"/>
              <w:jc w:val="both"/>
              <w:rPr>
                <w:rFonts w:cs="Arial"/>
                <w:sz w:val="20"/>
                <w:lang w:eastAsia="en-US"/>
              </w:rPr>
            </w:pPr>
            <w:r w:rsidRPr="00FE21FB">
              <w:rPr>
                <w:rFonts w:cs="Arial"/>
                <w:sz w:val="20"/>
                <w:lang w:eastAsia="en-US"/>
              </w:rPr>
              <w:t>-</w:t>
            </w:r>
          </w:p>
        </w:tc>
        <w:tc>
          <w:tcPr>
            <w:tcW w:w="6468" w:type="dxa"/>
            <w:gridSpan w:val="3"/>
            <w:tcBorders>
              <w:top w:val="single" w:sz="4" w:space="0" w:color="auto"/>
              <w:left w:val="nil"/>
              <w:bottom w:val="single" w:sz="4" w:space="0" w:color="auto"/>
              <w:right w:val="nil"/>
            </w:tcBorders>
            <w:tcMar>
              <w:top w:w="28" w:type="dxa"/>
              <w:left w:w="28" w:type="dxa"/>
              <w:bottom w:w="28" w:type="dxa"/>
              <w:right w:w="28" w:type="dxa"/>
            </w:tcMar>
            <w:hideMark/>
          </w:tcPr>
          <w:p w14:paraId="7130A066" w14:textId="77777777" w:rsidR="00305F3B" w:rsidRPr="00FE21FB" w:rsidRDefault="00305F3B" w:rsidP="00305F3B">
            <w:pPr>
              <w:pStyle w:val="Nagwek4"/>
              <w:keepNext w:val="0"/>
              <w:tabs>
                <w:tab w:val="left" w:pos="709"/>
              </w:tabs>
              <w:spacing w:line="240" w:lineRule="auto"/>
              <w:ind w:left="34"/>
              <w:jc w:val="both"/>
              <w:rPr>
                <w:rFonts w:cs="Arial"/>
                <w:b w:val="0"/>
                <w:sz w:val="20"/>
                <w:lang w:eastAsia="en-US"/>
              </w:rPr>
            </w:pPr>
            <w:r w:rsidRPr="00FE21FB">
              <w:rPr>
                <w:rFonts w:cs="Arial"/>
                <w:b w:val="0"/>
                <w:sz w:val="20"/>
                <w:lang w:eastAsia="en-US"/>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305F3B" w:rsidRPr="00FE21FB" w14:paraId="1AC28420" w14:textId="77777777" w:rsidTr="00115375">
        <w:tblPrEx>
          <w:tblBorders>
            <w:insideH w:val="single" w:sz="4" w:space="0" w:color="auto"/>
          </w:tblBorders>
          <w:shd w:val="clear" w:color="auto" w:fill="auto"/>
          <w:tblLook w:val="00A0" w:firstRow="1" w:lastRow="0" w:firstColumn="1" w:lastColumn="0" w:noHBand="0" w:noVBand="0"/>
        </w:tblPrEx>
        <w:trPr>
          <w:trHeight w:val="361"/>
        </w:trPr>
        <w:tc>
          <w:tcPr>
            <w:tcW w:w="405"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tcPr>
          <w:p w14:paraId="4B6A0758" w14:textId="77777777" w:rsidR="00305F3B" w:rsidRPr="00FE21FB" w:rsidRDefault="00305F3B" w:rsidP="00305F3B">
            <w:pPr>
              <w:spacing w:after="40" w:line="240" w:lineRule="auto"/>
              <w:rPr>
                <w:rFonts w:cs="Arial"/>
                <w:b/>
                <w:sz w:val="20"/>
              </w:rPr>
            </w:pPr>
            <w:r w:rsidRPr="00FE21FB">
              <w:rPr>
                <w:rFonts w:cs="Arial"/>
                <w:b/>
                <w:sz w:val="20"/>
              </w:rPr>
              <w:t>4.</w:t>
            </w:r>
          </w:p>
        </w:tc>
        <w:tc>
          <w:tcPr>
            <w:tcW w:w="1917"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hideMark/>
          </w:tcPr>
          <w:p w14:paraId="3DA88C1E" w14:textId="77777777" w:rsidR="00305F3B" w:rsidRPr="00FE21FB" w:rsidRDefault="00305F3B" w:rsidP="00305F3B">
            <w:pPr>
              <w:spacing w:after="40" w:line="240" w:lineRule="auto"/>
              <w:rPr>
                <w:rFonts w:cs="Arial"/>
                <w:b/>
                <w:sz w:val="20"/>
                <w:lang w:eastAsia="en-US"/>
              </w:rPr>
            </w:pPr>
            <w:r w:rsidRPr="00FE21FB">
              <w:rPr>
                <w:rFonts w:cs="Arial"/>
                <w:b/>
                <w:sz w:val="20"/>
                <w:lang w:eastAsia="en-US"/>
              </w:rPr>
              <w:t>Podwykonawca</w:t>
            </w:r>
          </w:p>
        </w:tc>
        <w:tc>
          <w:tcPr>
            <w:tcW w:w="254" w:type="dxa"/>
            <w:tcBorders>
              <w:top w:val="single" w:sz="4" w:space="0" w:color="auto"/>
              <w:left w:val="nil"/>
              <w:bottom w:val="single" w:sz="4" w:space="0" w:color="auto"/>
              <w:right w:val="nil"/>
            </w:tcBorders>
            <w:tcMar>
              <w:top w:w="28" w:type="dxa"/>
              <w:left w:w="28" w:type="dxa"/>
              <w:bottom w:w="28" w:type="dxa"/>
              <w:right w:w="28" w:type="dxa"/>
            </w:tcMar>
            <w:hideMark/>
          </w:tcPr>
          <w:p w14:paraId="061429E0" w14:textId="77777777" w:rsidR="00305F3B" w:rsidRPr="00FE21FB" w:rsidRDefault="00305F3B" w:rsidP="00305F3B">
            <w:pPr>
              <w:spacing w:after="40" w:line="240" w:lineRule="auto"/>
              <w:jc w:val="both"/>
              <w:rPr>
                <w:rFonts w:cs="Arial"/>
                <w:sz w:val="20"/>
                <w:lang w:eastAsia="en-US"/>
              </w:rPr>
            </w:pPr>
            <w:r w:rsidRPr="00FE21FB">
              <w:rPr>
                <w:rFonts w:cs="Arial"/>
                <w:sz w:val="20"/>
                <w:lang w:eastAsia="en-US"/>
              </w:rPr>
              <w:t>-</w:t>
            </w:r>
          </w:p>
        </w:tc>
        <w:tc>
          <w:tcPr>
            <w:tcW w:w="6468" w:type="dxa"/>
            <w:gridSpan w:val="3"/>
            <w:tcBorders>
              <w:top w:val="single" w:sz="4" w:space="0" w:color="auto"/>
              <w:left w:val="nil"/>
              <w:bottom w:val="single" w:sz="4" w:space="0" w:color="auto"/>
              <w:right w:val="nil"/>
            </w:tcBorders>
            <w:tcMar>
              <w:top w:w="28" w:type="dxa"/>
              <w:left w:w="28" w:type="dxa"/>
              <w:bottom w:w="28" w:type="dxa"/>
              <w:right w:w="28" w:type="dxa"/>
            </w:tcMar>
            <w:hideMark/>
          </w:tcPr>
          <w:p w14:paraId="4E973B15" w14:textId="77777777" w:rsidR="00305F3B" w:rsidRPr="00FE21FB" w:rsidRDefault="00305F3B" w:rsidP="00305F3B">
            <w:pPr>
              <w:pStyle w:val="Nagwek4"/>
              <w:keepNext w:val="0"/>
              <w:tabs>
                <w:tab w:val="left" w:pos="709"/>
              </w:tabs>
              <w:spacing w:line="240" w:lineRule="auto"/>
              <w:ind w:left="34"/>
              <w:jc w:val="both"/>
              <w:rPr>
                <w:rFonts w:cs="Arial"/>
                <w:b w:val="0"/>
                <w:sz w:val="20"/>
                <w:lang w:eastAsia="en-US"/>
              </w:rPr>
            </w:pPr>
            <w:r w:rsidRPr="00FE21FB">
              <w:rPr>
                <w:rFonts w:cs="Arial"/>
                <w:b w:val="0"/>
                <w:sz w:val="20"/>
                <w:lang w:eastAsia="en-US"/>
              </w:rPr>
              <w:t>oznacza podmiot prawny, któremu Wykonawca zleca wykonanie prac, włączając w to także prawnych następców Podwykonawcy;</w:t>
            </w:r>
          </w:p>
        </w:tc>
      </w:tr>
      <w:tr w:rsidR="00305F3B" w:rsidRPr="00FE21FB" w14:paraId="357DE210" w14:textId="77777777" w:rsidTr="00115375">
        <w:tblPrEx>
          <w:tblBorders>
            <w:insideH w:val="single" w:sz="4" w:space="0" w:color="auto"/>
          </w:tblBorders>
          <w:shd w:val="clear" w:color="auto" w:fill="auto"/>
          <w:tblLook w:val="00A0" w:firstRow="1" w:lastRow="0" w:firstColumn="1" w:lastColumn="0" w:noHBand="0" w:noVBand="0"/>
        </w:tblPrEx>
        <w:tc>
          <w:tcPr>
            <w:tcW w:w="405"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tcPr>
          <w:p w14:paraId="33537DE4" w14:textId="77777777" w:rsidR="00305F3B" w:rsidRPr="00FE21FB" w:rsidRDefault="00305F3B" w:rsidP="00305F3B">
            <w:pPr>
              <w:spacing w:after="40" w:line="240" w:lineRule="auto"/>
              <w:rPr>
                <w:rFonts w:cs="Arial"/>
                <w:b/>
                <w:sz w:val="20"/>
              </w:rPr>
            </w:pPr>
            <w:r w:rsidRPr="00FE21FB">
              <w:rPr>
                <w:rFonts w:cs="Arial"/>
                <w:b/>
                <w:sz w:val="20"/>
              </w:rPr>
              <w:t>5.</w:t>
            </w:r>
          </w:p>
        </w:tc>
        <w:tc>
          <w:tcPr>
            <w:tcW w:w="1917"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hideMark/>
          </w:tcPr>
          <w:p w14:paraId="25116B7F" w14:textId="77777777" w:rsidR="00305F3B" w:rsidRPr="00FE21FB" w:rsidRDefault="00305F3B" w:rsidP="00305F3B">
            <w:pPr>
              <w:spacing w:after="40" w:line="240" w:lineRule="auto"/>
              <w:rPr>
                <w:rFonts w:cs="Arial"/>
                <w:b/>
                <w:sz w:val="20"/>
                <w:lang w:eastAsia="en-US"/>
              </w:rPr>
            </w:pPr>
            <w:r w:rsidRPr="00FE21FB">
              <w:rPr>
                <w:rFonts w:cs="Arial"/>
                <w:b/>
                <w:sz w:val="20"/>
                <w:lang w:eastAsia="en-US"/>
              </w:rPr>
              <w:t>Oferta</w:t>
            </w:r>
          </w:p>
        </w:tc>
        <w:tc>
          <w:tcPr>
            <w:tcW w:w="254" w:type="dxa"/>
            <w:tcBorders>
              <w:top w:val="single" w:sz="4" w:space="0" w:color="auto"/>
              <w:left w:val="nil"/>
              <w:bottom w:val="single" w:sz="4" w:space="0" w:color="auto"/>
              <w:right w:val="nil"/>
            </w:tcBorders>
            <w:tcMar>
              <w:top w:w="28" w:type="dxa"/>
              <w:left w:w="28" w:type="dxa"/>
              <w:bottom w:w="28" w:type="dxa"/>
              <w:right w:w="28" w:type="dxa"/>
            </w:tcMar>
            <w:hideMark/>
          </w:tcPr>
          <w:p w14:paraId="2855AE8C" w14:textId="77777777" w:rsidR="00305F3B" w:rsidRPr="00FE21FB" w:rsidRDefault="00305F3B" w:rsidP="00305F3B">
            <w:pPr>
              <w:spacing w:after="40" w:line="240" w:lineRule="auto"/>
              <w:jc w:val="both"/>
              <w:rPr>
                <w:rFonts w:cs="Arial"/>
                <w:sz w:val="20"/>
                <w:lang w:eastAsia="en-US"/>
              </w:rPr>
            </w:pPr>
            <w:r w:rsidRPr="00FE21FB">
              <w:rPr>
                <w:rFonts w:cs="Arial"/>
                <w:sz w:val="20"/>
                <w:lang w:eastAsia="en-US"/>
              </w:rPr>
              <w:t>-</w:t>
            </w:r>
          </w:p>
        </w:tc>
        <w:tc>
          <w:tcPr>
            <w:tcW w:w="6468" w:type="dxa"/>
            <w:gridSpan w:val="3"/>
            <w:tcBorders>
              <w:top w:val="single" w:sz="4" w:space="0" w:color="auto"/>
              <w:left w:val="nil"/>
              <w:bottom w:val="single" w:sz="4" w:space="0" w:color="auto"/>
              <w:right w:val="nil"/>
            </w:tcBorders>
            <w:tcMar>
              <w:top w:w="28" w:type="dxa"/>
              <w:left w:w="28" w:type="dxa"/>
              <w:bottom w:w="28" w:type="dxa"/>
              <w:right w:w="28" w:type="dxa"/>
            </w:tcMar>
            <w:hideMark/>
          </w:tcPr>
          <w:p w14:paraId="7A15E84E" w14:textId="77777777" w:rsidR="00305F3B" w:rsidRPr="00FE21FB" w:rsidRDefault="00305F3B" w:rsidP="00305F3B">
            <w:pPr>
              <w:spacing w:line="240" w:lineRule="auto"/>
              <w:jc w:val="both"/>
              <w:rPr>
                <w:rFonts w:cs="Arial"/>
                <w:sz w:val="20"/>
                <w:lang w:eastAsia="en-US"/>
              </w:rPr>
            </w:pPr>
            <w:r w:rsidRPr="00FE21FB">
              <w:rPr>
                <w:rFonts w:cs="Arial"/>
                <w:sz w:val="20"/>
                <w:lang w:eastAsia="en-US"/>
              </w:rPr>
              <w:t>oznacza Ofertę zawierającą cenę, składaną w ramach przetargu nieograniczonego przez Wykonawcę na „Dostawę wody amoniakalnej dla Spółek Grupy ENEA”;</w:t>
            </w:r>
          </w:p>
        </w:tc>
      </w:tr>
      <w:tr w:rsidR="00305F3B" w:rsidRPr="00FE21FB" w14:paraId="0C16D434" w14:textId="77777777" w:rsidTr="00115375">
        <w:tblPrEx>
          <w:tblBorders>
            <w:insideH w:val="single" w:sz="4" w:space="0" w:color="auto"/>
          </w:tblBorders>
          <w:shd w:val="clear" w:color="auto" w:fill="auto"/>
          <w:tblLook w:val="00A0" w:firstRow="1" w:lastRow="0" w:firstColumn="1" w:lastColumn="0" w:noHBand="0" w:noVBand="0"/>
        </w:tblPrEx>
        <w:tc>
          <w:tcPr>
            <w:tcW w:w="405"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tcPr>
          <w:p w14:paraId="39563EAE" w14:textId="77777777" w:rsidR="00305F3B" w:rsidRPr="00FE21FB" w:rsidRDefault="00305F3B" w:rsidP="00305F3B">
            <w:pPr>
              <w:spacing w:after="40" w:line="240" w:lineRule="auto"/>
              <w:rPr>
                <w:rFonts w:cs="Arial"/>
                <w:b/>
                <w:sz w:val="20"/>
              </w:rPr>
            </w:pPr>
            <w:r w:rsidRPr="00FE21FB">
              <w:rPr>
                <w:rFonts w:cs="Arial"/>
                <w:b/>
                <w:sz w:val="20"/>
              </w:rPr>
              <w:t>6.</w:t>
            </w:r>
          </w:p>
        </w:tc>
        <w:tc>
          <w:tcPr>
            <w:tcW w:w="1917"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hideMark/>
          </w:tcPr>
          <w:p w14:paraId="3CAF5BE6" w14:textId="77777777" w:rsidR="00305F3B" w:rsidRPr="00FE21FB" w:rsidRDefault="00305F3B" w:rsidP="00305F3B">
            <w:pPr>
              <w:spacing w:after="40" w:line="240" w:lineRule="auto"/>
              <w:rPr>
                <w:rFonts w:cs="Arial"/>
                <w:b/>
                <w:sz w:val="20"/>
                <w:lang w:eastAsia="en-US"/>
              </w:rPr>
            </w:pPr>
            <w:r w:rsidRPr="00FE21FB">
              <w:rPr>
                <w:rFonts w:cs="Arial"/>
                <w:b/>
                <w:sz w:val="20"/>
                <w:lang w:eastAsia="en-US"/>
              </w:rPr>
              <w:t>Przedmiot Zamówienia</w:t>
            </w:r>
          </w:p>
        </w:tc>
        <w:tc>
          <w:tcPr>
            <w:tcW w:w="254" w:type="dxa"/>
            <w:tcBorders>
              <w:top w:val="single" w:sz="4" w:space="0" w:color="auto"/>
              <w:left w:val="nil"/>
              <w:bottom w:val="single" w:sz="4" w:space="0" w:color="auto"/>
              <w:right w:val="nil"/>
            </w:tcBorders>
            <w:tcMar>
              <w:top w:w="28" w:type="dxa"/>
              <w:left w:w="28" w:type="dxa"/>
              <w:bottom w:w="28" w:type="dxa"/>
              <w:right w:w="28" w:type="dxa"/>
            </w:tcMar>
            <w:hideMark/>
          </w:tcPr>
          <w:p w14:paraId="2E65535C" w14:textId="77777777" w:rsidR="00305F3B" w:rsidRPr="00FE21FB" w:rsidRDefault="00305F3B" w:rsidP="00305F3B">
            <w:pPr>
              <w:spacing w:after="40" w:line="240" w:lineRule="auto"/>
              <w:jc w:val="both"/>
              <w:rPr>
                <w:rFonts w:cs="Arial"/>
                <w:sz w:val="20"/>
                <w:lang w:eastAsia="en-US"/>
              </w:rPr>
            </w:pPr>
            <w:r w:rsidRPr="00FE21FB">
              <w:rPr>
                <w:rFonts w:cs="Arial"/>
                <w:sz w:val="20"/>
                <w:lang w:eastAsia="en-US"/>
              </w:rPr>
              <w:t>-</w:t>
            </w:r>
          </w:p>
        </w:tc>
        <w:tc>
          <w:tcPr>
            <w:tcW w:w="6468" w:type="dxa"/>
            <w:gridSpan w:val="3"/>
            <w:tcBorders>
              <w:top w:val="single" w:sz="4" w:space="0" w:color="auto"/>
              <w:left w:val="nil"/>
              <w:bottom w:val="single" w:sz="4" w:space="0" w:color="auto"/>
              <w:right w:val="nil"/>
            </w:tcBorders>
            <w:tcMar>
              <w:top w:w="28" w:type="dxa"/>
              <w:left w:w="28" w:type="dxa"/>
              <w:bottom w:w="28" w:type="dxa"/>
              <w:right w:w="28" w:type="dxa"/>
            </w:tcMar>
            <w:hideMark/>
          </w:tcPr>
          <w:p w14:paraId="003BAADF" w14:textId="77777777" w:rsidR="00305F3B" w:rsidRPr="00FE21FB" w:rsidRDefault="00305F3B" w:rsidP="00305F3B">
            <w:pPr>
              <w:spacing w:line="240" w:lineRule="auto"/>
              <w:jc w:val="both"/>
              <w:rPr>
                <w:rFonts w:cs="Arial"/>
                <w:sz w:val="20"/>
                <w:lang w:eastAsia="en-US"/>
              </w:rPr>
            </w:pPr>
            <w:r w:rsidRPr="00FE21FB">
              <w:rPr>
                <w:rFonts w:cs="Arial"/>
                <w:sz w:val="20"/>
                <w:lang w:eastAsia="en-US"/>
              </w:rPr>
              <w:t>Dostawa wody amoniakalnej dla Spółek Grupy ENEA;</w:t>
            </w:r>
          </w:p>
        </w:tc>
      </w:tr>
      <w:tr w:rsidR="00305F3B" w:rsidRPr="00FE21FB" w14:paraId="7C63052E" w14:textId="77777777" w:rsidTr="00115375">
        <w:tblPrEx>
          <w:tblBorders>
            <w:insideH w:val="single" w:sz="4" w:space="0" w:color="auto"/>
          </w:tblBorders>
          <w:shd w:val="clear" w:color="auto" w:fill="auto"/>
          <w:tblLook w:val="00A0" w:firstRow="1" w:lastRow="0" w:firstColumn="1" w:lastColumn="0" w:noHBand="0" w:noVBand="0"/>
        </w:tblPrEx>
        <w:tc>
          <w:tcPr>
            <w:tcW w:w="405"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tcPr>
          <w:p w14:paraId="62D7824B" w14:textId="77777777" w:rsidR="00305F3B" w:rsidRPr="00FE21FB" w:rsidRDefault="00305F3B" w:rsidP="00305F3B">
            <w:pPr>
              <w:spacing w:after="40" w:line="240" w:lineRule="auto"/>
              <w:rPr>
                <w:rFonts w:cs="Arial"/>
                <w:b/>
                <w:sz w:val="20"/>
              </w:rPr>
            </w:pPr>
            <w:r w:rsidRPr="00FE21FB">
              <w:rPr>
                <w:rFonts w:cs="Arial"/>
                <w:b/>
                <w:sz w:val="20"/>
              </w:rPr>
              <w:t>7.</w:t>
            </w:r>
          </w:p>
        </w:tc>
        <w:tc>
          <w:tcPr>
            <w:tcW w:w="1917"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tcPr>
          <w:p w14:paraId="00AE5055" w14:textId="77777777" w:rsidR="00305F3B" w:rsidRPr="00FE21FB" w:rsidRDefault="00305F3B" w:rsidP="00305F3B">
            <w:pPr>
              <w:spacing w:line="240" w:lineRule="auto"/>
              <w:rPr>
                <w:rFonts w:cs="Arial"/>
                <w:b/>
                <w:sz w:val="20"/>
                <w:lang w:eastAsia="en-US"/>
              </w:rPr>
            </w:pPr>
            <w:r w:rsidRPr="00FE21FB">
              <w:rPr>
                <w:rFonts w:cs="Arial"/>
                <w:b/>
                <w:sz w:val="20"/>
                <w:lang w:eastAsia="en-US"/>
              </w:rPr>
              <w:t>Część 1</w:t>
            </w:r>
          </w:p>
          <w:p w14:paraId="3A4C6FF2" w14:textId="77777777" w:rsidR="00305F3B" w:rsidRPr="00FE21FB" w:rsidRDefault="00305F3B" w:rsidP="00305F3B">
            <w:pPr>
              <w:spacing w:after="40" w:line="240" w:lineRule="auto"/>
              <w:rPr>
                <w:rFonts w:cs="Arial"/>
                <w:b/>
                <w:sz w:val="20"/>
                <w:lang w:eastAsia="en-US"/>
              </w:rPr>
            </w:pPr>
            <w:r w:rsidRPr="00FE21FB">
              <w:rPr>
                <w:rFonts w:cs="Arial"/>
                <w:b/>
                <w:sz w:val="20"/>
                <w:lang w:eastAsia="en-US"/>
              </w:rPr>
              <w:t>- Zadanie Nr 1</w:t>
            </w:r>
          </w:p>
        </w:tc>
        <w:tc>
          <w:tcPr>
            <w:tcW w:w="254" w:type="dxa"/>
            <w:tcBorders>
              <w:top w:val="single" w:sz="4" w:space="0" w:color="auto"/>
              <w:left w:val="nil"/>
              <w:bottom w:val="single" w:sz="4" w:space="0" w:color="auto"/>
              <w:right w:val="nil"/>
            </w:tcBorders>
            <w:tcMar>
              <w:top w:w="28" w:type="dxa"/>
              <w:left w:w="28" w:type="dxa"/>
              <w:bottom w:w="28" w:type="dxa"/>
              <w:right w:w="28" w:type="dxa"/>
            </w:tcMar>
          </w:tcPr>
          <w:p w14:paraId="216F710E" w14:textId="77777777" w:rsidR="00305F3B" w:rsidRPr="00FE21FB" w:rsidRDefault="00305F3B" w:rsidP="00305F3B">
            <w:pPr>
              <w:spacing w:after="40" w:line="240" w:lineRule="auto"/>
              <w:jc w:val="both"/>
              <w:rPr>
                <w:rFonts w:cs="Arial"/>
                <w:sz w:val="20"/>
                <w:lang w:eastAsia="en-US"/>
              </w:rPr>
            </w:pPr>
            <w:r w:rsidRPr="00FE21FB">
              <w:rPr>
                <w:rFonts w:cs="Arial"/>
                <w:sz w:val="20"/>
                <w:lang w:eastAsia="en-US"/>
              </w:rPr>
              <w:t>-</w:t>
            </w:r>
          </w:p>
        </w:tc>
        <w:tc>
          <w:tcPr>
            <w:tcW w:w="6468" w:type="dxa"/>
            <w:gridSpan w:val="3"/>
            <w:tcBorders>
              <w:top w:val="single" w:sz="4" w:space="0" w:color="auto"/>
              <w:left w:val="nil"/>
              <w:bottom w:val="single" w:sz="4" w:space="0" w:color="auto"/>
              <w:right w:val="nil"/>
            </w:tcBorders>
            <w:tcMar>
              <w:top w:w="28" w:type="dxa"/>
              <w:left w:w="28" w:type="dxa"/>
              <w:bottom w:w="28" w:type="dxa"/>
              <w:right w:w="28" w:type="dxa"/>
            </w:tcMar>
          </w:tcPr>
          <w:p w14:paraId="4B50F8BB" w14:textId="77777777" w:rsidR="00305F3B" w:rsidRPr="00FE21FB" w:rsidRDefault="00305F3B" w:rsidP="00305F3B">
            <w:pPr>
              <w:spacing w:line="240" w:lineRule="auto"/>
              <w:jc w:val="both"/>
              <w:rPr>
                <w:rFonts w:cs="Arial"/>
                <w:sz w:val="20"/>
                <w:lang w:eastAsia="en-US"/>
              </w:rPr>
            </w:pPr>
            <w:r w:rsidRPr="00FE21FB">
              <w:rPr>
                <w:rFonts w:cs="Arial"/>
                <w:sz w:val="20"/>
                <w:lang w:eastAsia="en-US"/>
              </w:rPr>
              <w:t>Dostawa wody amoniakalnej dla Enea Wytwarzanie sp. z o.o.</w:t>
            </w:r>
          </w:p>
        </w:tc>
      </w:tr>
      <w:tr w:rsidR="00305F3B" w:rsidRPr="00FE21FB" w14:paraId="561B9DE0" w14:textId="77777777" w:rsidTr="00115375">
        <w:tblPrEx>
          <w:tblBorders>
            <w:insideH w:val="single" w:sz="4" w:space="0" w:color="auto"/>
          </w:tblBorders>
          <w:shd w:val="clear" w:color="auto" w:fill="auto"/>
          <w:tblLook w:val="00A0" w:firstRow="1" w:lastRow="0" w:firstColumn="1" w:lastColumn="0" w:noHBand="0" w:noVBand="0"/>
        </w:tblPrEx>
        <w:tc>
          <w:tcPr>
            <w:tcW w:w="405"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tcPr>
          <w:p w14:paraId="7DCAC173" w14:textId="77777777" w:rsidR="00305F3B" w:rsidRPr="00FE21FB" w:rsidRDefault="00305F3B" w:rsidP="00305F3B">
            <w:pPr>
              <w:spacing w:after="40" w:line="240" w:lineRule="auto"/>
              <w:rPr>
                <w:rFonts w:cs="Arial"/>
                <w:b/>
                <w:sz w:val="20"/>
              </w:rPr>
            </w:pPr>
            <w:r w:rsidRPr="00FE21FB">
              <w:rPr>
                <w:rFonts w:cs="Arial"/>
                <w:b/>
                <w:sz w:val="20"/>
              </w:rPr>
              <w:t>8.</w:t>
            </w:r>
          </w:p>
        </w:tc>
        <w:tc>
          <w:tcPr>
            <w:tcW w:w="1917"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tcPr>
          <w:p w14:paraId="666C4FD6" w14:textId="77777777" w:rsidR="00305F3B" w:rsidRPr="00FE21FB" w:rsidRDefault="00305F3B" w:rsidP="00305F3B">
            <w:pPr>
              <w:spacing w:line="240" w:lineRule="auto"/>
              <w:rPr>
                <w:rFonts w:cs="Arial"/>
                <w:b/>
                <w:sz w:val="20"/>
                <w:lang w:eastAsia="en-US"/>
              </w:rPr>
            </w:pPr>
            <w:r w:rsidRPr="00FE21FB">
              <w:rPr>
                <w:rFonts w:cs="Arial"/>
                <w:b/>
                <w:sz w:val="20"/>
                <w:lang w:eastAsia="en-US"/>
              </w:rPr>
              <w:t>Część 2</w:t>
            </w:r>
          </w:p>
          <w:p w14:paraId="643FB6B5" w14:textId="77777777" w:rsidR="00305F3B" w:rsidRPr="00FE21FB" w:rsidRDefault="00305F3B" w:rsidP="00305F3B">
            <w:pPr>
              <w:spacing w:after="40" w:line="240" w:lineRule="auto"/>
              <w:rPr>
                <w:rFonts w:cs="Arial"/>
                <w:b/>
                <w:sz w:val="20"/>
                <w:lang w:eastAsia="en-US"/>
              </w:rPr>
            </w:pPr>
            <w:r w:rsidRPr="00FE21FB">
              <w:rPr>
                <w:rFonts w:cs="Arial"/>
                <w:b/>
                <w:sz w:val="20"/>
                <w:lang w:eastAsia="en-US"/>
              </w:rPr>
              <w:t>- Zadanie Nr 2</w:t>
            </w:r>
          </w:p>
        </w:tc>
        <w:tc>
          <w:tcPr>
            <w:tcW w:w="254" w:type="dxa"/>
            <w:tcBorders>
              <w:top w:val="single" w:sz="4" w:space="0" w:color="auto"/>
              <w:left w:val="nil"/>
              <w:bottom w:val="single" w:sz="4" w:space="0" w:color="auto"/>
              <w:right w:val="nil"/>
            </w:tcBorders>
            <w:tcMar>
              <w:top w:w="28" w:type="dxa"/>
              <w:left w:w="28" w:type="dxa"/>
              <w:bottom w:w="28" w:type="dxa"/>
              <w:right w:w="28" w:type="dxa"/>
            </w:tcMar>
          </w:tcPr>
          <w:p w14:paraId="7B512228" w14:textId="77777777" w:rsidR="00305F3B" w:rsidRPr="00FE21FB" w:rsidRDefault="00305F3B" w:rsidP="00305F3B">
            <w:pPr>
              <w:spacing w:after="40" w:line="240" w:lineRule="auto"/>
              <w:jc w:val="both"/>
              <w:rPr>
                <w:rFonts w:cs="Arial"/>
                <w:sz w:val="20"/>
                <w:lang w:eastAsia="en-US"/>
              </w:rPr>
            </w:pPr>
            <w:r w:rsidRPr="00FE21FB">
              <w:rPr>
                <w:rFonts w:cs="Arial"/>
                <w:sz w:val="20"/>
                <w:lang w:eastAsia="en-US"/>
              </w:rPr>
              <w:t>-</w:t>
            </w:r>
          </w:p>
        </w:tc>
        <w:tc>
          <w:tcPr>
            <w:tcW w:w="6468" w:type="dxa"/>
            <w:gridSpan w:val="3"/>
            <w:tcBorders>
              <w:top w:val="single" w:sz="4" w:space="0" w:color="auto"/>
              <w:left w:val="nil"/>
              <w:bottom w:val="single" w:sz="4" w:space="0" w:color="auto"/>
              <w:right w:val="nil"/>
            </w:tcBorders>
            <w:tcMar>
              <w:top w:w="28" w:type="dxa"/>
              <w:left w:w="28" w:type="dxa"/>
              <w:bottom w:w="28" w:type="dxa"/>
              <w:right w:w="28" w:type="dxa"/>
            </w:tcMar>
          </w:tcPr>
          <w:p w14:paraId="729841A7" w14:textId="77777777" w:rsidR="00305F3B" w:rsidRPr="00FE21FB" w:rsidRDefault="00305F3B" w:rsidP="00305F3B">
            <w:pPr>
              <w:spacing w:line="240" w:lineRule="auto"/>
              <w:jc w:val="both"/>
              <w:rPr>
                <w:rFonts w:cs="Arial"/>
                <w:sz w:val="20"/>
                <w:lang w:eastAsia="en-US"/>
              </w:rPr>
            </w:pPr>
            <w:r w:rsidRPr="00FE21FB">
              <w:rPr>
                <w:rFonts w:cs="Arial"/>
                <w:sz w:val="20"/>
                <w:lang w:eastAsia="en-US"/>
              </w:rPr>
              <w:t>Dostawa wody amoniakalnej dla Enea Elektrownia Połaniec S.A.</w:t>
            </w:r>
          </w:p>
        </w:tc>
      </w:tr>
      <w:tr w:rsidR="00305F3B" w:rsidRPr="00FE21FB" w14:paraId="3C7B2C44" w14:textId="77777777" w:rsidTr="00115375">
        <w:tblPrEx>
          <w:tblBorders>
            <w:insideH w:val="single" w:sz="4" w:space="0" w:color="auto"/>
          </w:tblBorders>
          <w:shd w:val="clear" w:color="auto" w:fill="auto"/>
          <w:tblLook w:val="00A0" w:firstRow="1" w:lastRow="0" w:firstColumn="1" w:lastColumn="0" w:noHBand="0" w:noVBand="0"/>
        </w:tblPrEx>
        <w:tc>
          <w:tcPr>
            <w:tcW w:w="405"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tcPr>
          <w:p w14:paraId="7C847E1A" w14:textId="77777777" w:rsidR="00305F3B" w:rsidRPr="00FE21FB" w:rsidRDefault="00305F3B" w:rsidP="00305F3B">
            <w:pPr>
              <w:spacing w:after="40" w:line="240" w:lineRule="auto"/>
              <w:rPr>
                <w:rFonts w:cs="Arial"/>
                <w:b/>
                <w:sz w:val="20"/>
              </w:rPr>
            </w:pPr>
            <w:r w:rsidRPr="00FE21FB">
              <w:rPr>
                <w:rFonts w:cs="Arial"/>
                <w:b/>
                <w:sz w:val="20"/>
              </w:rPr>
              <w:t>9.</w:t>
            </w:r>
          </w:p>
        </w:tc>
        <w:tc>
          <w:tcPr>
            <w:tcW w:w="1917"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tcPr>
          <w:p w14:paraId="01E6A296" w14:textId="77777777" w:rsidR="00305F3B" w:rsidRPr="00FE21FB" w:rsidRDefault="00305F3B" w:rsidP="00305F3B">
            <w:pPr>
              <w:spacing w:line="240" w:lineRule="auto"/>
              <w:rPr>
                <w:rFonts w:cs="Arial"/>
                <w:b/>
                <w:sz w:val="20"/>
                <w:lang w:eastAsia="en-US"/>
              </w:rPr>
            </w:pPr>
            <w:r w:rsidRPr="00FE21FB">
              <w:rPr>
                <w:rFonts w:cs="Arial"/>
                <w:b/>
                <w:sz w:val="20"/>
                <w:lang w:eastAsia="en-US"/>
              </w:rPr>
              <w:t>Część 3</w:t>
            </w:r>
          </w:p>
          <w:p w14:paraId="07F800C7" w14:textId="77777777" w:rsidR="00305F3B" w:rsidRPr="00FE21FB" w:rsidRDefault="00305F3B" w:rsidP="00305F3B">
            <w:pPr>
              <w:spacing w:after="40" w:line="240" w:lineRule="auto"/>
              <w:rPr>
                <w:rFonts w:cs="Arial"/>
                <w:b/>
                <w:sz w:val="20"/>
                <w:lang w:eastAsia="en-US"/>
              </w:rPr>
            </w:pPr>
            <w:r w:rsidRPr="00FE21FB">
              <w:rPr>
                <w:rFonts w:cs="Arial"/>
                <w:b/>
                <w:sz w:val="20"/>
                <w:lang w:eastAsia="en-US"/>
              </w:rPr>
              <w:t>- Zadanie Nr 3</w:t>
            </w:r>
          </w:p>
        </w:tc>
        <w:tc>
          <w:tcPr>
            <w:tcW w:w="254" w:type="dxa"/>
            <w:tcBorders>
              <w:top w:val="single" w:sz="4" w:space="0" w:color="auto"/>
              <w:left w:val="nil"/>
              <w:bottom w:val="single" w:sz="4" w:space="0" w:color="auto"/>
              <w:right w:val="nil"/>
            </w:tcBorders>
            <w:tcMar>
              <w:top w:w="28" w:type="dxa"/>
              <w:left w:w="28" w:type="dxa"/>
              <w:bottom w:w="28" w:type="dxa"/>
              <w:right w:w="28" w:type="dxa"/>
            </w:tcMar>
          </w:tcPr>
          <w:p w14:paraId="5042932F" w14:textId="77777777" w:rsidR="00305F3B" w:rsidRPr="00FE21FB" w:rsidRDefault="00305F3B" w:rsidP="00305F3B">
            <w:pPr>
              <w:spacing w:after="40" w:line="240" w:lineRule="auto"/>
              <w:jc w:val="both"/>
              <w:rPr>
                <w:rFonts w:cs="Arial"/>
                <w:sz w:val="20"/>
                <w:lang w:eastAsia="en-US"/>
              </w:rPr>
            </w:pPr>
            <w:r w:rsidRPr="00FE21FB">
              <w:rPr>
                <w:rFonts w:cs="Arial"/>
                <w:sz w:val="20"/>
                <w:lang w:eastAsia="en-US"/>
              </w:rPr>
              <w:t>-</w:t>
            </w:r>
          </w:p>
        </w:tc>
        <w:tc>
          <w:tcPr>
            <w:tcW w:w="6468" w:type="dxa"/>
            <w:gridSpan w:val="3"/>
            <w:tcBorders>
              <w:top w:val="single" w:sz="4" w:space="0" w:color="auto"/>
              <w:left w:val="nil"/>
              <w:bottom w:val="single" w:sz="4" w:space="0" w:color="auto"/>
              <w:right w:val="nil"/>
            </w:tcBorders>
            <w:tcMar>
              <w:top w:w="28" w:type="dxa"/>
              <w:left w:w="28" w:type="dxa"/>
              <w:bottom w:w="28" w:type="dxa"/>
              <w:right w:w="28" w:type="dxa"/>
            </w:tcMar>
          </w:tcPr>
          <w:p w14:paraId="25154816" w14:textId="77777777" w:rsidR="00305F3B" w:rsidRPr="00FE21FB" w:rsidRDefault="00305F3B" w:rsidP="00305F3B">
            <w:pPr>
              <w:spacing w:line="240" w:lineRule="auto"/>
              <w:jc w:val="both"/>
              <w:rPr>
                <w:rFonts w:cs="Arial"/>
                <w:sz w:val="20"/>
                <w:lang w:eastAsia="en-US"/>
              </w:rPr>
            </w:pPr>
            <w:r w:rsidRPr="00FE21FB">
              <w:rPr>
                <w:rFonts w:cs="Arial"/>
                <w:sz w:val="20"/>
                <w:lang w:eastAsia="en-US"/>
              </w:rPr>
              <w:t>Dostawa wody amoniakalnej dla Enea Ciepło sp. z o.o.</w:t>
            </w:r>
          </w:p>
        </w:tc>
      </w:tr>
      <w:tr w:rsidR="00305F3B" w:rsidRPr="00FE21FB" w14:paraId="317C591D" w14:textId="77777777" w:rsidTr="00115375">
        <w:tblPrEx>
          <w:tblBorders>
            <w:insideH w:val="single" w:sz="4" w:space="0" w:color="auto"/>
          </w:tblBorders>
          <w:shd w:val="clear" w:color="auto" w:fill="auto"/>
          <w:tblLook w:val="00A0" w:firstRow="1" w:lastRow="0" w:firstColumn="1" w:lastColumn="0" w:noHBand="0" w:noVBand="0"/>
        </w:tblPrEx>
        <w:tc>
          <w:tcPr>
            <w:tcW w:w="405"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tcPr>
          <w:p w14:paraId="5C5DEFFD" w14:textId="77777777" w:rsidR="00305F3B" w:rsidRPr="00FE21FB" w:rsidRDefault="00305F3B" w:rsidP="00305F3B">
            <w:pPr>
              <w:spacing w:after="40" w:line="240" w:lineRule="auto"/>
              <w:rPr>
                <w:rFonts w:cs="Arial"/>
                <w:b/>
                <w:sz w:val="20"/>
              </w:rPr>
            </w:pPr>
            <w:r w:rsidRPr="00FE21FB">
              <w:rPr>
                <w:rFonts w:cs="Arial"/>
                <w:b/>
                <w:sz w:val="20"/>
              </w:rPr>
              <w:t>10.</w:t>
            </w:r>
          </w:p>
        </w:tc>
        <w:tc>
          <w:tcPr>
            <w:tcW w:w="1917"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hideMark/>
          </w:tcPr>
          <w:p w14:paraId="1ACC9B19" w14:textId="77777777" w:rsidR="00305F3B" w:rsidRPr="00FE21FB" w:rsidRDefault="00305F3B" w:rsidP="00305F3B">
            <w:pPr>
              <w:spacing w:after="40" w:line="240" w:lineRule="auto"/>
              <w:rPr>
                <w:rFonts w:cs="Arial"/>
                <w:b/>
                <w:sz w:val="20"/>
                <w:lang w:eastAsia="en-US"/>
              </w:rPr>
            </w:pPr>
            <w:r w:rsidRPr="00FE21FB">
              <w:rPr>
                <w:rFonts w:cs="Arial"/>
                <w:b/>
                <w:sz w:val="20"/>
                <w:lang w:eastAsia="en-US"/>
              </w:rPr>
              <w:t>Usługi</w:t>
            </w:r>
          </w:p>
        </w:tc>
        <w:tc>
          <w:tcPr>
            <w:tcW w:w="254" w:type="dxa"/>
            <w:tcBorders>
              <w:top w:val="single" w:sz="4" w:space="0" w:color="auto"/>
              <w:left w:val="nil"/>
              <w:bottom w:val="single" w:sz="4" w:space="0" w:color="auto"/>
              <w:right w:val="nil"/>
            </w:tcBorders>
            <w:tcMar>
              <w:top w:w="28" w:type="dxa"/>
              <w:left w:w="28" w:type="dxa"/>
              <w:bottom w:w="28" w:type="dxa"/>
              <w:right w:w="28" w:type="dxa"/>
            </w:tcMar>
            <w:hideMark/>
          </w:tcPr>
          <w:p w14:paraId="3666CDEC" w14:textId="77777777" w:rsidR="00305F3B" w:rsidRPr="00FE21FB" w:rsidRDefault="00305F3B" w:rsidP="00305F3B">
            <w:pPr>
              <w:spacing w:after="40" w:line="240" w:lineRule="auto"/>
              <w:jc w:val="both"/>
              <w:rPr>
                <w:rFonts w:cs="Arial"/>
                <w:sz w:val="20"/>
                <w:lang w:eastAsia="en-US"/>
              </w:rPr>
            </w:pPr>
            <w:r w:rsidRPr="00FE21FB">
              <w:rPr>
                <w:rFonts w:cs="Arial"/>
                <w:sz w:val="20"/>
                <w:lang w:eastAsia="en-US"/>
              </w:rPr>
              <w:t>-</w:t>
            </w:r>
          </w:p>
        </w:tc>
        <w:tc>
          <w:tcPr>
            <w:tcW w:w="6468" w:type="dxa"/>
            <w:gridSpan w:val="3"/>
            <w:tcBorders>
              <w:top w:val="single" w:sz="4" w:space="0" w:color="auto"/>
              <w:left w:val="nil"/>
              <w:bottom w:val="single" w:sz="4" w:space="0" w:color="auto"/>
              <w:right w:val="nil"/>
            </w:tcBorders>
            <w:tcMar>
              <w:top w:w="28" w:type="dxa"/>
              <w:left w:w="28" w:type="dxa"/>
              <w:bottom w:w="28" w:type="dxa"/>
              <w:right w:w="28" w:type="dxa"/>
            </w:tcMar>
            <w:hideMark/>
          </w:tcPr>
          <w:p w14:paraId="20F6A749" w14:textId="77777777" w:rsidR="00305F3B" w:rsidRPr="00FE21FB" w:rsidRDefault="00305F3B" w:rsidP="00305F3B">
            <w:pPr>
              <w:spacing w:line="240" w:lineRule="auto"/>
              <w:jc w:val="both"/>
              <w:rPr>
                <w:rFonts w:cs="Arial"/>
                <w:sz w:val="20"/>
                <w:lang w:eastAsia="en-US"/>
              </w:rPr>
            </w:pPr>
            <w:r w:rsidRPr="00FE21FB">
              <w:rPr>
                <w:rFonts w:cs="Arial"/>
                <w:sz w:val="20"/>
                <w:lang w:eastAsia="en-US"/>
              </w:rPr>
              <w:t xml:space="preserve">należy przez to rozumieć wszelkie świadczenia, których przedmiotem nie są Roboty budowlane lub Dostawy; </w:t>
            </w:r>
          </w:p>
        </w:tc>
      </w:tr>
      <w:tr w:rsidR="00305F3B" w:rsidRPr="00FE21FB" w14:paraId="15B3A374" w14:textId="77777777" w:rsidTr="00115375">
        <w:tblPrEx>
          <w:tblBorders>
            <w:insideH w:val="single" w:sz="4" w:space="0" w:color="auto"/>
          </w:tblBorders>
          <w:shd w:val="clear" w:color="auto" w:fill="auto"/>
          <w:tblLook w:val="00A0" w:firstRow="1" w:lastRow="0" w:firstColumn="1" w:lastColumn="0" w:noHBand="0" w:noVBand="0"/>
        </w:tblPrEx>
        <w:trPr>
          <w:trHeight w:hRule="exact" w:val="695"/>
        </w:trPr>
        <w:tc>
          <w:tcPr>
            <w:tcW w:w="405"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tcPr>
          <w:p w14:paraId="0A736CDA" w14:textId="77777777" w:rsidR="00305F3B" w:rsidRPr="00FE21FB" w:rsidRDefault="00305F3B" w:rsidP="00305F3B">
            <w:pPr>
              <w:spacing w:after="40" w:line="240" w:lineRule="auto"/>
              <w:rPr>
                <w:rFonts w:cs="Arial"/>
                <w:b/>
                <w:sz w:val="20"/>
              </w:rPr>
            </w:pPr>
            <w:r w:rsidRPr="00FE21FB">
              <w:rPr>
                <w:rFonts w:cs="Arial"/>
                <w:b/>
                <w:sz w:val="20"/>
              </w:rPr>
              <w:t>11.</w:t>
            </w:r>
          </w:p>
        </w:tc>
        <w:tc>
          <w:tcPr>
            <w:tcW w:w="1917"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hideMark/>
          </w:tcPr>
          <w:p w14:paraId="0923AD55" w14:textId="77777777" w:rsidR="00305F3B" w:rsidRPr="00FE21FB" w:rsidRDefault="00305F3B" w:rsidP="00305F3B">
            <w:pPr>
              <w:spacing w:after="40" w:line="240" w:lineRule="auto"/>
              <w:rPr>
                <w:rFonts w:cs="Arial"/>
                <w:b/>
                <w:sz w:val="20"/>
                <w:lang w:eastAsia="en-US"/>
              </w:rPr>
            </w:pPr>
            <w:r w:rsidRPr="00FE21FB">
              <w:rPr>
                <w:rFonts w:cs="Arial"/>
                <w:b/>
                <w:sz w:val="20"/>
                <w:lang w:eastAsia="en-US"/>
              </w:rPr>
              <w:t>Dostawy</w:t>
            </w:r>
          </w:p>
        </w:tc>
        <w:tc>
          <w:tcPr>
            <w:tcW w:w="254" w:type="dxa"/>
            <w:tcBorders>
              <w:top w:val="single" w:sz="4" w:space="0" w:color="auto"/>
              <w:left w:val="nil"/>
              <w:bottom w:val="single" w:sz="4" w:space="0" w:color="auto"/>
              <w:right w:val="nil"/>
            </w:tcBorders>
            <w:tcMar>
              <w:top w:w="28" w:type="dxa"/>
              <w:left w:w="28" w:type="dxa"/>
              <w:bottom w:w="28" w:type="dxa"/>
              <w:right w:w="28" w:type="dxa"/>
            </w:tcMar>
            <w:hideMark/>
          </w:tcPr>
          <w:p w14:paraId="38BD49F4" w14:textId="77777777" w:rsidR="00305F3B" w:rsidRPr="00FE21FB" w:rsidRDefault="00305F3B" w:rsidP="00305F3B">
            <w:pPr>
              <w:spacing w:after="40" w:line="240" w:lineRule="auto"/>
              <w:jc w:val="both"/>
              <w:rPr>
                <w:rFonts w:cs="Arial"/>
                <w:sz w:val="20"/>
                <w:lang w:eastAsia="en-US"/>
              </w:rPr>
            </w:pPr>
            <w:r w:rsidRPr="00FE21FB">
              <w:rPr>
                <w:rFonts w:cs="Arial"/>
                <w:sz w:val="20"/>
                <w:lang w:eastAsia="en-US"/>
              </w:rPr>
              <w:t>-</w:t>
            </w:r>
          </w:p>
        </w:tc>
        <w:tc>
          <w:tcPr>
            <w:tcW w:w="6468" w:type="dxa"/>
            <w:gridSpan w:val="3"/>
            <w:tcBorders>
              <w:top w:val="single" w:sz="4" w:space="0" w:color="auto"/>
              <w:left w:val="nil"/>
              <w:bottom w:val="single" w:sz="4" w:space="0" w:color="auto"/>
              <w:right w:val="nil"/>
            </w:tcBorders>
            <w:tcMar>
              <w:top w:w="28" w:type="dxa"/>
              <w:left w:w="28" w:type="dxa"/>
              <w:bottom w:w="28" w:type="dxa"/>
              <w:right w:w="28" w:type="dxa"/>
            </w:tcMar>
            <w:hideMark/>
          </w:tcPr>
          <w:p w14:paraId="50CAF8B2" w14:textId="77777777" w:rsidR="00305F3B" w:rsidRPr="00FE21FB" w:rsidRDefault="00305F3B" w:rsidP="00305F3B">
            <w:pPr>
              <w:spacing w:line="240" w:lineRule="auto"/>
              <w:jc w:val="both"/>
              <w:rPr>
                <w:rFonts w:cs="Arial"/>
                <w:sz w:val="20"/>
                <w:lang w:eastAsia="en-US"/>
              </w:rPr>
            </w:pPr>
            <w:r w:rsidRPr="00FE21FB">
              <w:rPr>
                <w:rFonts w:cs="Arial"/>
                <w:sz w:val="20"/>
                <w:lang w:eastAsia="en-US"/>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305F3B" w:rsidRPr="00FE21FB" w14:paraId="0417AE42" w14:textId="77777777" w:rsidTr="00115375">
        <w:tblPrEx>
          <w:tblBorders>
            <w:insideH w:val="single" w:sz="4" w:space="0" w:color="auto"/>
          </w:tblBorders>
          <w:shd w:val="clear" w:color="auto" w:fill="auto"/>
          <w:tblLook w:val="00A0" w:firstRow="1" w:lastRow="0" w:firstColumn="1" w:lastColumn="0" w:noHBand="0" w:noVBand="0"/>
        </w:tblPrEx>
        <w:tc>
          <w:tcPr>
            <w:tcW w:w="405"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tcPr>
          <w:p w14:paraId="27924400" w14:textId="77777777" w:rsidR="00305F3B" w:rsidRPr="00FE21FB" w:rsidRDefault="00305F3B" w:rsidP="00305F3B">
            <w:pPr>
              <w:spacing w:after="40" w:line="240" w:lineRule="auto"/>
              <w:rPr>
                <w:rFonts w:cs="Arial"/>
                <w:b/>
                <w:sz w:val="20"/>
              </w:rPr>
            </w:pPr>
            <w:r w:rsidRPr="00FE21FB">
              <w:rPr>
                <w:rFonts w:cs="Arial"/>
                <w:b/>
                <w:sz w:val="20"/>
              </w:rPr>
              <w:t>12.</w:t>
            </w:r>
          </w:p>
        </w:tc>
        <w:tc>
          <w:tcPr>
            <w:tcW w:w="1917"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hideMark/>
          </w:tcPr>
          <w:p w14:paraId="314789F2" w14:textId="77777777" w:rsidR="00305F3B" w:rsidRPr="00FE21FB" w:rsidRDefault="00305F3B" w:rsidP="00305F3B">
            <w:pPr>
              <w:spacing w:after="40" w:line="240" w:lineRule="auto"/>
              <w:rPr>
                <w:rFonts w:cs="Arial"/>
                <w:b/>
                <w:sz w:val="20"/>
                <w:lang w:eastAsia="en-US"/>
              </w:rPr>
            </w:pPr>
            <w:r w:rsidRPr="00FE21FB">
              <w:rPr>
                <w:rFonts w:cs="Arial"/>
                <w:b/>
                <w:sz w:val="20"/>
                <w:lang w:eastAsia="en-US"/>
              </w:rPr>
              <w:t>Oferta Najkorzystniejsza</w:t>
            </w:r>
          </w:p>
        </w:tc>
        <w:tc>
          <w:tcPr>
            <w:tcW w:w="254" w:type="dxa"/>
            <w:tcBorders>
              <w:top w:val="single" w:sz="4" w:space="0" w:color="auto"/>
              <w:left w:val="nil"/>
              <w:bottom w:val="single" w:sz="4" w:space="0" w:color="auto"/>
              <w:right w:val="nil"/>
            </w:tcBorders>
            <w:tcMar>
              <w:top w:w="28" w:type="dxa"/>
              <w:left w:w="28" w:type="dxa"/>
              <w:bottom w:w="28" w:type="dxa"/>
              <w:right w:w="28" w:type="dxa"/>
            </w:tcMar>
            <w:hideMark/>
          </w:tcPr>
          <w:p w14:paraId="2083C981" w14:textId="77777777" w:rsidR="00305F3B" w:rsidRPr="00FE21FB" w:rsidRDefault="00305F3B" w:rsidP="00305F3B">
            <w:pPr>
              <w:spacing w:after="40" w:line="240" w:lineRule="auto"/>
              <w:jc w:val="both"/>
              <w:rPr>
                <w:rFonts w:cs="Arial"/>
                <w:sz w:val="20"/>
                <w:lang w:eastAsia="en-US"/>
              </w:rPr>
            </w:pPr>
            <w:r w:rsidRPr="00FE21FB">
              <w:rPr>
                <w:rFonts w:cs="Arial"/>
                <w:sz w:val="20"/>
                <w:lang w:eastAsia="en-US"/>
              </w:rPr>
              <w:t>-</w:t>
            </w:r>
          </w:p>
        </w:tc>
        <w:tc>
          <w:tcPr>
            <w:tcW w:w="6468" w:type="dxa"/>
            <w:gridSpan w:val="3"/>
            <w:tcBorders>
              <w:top w:val="single" w:sz="4" w:space="0" w:color="auto"/>
              <w:left w:val="nil"/>
              <w:bottom w:val="single" w:sz="4" w:space="0" w:color="auto"/>
              <w:right w:val="nil"/>
            </w:tcBorders>
            <w:tcMar>
              <w:top w:w="28" w:type="dxa"/>
              <w:left w:w="28" w:type="dxa"/>
              <w:bottom w:w="28" w:type="dxa"/>
              <w:right w:w="28" w:type="dxa"/>
            </w:tcMar>
            <w:hideMark/>
          </w:tcPr>
          <w:p w14:paraId="7AD6235D" w14:textId="2DAB5EDD" w:rsidR="00305F3B" w:rsidRPr="00FE21FB" w:rsidRDefault="00305F3B" w:rsidP="00517E8D">
            <w:pPr>
              <w:spacing w:line="240" w:lineRule="auto"/>
              <w:jc w:val="both"/>
              <w:rPr>
                <w:rFonts w:cs="Arial"/>
                <w:sz w:val="20"/>
                <w:lang w:eastAsia="en-US"/>
              </w:rPr>
            </w:pPr>
            <w:r w:rsidRPr="00FE21FB">
              <w:rPr>
                <w:rFonts w:cs="Arial"/>
                <w:sz w:val="20"/>
                <w:lang w:eastAsia="en-US"/>
              </w:rPr>
              <w:t>zgodnie z art. 2 pkt. 5 Ustawy z dnia 29 stycznia 2004r. - Prawo zamówień publicznych (tj. Dz.U. 201</w:t>
            </w:r>
            <w:r w:rsidR="00517E8D" w:rsidRPr="00FE21FB">
              <w:rPr>
                <w:rFonts w:cs="Arial"/>
                <w:sz w:val="20"/>
                <w:lang w:eastAsia="en-US"/>
              </w:rPr>
              <w:t>9</w:t>
            </w:r>
            <w:r w:rsidRPr="00FE21FB">
              <w:rPr>
                <w:rFonts w:cs="Arial"/>
                <w:sz w:val="20"/>
                <w:lang w:eastAsia="en-US"/>
              </w:rPr>
              <w:t xml:space="preserve"> poz. </w:t>
            </w:r>
            <w:r w:rsidR="00517E8D" w:rsidRPr="00FE21FB">
              <w:rPr>
                <w:rFonts w:cs="Arial"/>
                <w:sz w:val="20"/>
                <w:lang w:eastAsia="en-US"/>
              </w:rPr>
              <w:t>1843</w:t>
            </w:r>
            <w:r w:rsidRPr="00FE21FB">
              <w:rPr>
                <w:rFonts w:cs="Arial"/>
                <w:sz w:val="20"/>
                <w:lang w:eastAsia="en-US"/>
              </w:rPr>
              <w:t>)</w:t>
            </w:r>
            <w:r w:rsidRPr="00FE21FB">
              <w:rPr>
                <w:rFonts w:cs="Arial"/>
                <w:bCs/>
                <w:sz w:val="20"/>
                <w:lang w:eastAsia="en-US"/>
              </w:rPr>
              <w:t xml:space="preserve">, </w:t>
            </w:r>
            <w:r w:rsidRPr="00FE21FB">
              <w:rPr>
                <w:rFonts w:cs="Arial"/>
                <w:sz w:val="20"/>
                <w:lang w:eastAsia="en-US"/>
              </w:rPr>
              <w:t>jest to Oferta, która przedstawia najkorzystniejszy bilans ceny lub kosztu i innych kryteriów odnoszących się do przedmiotu zamówienia publicznego albo oferta z najniższą ceną lub kosztem, gdy jedynym kryterium oceny jest cena lub koszt;</w:t>
            </w:r>
          </w:p>
        </w:tc>
      </w:tr>
      <w:tr w:rsidR="00305F3B" w:rsidRPr="00FE21FB" w14:paraId="3198B327" w14:textId="77777777" w:rsidTr="00115375">
        <w:tblPrEx>
          <w:tblBorders>
            <w:insideH w:val="single" w:sz="4" w:space="0" w:color="auto"/>
          </w:tblBorders>
          <w:shd w:val="clear" w:color="auto" w:fill="auto"/>
          <w:tblLook w:val="00A0" w:firstRow="1" w:lastRow="0" w:firstColumn="1" w:lastColumn="0" w:noHBand="0" w:noVBand="0"/>
        </w:tblPrEx>
        <w:tc>
          <w:tcPr>
            <w:tcW w:w="405"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tcPr>
          <w:p w14:paraId="1B84DD0A" w14:textId="77777777" w:rsidR="00305F3B" w:rsidRPr="00FE21FB" w:rsidRDefault="00305F3B" w:rsidP="00305F3B">
            <w:pPr>
              <w:spacing w:after="40" w:line="240" w:lineRule="auto"/>
              <w:rPr>
                <w:rFonts w:cs="Arial"/>
                <w:b/>
                <w:sz w:val="20"/>
              </w:rPr>
            </w:pPr>
            <w:r w:rsidRPr="00FE21FB">
              <w:rPr>
                <w:rFonts w:cs="Arial"/>
                <w:b/>
                <w:sz w:val="20"/>
              </w:rPr>
              <w:t>13.</w:t>
            </w:r>
          </w:p>
        </w:tc>
        <w:tc>
          <w:tcPr>
            <w:tcW w:w="1917"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hideMark/>
          </w:tcPr>
          <w:p w14:paraId="532091E9" w14:textId="77777777" w:rsidR="00305F3B" w:rsidRPr="00FE21FB" w:rsidRDefault="00305F3B" w:rsidP="00305F3B">
            <w:pPr>
              <w:spacing w:after="40" w:line="240" w:lineRule="auto"/>
              <w:rPr>
                <w:rFonts w:cs="Arial"/>
                <w:b/>
                <w:sz w:val="20"/>
                <w:lang w:eastAsia="en-US"/>
              </w:rPr>
            </w:pPr>
            <w:r w:rsidRPr="00FE21FB">
              <w:rPr>
                <w:rFonts w:cs="Arial"/>
                <w:b/>
                <w:sz w:val="20"/>
                <w:lang w:eastAsia="en-US"/>
              </w:rPr>
              <w:t>Oferta częściowa</w:t>
            </w:r>
          </w:p>
        </w:tc>
        <w:tc>
          <w:tcPr>
            <w:tcW w:w="254" w:type="dxa"/>
            <w:tcBorders>
              <w:top w:val="single" w:sz="4" w:space="0" w:color="auto"/>
              <w:left w:val="nil"/>
              <w:bottom w:val="single" w:sz="4" w:space="0" w:color="auto"/>
              <w:right w:val="nil"/>
            </w:tcBorders>
            <w:tcMar>
              <w:top w:w="28" w:type="dxa"/>
              <w:left w:w="28" w:type="dxa"/>
              <w:bottom w:w="28" w:type="dxa"/>
              <w:right w:w="28" w:type="dxa"/>
            </w:tcMar>
          </w:tcPr>
          <w:p w14:paraId="238A8A36" w14:textId="77777777" w:rsidR="00305F3B" w:rsidRPr="00FE21FB" w:rsidRDefault="00305F3B" w:rsidP="00305F3B">
            <w:pPr>
              <w:spacing w:after="40" w:line="240" w:lineRule="auto"/>
              <w:jc w:val="both"/>
              <w:rPr>
                <w:rFonts w:cs="Arial"/>
                <w:sz w:val="20"/>
                <w:lang w:eastAsia="en-US"/>
              </w:rPr>
            </w:pPr>
          </w:p>
        </w:tc>
        <w:tc>
          <w:tcPr>
            <w:tcW w:w="6468" w:type="dxa"/>
            <w:gridSpan w:val="3"/>
            <w:tcBorders>
              <w:top w:val="single" w:sz="4" w:space="0" w:color="auto"/>
              <w:left w:val="nil"/>
              <w:bottom w:val="single" w:sz="4" w:space="0" w:color="auto"/>
              <w:right w:val="nil"/>
            </w:tcBorders>
            <w:tcMar>
              <w:top w:w="28" w:type="dxa"/>
              <w:left w:w="28" w:type="dxa"/>
              <w:bottom w:w="28" w:type="dxa"/>
              <w:right w:w="28" w:type="dxa"/>
            </w:tcMar>
            <w:hideMark/>
          </w:tcPr>
          <w:p w14:paraId="14E5090B" w14:textId="77777777" w:rsidR="00305F3B" w:rsidRPr="00FE21FB" w:rsidRDefault="00305F3B" w:rsidP="00305F3B">
            <w:pPr>
              <w:spacing w:line="240" w:lineRule="auto"/>
              <w:jc w:val="both"/>
              <w:rPr>
                <w:rFonts w:cs="Arial"/>
                <w:sz w:val="20"/>
                <w:lang w:eastAsia="en-US"/>
              </w:rPr>
            </w:pPr>
            <w:r w:rsidRPr="00FE21FB">
              <w:rPr>
                <w:rFonts w:cs="Arial"/>
                <w:sz w:val="20"/>
                <w:lang w:eastAsia="en-US"/>
              </w:rPr>
              <w:t>należy przez to rozumieć Ofertę przewidującą, zgodnie z treścią Specyfikacji Istotnych Warunków Zamówienia, wykonanie części zamówienia publicznego;</w:t>
            </w:r>
          </w:p>
        </w:tc>
      </w:tr>
      <w:tr w:rsidR="00305F3B" w:rsidRPr="00FE21FB" w14:paraId="5985A933" w14:textId="77777777" w:rsidTr="00115375">
        <w:tblPrEx>
          <w:tblBorders>
            <w:insideH w:val="single" w:sz="4" w:space="0" w:color="auto"/>
          </w:tblBorders>
          <w:shd w:val="clear" w:color="auto" w:fill="auto"/>
          <w:tblLook w:val="00A0" w:firstRow="1" w:lastRow="0" w:firstColumn="1" w:lastColumn="0" w:noHBand="0" w:noVBand="0"/>
        </w:tblPrEx>
        <w:tc>
          <w:tcPr>
            <w:tcW w:w="405"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tcPr>
          <w:p w14:paraId="4A1DB5EF" w14:textId="77777777" w:rsidR="00305F3B" w:rsidRPr="00FE21FB" w:rsidRDefault="00305F3B" w:rsidP="00305F3B">
            <w:pPr>
              <w:spacing w:after="40" w:line="240" w:lineRule="auto"/>
              <w:rPr>
                <w:rFonts w:cs="Arial"/>
                <w:b/>
                <w:sz w:val="20"/>
              </w:rPr>
            </w:pPr>
            <w:r w:rsidRPr="00FE21FB">
              <w:rPr>
                <w:rFonts w:cs="Arial"/>
                <w:b/>
                <w:sz w:val="20"/>
              </w:rPr>
              <w:t>14.</w:t>
            </w:r>
          </w:p>
        </w:tc>
        <w:tc>
          <w:tcPr>
            <w:tcW w:w="1917"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hideMark/>
          </w:tcPr>
          <w:p w14:paraId="70D978B3" w14:textId="77777777" w:rsidR="00305F3B" w:rsidRPr="00FE21FB" w:rsidRDefault="00305F3B" w:rsidP="00305F3B">
            <w:pPr>
              <w:spacing w:after="40" w:line="240" w:lineRule="auto"/>
              <w:rPr>
                <w:rFonts w:cs="Arial"/>
                <w:b/>
                <w:sz w:val="20"/>
                <w:lang w:eastAsia="en-US"/>
              </w:rPr>
            </w:pPr>
            <w:r w:rsidRPr="00FE21FB">
              <w:rPr>
                <w:rFonts w:cs="Arial"/>
                <w:b/>
                <w:sz w:val="20"/>
                <w:lang w:eastAsia="en-US"/>
              </w:rPr>
              <w:t>Oferta wariantowa</w:t>
            </w:r>
          </w:p>
        </w:tc>
        <w:tc>
          <w:tcPr>
            <w:tcW w:w="254" w:type="dxa"/>
            <w:tcBorders>
              <w:top w:val="single" w:sz="4" w:space="0" w:color="auto"/>
              <w:left w:val="nil"/>
              <w:bottom w:val="single" w:sz="4" w:space="0" w:color="auto"/>
              <w:right w:val="nil"/>
            </w:tcBorders>
            <w:tcMar>
              <w:top w:w="28" w:type="dxa"/>
              <w:left w:w="28" w:type="dxa"/>
              <w:bottom w:w="28" w:type="dxa"/>
              <w:right w:w="28" w:type="dxa"/>
            </w:tcMar>
          </w:tcPr>
          <w:p w14:paraId="61F853ED" w14:textId="77777777" w:rsidR="00305F3B" w:rsidRPr="00FE21FB" w:rsidRDefault="00305F3B" w:rsidP="00305F3B">
            <w:pPr>
              <w:spacing w:after="40" w:line="240" w:lineRule="auto"/>
              <w:jc w:val="both"/>
              <w:rPr>
                <w:rFonts w:cs="Arial"/>
                <w:sz w:val="20"/>
                <w:lang w:eastAsia="en-US"/>
              </w:rPr>
            </w:pPr>
          </w:p>
        </w:tc>
        <w:tc>
          <w:tcPr>
            <w:tcW w:w="6468" w:type="dxa"/>
            <w:gridSpan w:val="3"/>
            <w:tcBorders>
              <w:top w:val="single" w:sz="4" w:space="0" w:color="auto"/>
              <w:left w:val="nil"/>
              <w:bottom w:val="single" w:sz="4" w:space="0" w:color="auto"/>
              <w:right w:val="nil"/>
            </w:tcBorders>
            <w:tcMar>
              <w:top w:w="28" w:type="dxa"/>
              <w:left w:w="28" w:type="dxa"/>
              <w:bottom w:w="28" w:type="dxa"/>
              <w:right w:w="28" w:type="dxa"/>
            </w:tcMar>
            <w:hideMark/>
          </w:tcPr>
          <w:p w14:paraId="0EB89054" w14:textId="77777777" w:rsidR="00305F3B" w:rsidRPr="00FE21FB" w:rsidRDefault="00305F3B" w:rsidP="00305F3B">
            <w:pPr>
              <w:spacing w:line="240" w:lineRule="auto"/>
              <w:jc w:val="both"/>
              <w:rPr>
                <w:rFonts w:cs="Arial"/>
                <w:sz w:val="20"/>
                <w:lang w:eastAsia="en-US"/>
              </w:rPr>
            </w:pPr>
            <w:r w:rsidRPr="00FE21FB">
              <w:rPr>
                <w:rFonts w:cs="Arial"/>
                <w:sz w:val="20"/>
                <w:lang w:eastAsia="en-US"/>
              </w:rPr>
              <w:t>należy przez to rozumieć Ofertę przewidującą, zgodnie z warunkami określonymi w Specyfikacji Istotnych Warunków Zamówienia, odmienny niż określony przez Zamawiającego sposób wykonania zamówienia publicznego;</w:t>
            </w:r>
          </w:p>
        </w:tc>
      </w:tr>
      <w:tr w:rsidR="00305F3B" w:rsidRPr="00FE21FB" w14:paraId="6CDD1B28" w14:textId="77777777" w:rsidTr="00115375">
        <w:tblPrEx>
          <w:tblBorders>
            <w:insideH w:val="single" w:sz="4" w:space="0" w:color="auto"/>
          </w:tblBorders>
          <w:shd w:val="clear" w:color="auto" w:fill="auto"/>
          <w:tblLook w:val="00A0" w:firstRow="1" w:lastRow="0" w:firstColumn="1" w:lastColumn="0" w:noHBand="0" w:noVBand="0"/>
        </w:tblPrEx>
        <w:tc>
          <w:tcPr>
            <w:tcW w:w="405"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tcPr>
          <w:p w14:paraId="77B8FCB0" w14:textId="77777777" w:rsidR="00305F3B" w:rsidRPr="00FE21FB" w:rsidRDefault="00305F3B" w:rsidP="00305F3B">
            <w:pPr>
              <w:spacing w:after="40" w:line="240" w:lineRule="auto"/>
              <w:rPr>
                <w:rFonts w:cs="Arial"/>
                <w:b/>
                <w:sz w:val="20"/>
              </w:rPr>
            </w:pPr>
            <w:r w:rsidRPr="00FE21FB">
              <w:rPr>
                <w:rFonts w:cs="Arial"/>
                <w:b/>
                <w:sz w:val="20"/>
              </w:rPr>
              <w:t>15.</w:t>
            </w:r>
          </w:p>
        </w:tc>
        <w:tc>
          <w:tcPr>
            <w:tcW w:w="1917"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hideMark/>
          </w:tcPr>
          <w:p w14:paraId="0EC2F31D" w14:textId="77777777" w:rsidR="00305F3B" w:rsidRPr="00FE21FB" w:rsidRDefault="00305F3B" w:rsidP="00305F3B">
            <w:pPr>
              <w:spacing w:after="40" w:line="240" w:lineRule="auto"/>
              <w:rPr>
                <w:rFonts w:cs="Arial"/>
                <w:b/>
                <w:sz w:val="20"/>
                <w:lang w:eastAsia="en-US"/>
              </w:rPr>
            </w:pPr>
            <w:r w:rsidRPr="00FE21FB">
              <w:rPr>
                <w:rFonts w:cs="Arial"/>
                <w:b/>
                <w:sz w:val="20"/>
                <w:lang w:eastAsia="en-US"/>
              </w:rPr>
              <w:t>Umowa</w:t>
            </w:r>
          </w:p>
        </w:tc>
        <w:tc>
          <w:tcPr>
            <w:tcW w:w="254" w:type="dxa"/>
            <w:tcBorders>
              <w:top w:val="single" w:sz="4" w:space="0" w:color="auto"/>
              <w:left w:val="nil"/>
              <w:bottom w:val="single" w:sz="4" w:space="0" w:color="auto"/>
              <w:right w:val="nil"/>
            </w:tcBorders>
            <w:tcMar>
              <w:top w:w="28" w:type="dxa"/>
              <w:left w:w="28" w:type="dxa"/>
              <w:bottom w:w="28" w:type="dxa"/>
              <w:right w:w="28" w:type="dxa"/>
            </w:tcMar>
            <w:hideMark/>
          </w:tcPr>
          <w:p w14:paraId="67F546B8" w14:textId="77777777" w:rsidR="00305F3B" w:rsidRPr="00FE21FB" w:rsidRDefault="00305F3B" w:rsidP="00305F3B">
            <w:pPr>
              <w:spacing w:after="40" w:line="240" w:lineRule="auto"/>
              <w:jc w:val="both"/>
              <w:rPr>
                <w:rFonts w:cs="Arial"/>
                <w:sz w:val="20"/>
                <w:lang w:eastAsia="en-US"/>
              </w:rPr>
            </w:pPr>
            <w:r w:rsidRPr="00FE21FB">
              <w:rPr>
                <w:rFonts w:cs="Arial"/>
                <w:sz w:val="20"/>
                <w:lang w:eastAsia="en-US"/>
              </w:rPr>
              <w:t>-</w:t>
            </w:r>
          </w:p>
        </w:tc>
        <w:tc>
          <w:tcPr>
            <w:tcW w:w="6468" w:type="dxa"/>
            <w:gridSpan w:val="3"/>
            <w:tcBorders>
              <w:top w:val="single" w:sz="4" w:space="0" w:color="auto"/>
              <w:left w:val="nil"/>
              <w:bottom w:val="single" w:sz="4" w:space="0" w:color="auto"/>
              <w:right w:val="nil"/>
            </w:tcBorders>
            <w:tcMar>
              <w:top w:w="28" w:type="dxa"/>
              <w:left w:w="28" w:type="dxa"/>
              <w:bottom w:w="28" w:type="dxa"/>
              <w:right w:w="28" w:type="dxa"/>
            </w:tcMar>
            <w:hideMark/>
          </w:tcPr>
          <w:p w14:paraId="47A700F9" w14:textId="77777777" w:rsidR="00305F3B" w:rsidRPr="00FE21FB" w:rsidRDefault="00305F3B" w:rsidP="00305F3B">
            <w:pPr>
              <w:spacing w:line="240" w:lineRule="auto"/>
              <w:jc w:val="both"/>
              <w:rPr>
                <w:rFonts w:cs="Arial"/>
                <w:sz w:val="20"/>
                <w:lang w:eastAsia="en-US"/>
              </w:rPr>
            </w:pPr>
            <w:r w:rsidRPr="00FE21FB">
              <w:rPr>
                <w:rFonts w:cs="Arial"/>
                <w:sz w:val="20"/>
                <w:lang w:eastAsia="en-US"/>
              </w:rPr>
              <w:t>uzgodnione na piśmie i podpisane przez Strony warunki wykonania Przedmiotu Zamówienia wraz ze wszystkimi Załącznikami, stanowiącymi ich integralną część;</w:t>
            </w:r>
          </w:p>
        </w:tc>
      </w:tr>
      <w:tr w:rsidR="00305F3B" w:rsidRPr="00FE21FB" w14:paraId="6A698C27" w14:textId="77777777" w:rsidTr="00115375">
        <w:tblPrEx>
          <w:tblBorders>
            <w:insideH w:val="single" w:sz="4" w:space="0" w:color="auto"/>
          </w:tblBorders>
          <w:shd w:val="clear" w:color="auto" w:fill="auto"/>
          <w:tblLook w:val="00A0" w:firstRow="1" w:lastRow="0" w:firstColumn="1" w:lastColumn="0" w:noHBand="0" w:noVBand="0"/>
        </w:tblPrEx>
        <w:tc>
          <w:tcPr>
            <w:tcW w:w="405"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tcPr>
          <w:p w14:paraId="7967D167" w14:textId="77777777" w:rsidR="00305F3B" w:rsidRPr="00FE21FB" w:rsidRDefault="00305F3B" w:rsidP="00305F3B">
            <w:pPr>
              <w:spacing w:after="40" w:line="240" w:lineRule="auto"/>
              <w:rPr>
                <w:rFonts w:cs="Arial"/>
                <w:b/>
                <w:sz w:val="20"/>
              </w:rPr>
            </w:pPr>
            <w:r w:rsidRPr="00FE21FB">
              <w:rPr>
                <w:rFonts w:cs="Arial"/>
                <w:b/>
                <w:sz w:val="20"/>
              </w:rPr>
              <w:t>16.</w:t>
            </w:r>
          </w:p>
        </w:tc>
        <w:tc>
          <w:tcPr>
            <w:tcW w:w="1917"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hideMark/>
          </w:tcPr>
          <w:p w14:paraId="1ED950A2" w14:textId="77777777" w:rsidR="00305F3B" w:rsidRPr="00FE21FB" w:rsidRDefault="00305F3B" w:rsidP="00305F3B">
            <w:pPr>
              <w:spacing w:after="40" w:line="240" w:lineRule="auto"/>
              <w:ind w:left="-28" w:firstLine="28"/>
              <w:rPr>
                <w:rFonts w:cs="Arial"/>
                <w:b/>
                <w:sz w:val="20"/>
                <w:lang w:eastAsia="en-US"/>
              </w:rPr>
            </w:pPr>
            <w:r w:rsidRPr="00FE21FB">
              <w:rPr>
                <w:rFonts w:cs="Arial"/>
                <w:b/>
                <w:sz w:val="20"/>
                <w:lang w:eastAsia="en-US"/>
              </w:rPr>
              <w:t>Umowa o podwykonawstwo</w:t>
            </w:r>
          </w:p>
        </w:tc>
        <w:tc>
          <w:tcPr>
            <w:tcW w:w="254" w:type="dxa"/>
            <w:tcBorders>
              <w:top w:val="single" w:sz="4" w:space="0" w:color="auto"/>
              <w:left w:val="nil"/>
              <w:bottom w:val="single" w:sz="4" w:space="0" w:color="auto"/>
              <w:right w:val="nil"/>
            </w:tcBorders>
            <w:tcMar>
              <w:top w:w="28" w:type="dxa"/>
              <w:left w:w="28" w:type="dxa"/>
              <w:bottom w:w="28" w:type="dxa"/>
              <w:right w:w="28" w:type="dxa"/>
            </w:tcMar>
          </w:tcPr>
          <w:p w14:paraId="11F72634" w14:textId="77777777" w:rsidR="00305F3B" w:rsidRPr="00FE21FB" w:rsidRDefault="00305F3B" w:rsidP="00305F3B">
            <w:pPr>
              <w:spacing w:after="40" w:line="240" w:lineRule="auto"/>
              <w:jc w:val="both"/>
              <w:rPr>
                <w:rFonts w:cs="Arial"/>
                <w:sz w:val="20"/>
                <w:lang w:eastAsia="en-US"/>
              </w:rPr>
            </w:pPr>
          </w:p>
        </w:tc>
        <w:tc>
          <w:tcPr>
            <w:tcW w:w="6468" w:type="dxa"/>
            <w:gridSpan w:val="3"/>
            <w:tcBorders>
              <w:top w:val="single" w:sz="4" w:space="0" w:color="auto"/>
              <w:left w:val="nil"/>
              <w:bottom w:val="single" w:sz="4" w:space="0" w:color="auto"/>
              <w:right w:val="nil"/>
            </w:tcBorders>
            <w:tcMar>
              <w:top w:w="28" w:type="dxa"/>
              <w:left w:w="28" w:type="dxa"/>
              <w:bottom w:w="28" w:type="dxa"/>
              <w:right w:w="28" w:type="dxa"/>
            </w:tcMar>
            <w:hideMark/>
          </w:tcPr>
          <w:p w14:paraId="51815A14" w14:textId="77777777" w:rsidR="00305F3B" w:rsidRPr="00FE21FB" w:rsidRDefault="00305F3B" w:rsidP="00305F3B">
            <w:pPr>
              <w:spacing w:line="240" w:lineRule="auto"/>
              <w:jc w:val="both"/>
              <w:rPr>
                <w:rFonts w:cs="Arial"/>
                <w:sz w:val="20"/>
                <w:lang w:eastAsia="en-US"/>
              </w:rPr>
            </w:pPr>
            <w:r w:rsidRPr="00FE21FB">
              <w:rPr>
                <w:rFonts w:cs="Arial"/>
                <w:sz w:val="20"/>
                <w:lang w:eastAsia="en-US"/>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305F3B" w:rsidRPr="00FE21FB" w14:paraId="2E71A3BC" w14:textId="77777777" w:rsidTr="00115375">
        <w:tblPrEx>
          <w:tblBorders>
            <w:insideH w:val="single" w:sz="4" w:space="0" w:color="auto"/>
          </w:tblBorders>
          <w:shd w:val="clear" w:color="auto" w:fill="auto"/>
          <w:tblLook w:val="00A0" w:firstRow="1" w:lastRow="0" w:firstColumn="1" w:lastColumn="0" w:noHBand="0" w:noVBand="0"/>
        </w:tblPrEx>
        <w:tc>
          <w:tcPr>
            <w:tcW w:w="405"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tcPr>
          <w:p w14:paraId="6E329AAB" w14:textId="77777777" w:rsidR="00305F3B" w:rsidRPr="00FE21FB" w:rsidRDefault="00305F3B" w:rsidP="00305F3B">
            <w:pPr>
              <w:spacing w:after="40" w:line="240" w:lineRule="auto"/>
              <w:rPr>
                <w:rFonts w:cs="Arial"/>
                <w:b/>
                <w:sz w:val="20"/>
              </w:rPr>
            </w:pPr>
            <w:r w:rsidRPr="00FE21FB">
              <w:rPr>
                <w:rFonts w:cs="Arial"/>
                <w:b/>
                <w:sz w:val="20"/>
              </w:rPr>
              <w:t>17.</w:t>
            </w:r>
          </w:p>
        </w:tc>
        <w:tc>
          <w:tcPr>
            <w:tcW w:w="1917"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hideMark/>
          </w:tcPr>
          <w:p w14:paraId="26647E8B" w14:textId="77777777" w:rsidR="00305F3B" w:rsidRPr="00FE21FB" w:rsidRDefault="00305F3B" w:rsidP="00305F3B">
            <w:pPr>
              <w:spacing w:after="40" w:line="240" w:lineRule="auto"/>
              <w:rPr>
                <w:rFonts w:cs="Arial"/>
                <w:b/>
                <w:sz w:val="20"/>
                <w:lang w:eastAsia="en-US"/>
              </w:rPr>
            </w:pPr>
            <w:r w:rsidRPr="00FE21FB">
              <w:rPr>
                <w:rFonts w:cs="Arial"/>
                <w:b/>
                <w:sz w:val="20"/>
                <w:lang w:eastAsia="en-US"/>
              </w:rPr>
              <w:t>Strony przetargu</w:t>
            </w:r>
          </w:p>
        </w:tc>
        <w:tc>
          <w:tcPr>
            <w:tcW w:w="254" w:type="dxa"/>
            <w:tcBorders>
              <w:top w:val="single" w:sz="4" w:space="0" w:color="auto"/>
              <w:left w:val="nil"/>
              <w:bottom w:val="single" w:sz="4" w:space="0" w:color="auto"/>
              <w:right w:val="nil"/>
            </w:tcBorders>
            <w:tcMar>
              <w:top w:w="28" w:type="dxa"/>
              <w:left w:w="28" w:type="dxa"/>
              <w:bottom w:w="28" w:type="dxa"/>
              <w:right w:w="28" w:type="dxa"/>
            </w:tcMar>
            <w:hideMark/>
          </w:tcPr>
          <w:p w14:paraId="78576E0A" w14:textId="77777777" w:rsidR="00305F3B" w:rsidRPr="00FE21FB" w:rsidRDefault="00305F3B" w:rsidP="00305F3B">
            <w:pPr>
              <w:spacing w:after="40" w:line="240" w:lineRule="auto"/>
              <w:jc w:val="both"/>
              <w:rPr>
                <w:rFonts w:cs="Arial"/>
                <w:sz w:val="20"/>
                <w:lang w:eastAsia="en-US"/>
              </w:rPr>
            </w:pPr>
            <w:r w:rsidRPr="00FE21FB">
              <w:rPr>
                <w:rFonts w:cs="Arial"/>
                <w:sz w:val="20"/>
                <w:lang w:eastAsia="en-US"/>
              </w:rPr>
              <w:t>-</w:t>
            </w:r>
          </w:p>
        </w:tc>
        <w:tc>
          <w:tcPr>
            <w:tcW w:w="6468" w:type="dxa"/>
            <w:gridSpan w:val="3"/>
            <w:tcBorders>
              <w:top w:val="single" w:sz="4" w:space="0" w:color="auto"/>
              <w:left w:val="nil"/>
              <w:bottom w:val="single" w:sz="4" w:space="0" w:color="auto"/>
              <w:right w:val="nil"/>
            </w:tcBorders>
            <w:tcMar>
              <w:top w:w="28" w:type="dxa"/>
              <w:left w:w="28" w:type="dxa"/>
              <w:bottom w:w="28" w:type="dxa"/>
              <w:right w:w="28" w:type="dxa"/>
            </w:tcMar>
            <w:hideMark/>
          </w:tcPr>
          <w:p w14:paraId="4D2563C7" w14:textId="77777777" w:rsidR="00305F3B" w:rsidRPr="00FE21FB" w:rsidRDefault="00305F3B" w:rsidP="00305F3B">
            <w:pPr>
              <w:spacing w:line="240" w:lineRule="auto"/>
              <w:jc w:val="both"/>
              <w:rPr>
                <w:rFonts w:cs="Arial"/>
                <w:sz w:val="20"/>
                <w:lang w:eastAsia="en-US"/>
              </w:rPr>
            </w:pPr>
            <w:r w:rsidRPr="00FE21FB">
              <w:rPr>
                <w:rFonts w:cs="Arial"/>
                <w:sz w:val="20"/>
                <w:lang w:eastAsia="en-US"/>
              </w:rPr>
              <w:t>Zamawiający i Wykonawca;</w:t>
            </w:r>
          </w:p>
        </w:tc>
      </w:tr>
      <w:tr w:rsidR="00305F3B" w:rsidRPr="00FE21FB" w14:paraId="16AB0ABC" w14:textId="77777777" w:rsidTr="00115375">
        <w:tblPrEx>
          <w:tblBorders>
            <w:insideH w:val="single" w:sz="4" w:space="0" w:color="auto"/>
          </w:tblBorders>
          <w:shd w:val="clear" w:color="auto" w:fill="auto"/>
          <w:tblLook w:val="00A0" w:firstRow="1" w:lastRow="0" w:firstColumn="1" w:lastColumn="0" w:noHBand="0" w:noVBand="0"/>
        </w:tblPrEx>
        <w:tc>
          <w:tcPr>
            <w:tcW w:w="405"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tcPr>
          <w:p w14:paraId="58A31FFD" w14:textId="77777777" w:rsidR="00305F3B" w:rsidRPr="00FE21FB" w:rsidRDefault="00305F3B" w:rsidP="00305F3B">
            <w:pPr>
              <w:spacing w:after="40" w:line="240" w:lineRule="auto"/>
              <w:rPr>
                <w:rFonts w:cs="Arial"/>
                <w:b/>
                <w:sz w:val="20"/>
              </w:rPr>
            </w:pPr>
            <w:r w:rsidRPr="00FE21FB">
              <w:rPr>
                <w:rFonts w:cs="Arial"/>
                <w:b/>
                <w:sz w:val="20"/>
              </w:rPr>
              <w:t>18.</w:t>
            </w:r>
          </w:p>
        </w:tc>
        <w:tc>
          <w:tcPr>
            <w:tcW w:w="1917"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hideMark/>
          </w:tcPr>
          <w:p w14:paraId="050F0BB3" w14:textId="77777777" w:rsidR="00305F3B" w:rsidRPr="00FE21FB" w:rsidRDefault="00305F3B" w:rsidP="00305F3B">
            <w:pPr>
              <w:spacing w:after="40" w:line="240" w:lineRule="auto"/>
              <w:rPr>
                <w:rFonts w:cs="Arial"/>
                <w:b/>
                <w:sz w:val="20"/>
                <w:lang w:eastAsia="en-US"/>
              </w:rPr>
            </w:pPr>
            <w:r w:rsidRPr="00FE21FB">
              <w:rPr>
                <w:rFonts w:cs="Arial"/>
                <w:b/>
                <w:sz w:val="20"/>
                <w:lang w:eastAsia="en-US"/>
              </w:rPr>
              <w:t>Komisja Przetargowa</w:t>
            </w:r>
          </w:p>
        </w:tc>
        <w:tc>
          <w:tcPr>
            <w:tcW w:w="254" w:type="dxa"/>
            <w:tcBorders>
              <w:top w:val="single" w:sz="4" w:space="0" w:color="auto"/>
              <w:left w:val="nil"/>
              <w:bottom w:val="single" w:sz="4" w:space="0" w:color="auto"/>
              <w:right w:val="nil"/>
            </w:tcBorders>
            <w:tcMar>
              <w:top w:w="28" w:type="dxa"/>
              <w:left w:w="28" w:type="dxa"/>
              <w:bottom w:w="28" w:type="dxa"/>
              <w:right w:w="28" w:type="dxa"/>
            </w:tcMar>
            <w:hideMark/>
          </w:tcPr>
          <w:p w14:paraId="2D407CE3" w14:textId="77777777" w:rsidR="00305F3B" w:rsidRPr="00FE21FB" w:rsidRDefault="00305F3B" w:rsidP="00305F3B">
            <w:pPr>
              <w:spacing w:after="40" w:line="240" w:lineRule="auto"/>
              <w:jc w:val="both"/>
              <w:rPr>
                <w:rFonts w:cs="Arial"/>
                <w:sz w:val="20"/>
                <w:lang w:eastAsia="en-US"/>
              </w:rPr>
            </w:pPr>
            <w:r w:rsidRPr="00FE21FB">
              <w:rPr>
                <w:rFonts w:cs="Arial"/>
                <w:sz w:val="20"/>
                <w:lang w:eastAsia="en-US"/>
              </w:rPr>
              <w:t>-</w:t>
            </w:r>
          </w:p>
        </w:tc>
        <w:tc>
          <w:tcPr>
            <w:tcW w:w="6468" w:type="dxa"/>
            <w:gridSpan w:val="3"/>
            <w:tcBorders>
              <w:top w:val="single" w:sz="4" w:space="0" w:color="auto"/>
              <w:left w:val="nil"/>
              <w:bottom w:val="single" w:sz="4" w:space="0" w:color="auto"/>
              <w:right w:val="nil"/>
            </w:tcBorders>
            <w:tcMar>
              <w:top w:w="28" w:type="dxa"/>
              <w:left w:w="28" w:type="dxa"/>
              <w:bottom w:w="28" w:type="dxa"/>
              <w:right w:w="28" w:type="dxa"/>
            </w:tcMar>
            <w:hideMark/>
          </w:tcPr>
          <w:p w14:paraId="1E03E669" w14:textId="77777777" w:rsidR="00305F3B" w:rsidRPr="00FE21FB" w:rsidRDefault="00305F3B" w:rsidP="00305F3B">
            <w:pPr>
              <w:spacing w:line="240" w:lineRule="auto"/>
              <w:jc w:val="both"/>
              <w:rPr>
                <w:rFonts w:cs="Arial"/>
                <w:sz w:val="20"/>
                <w:lang w:eastAsia="en-US"/>
              </w:rPr>
            </w:pPr>
            <w:r w:rsidRPr="00FE21FB">
              <w:rPr>
                <w:rFonts w:cs="Arial"/>
                <w:sz w:val="20"/>
                <w:lang w:eastAsia="en-US"/>
              </w:rPr>
              <w:t>Zespół powołany do przygotowania i przeprowadzenia postępowania w trybie przetargu nieograniczonego;</w:t>
            </w:r>
          </w:p>
        </w:tc>
      </w:tr>
      <w:tr w:rsidR="00305F3B" w:rsidRPr="00FE21FB" w14:paraId="2AE341D5" w14:textId="77777777" w:rsidTr="00115375">
        <w:tblPrEx>
          <w:tblBorders>
            <w:insideH w:val="single" w:sz="4" w:space="0" w:color="auto"/>
          </w:tblBorders>
          <w:shd w:val="clear" w:color="auto" w:fill="auto"/>
          <w:tblLook w:val="00A0" w:firstRow="1" w:lastRow="0" w:firstColumn="1" w:lastColumn="0" w:noHBand="0" w:noVBand="0"/>
        </w:tblPrEx>
        <w:tc>
          <w:tcPr>
            <w:tcW w:w="405"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tcPr>
          <w:p w14:paraId="3AC797CD" w14:textId="77777777" w:rsidR="00305F3B" w:rsidRPr="00FE21FB" w:rsidRDefault="00305F3B" w:rsidP="00305F3B">
            <w:pPr>
              <w:spacing w:after="40" w:line="240" w:lineRule="auto"/>
              <w:rPr>
                <w:rFonts w:cs="Arial"/>
                <w:b/>
                <w:sz w:val="20"/>
              </w:rPr>
            </w:pPr>
            <w:r w:rsidRPr="00FE21FB">
              <w:rPr>
                <w:rFonts w:cs="Arial"/>
                <w:b/>
                <w:sz w:val="20"/>
              </w:rPr>
              <w:t>19.</w:t>
            </w:r>
          </w:p>
        </w:tc>
        <w:tc>
          <w:tcPr>
            <w:tcW w:w="1917"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hideMark/>
          </w:tcPr>
          <w:p w14:paraId="16177495" w14:textId="77777777" w:rsidR="00305F3B" w:rsidRPr="00FE21FB" w:rsidRDefault="00305F3B" w:rsidP="00305F3B">
            <w:pPr>
              <w:spacing w:after="40" w:line="240" w:lineRule="auto"/>
              <w:rPr>
                <w:rFonts w:cs="Arial"/>
                <w:b/>
                <w:sz w:val="20"/>
                <w:lang w:eastAsia="en-US"/>
              </w:rPr>
            </w:pPr>
            <w:r w:rsidRPr="00FE21FB">
              <w:rPr>
                <w:rFonts w:cs="Arial"/>
                <w:b/>
                <w:sz w:val="20"/>
                <w:lang w:eastAsia="en-US"/>
              </w:rPr>
              <w:t>Ustawa</w:t>
            </w:r>
          </w:p>
        </w:tc>
        <w:tc>
          <w:tcPr>
            <w:tcW w:w="254" w:type="dxa"/>
            <w:tcBorders>
              <w:top w:val="single" w:sz="4" w:space="0" w:color="auto"/>
              <w:left w:val="nil"/>
              <w:bottom w:val="single" w:sz="4" w:space="0" w:color="auto"/>
              <w:right w:val="nil"/>
            </w:tcBorders>
            <w:tcMar>
              <w:top w:w="28" w:type="dxa"/>
              <w:left w:w="28" w:type="dxa"/>
              <w:bottom w:w="28" w:type="dxa"/>
              <w:right w:w="28" w:type="dxa"/>
            </w:tcMar>
            <w:hideMark/>
          </w:tcPr>
          <w:p w14:paraId="1CE03B31" w14:textId="77777777" w:rsidR="00305F3B" w:rsidRPr="00FE21FB" w:rsidRDefault="00305F3B" w:rsidP="00305F3B">
            <w:pPr>
              <w:spacing w:after="40" w:line="240" w:lineRule="auto"/>
              <w:jc w:val="both"/>
              <w:rPr>
                <w:rFonts w:cs="Arial"/>
                <w:sz w:val="20"/>
                <w:lang w:eastAsia="en-US"/>
              </w:rPr>
            </w:pPr>
            <w:r w:rsidRPr="00FE21FB">
              <w:rPr>
                <w:rFonts w:cs="Arial"/>
                <w:sz w:val="20"/>
                <w:lang w:eastAsia="en-US"/>
              </w:rPr>
              <w:t>-</w:t>
            </w:r>
          </w:p>
        </w:tc>
        <w:tc>
          <w:tcPr>
            <w:tcW w:w="6468" w:type="dxa"/>
            <w:gridSpan w:val="3"/>
            <w:tcBorders>
              <w:top w:val="single" w:sz="4" w:space="0" w:color="auto"/>
              <w:left w:val="nil"/>
              <w:bottom w:val="single" w:sz="4" w:space="0" w:color="auto"/>
              <w:right w:val="nil"/>
            </w:tcBorders>
            <w:tcMar>
              <w:top w:w="28" w:type="dxa"/>
              <w:left w:w="28" w:type="dxa"/>
              <w:bottom w:w="28" w:type="dxa"/>
              <w:right w:w="28" w:type="dxa"/>
            </w:tcMar>
            <w:hideMark/>
          </w:tcPr>
          <w:p w14:paraId="614B9014" w14:textId="34596D8E" w:rsidR="00305F3B" w:rsidRPr="00FE21FB" w:rsidRDefault="00305F3B" w:rsidP="00184B09">
            <w:pPr>
              <w:spacing w:line="240" w:lineRule="auto"/>
              <w:jc w:val="both"/>
              <w:rPr>
                <w:rFonts w:cs="Arial"/>
                <w:sz w:val="20"/>
                <w:lang w:eastAsia="en-US"/>
              </w:rPr>
            </w:pPr>
            <w:r w:rsidRPr="00FE21FB">
              <w:rPr>
                <w:rFonts w:cs="Arial"/>
                <w:sz w:val="20"/>
                <w:lang w:eastAsia="en-US"/>
              </w:rPr>
              <w:t>Ustawa z dnia 29 stycznia 2004r. - Prawo zamówień publicznych (tj. Dz.U. 201</w:t>
            </w:r>
            <w:r w:rsidR="00184B09" w:rsidRPr="00FE21FB">
              <w:rPr>
                <w:rFonts w:cs="Arial"/>
                <w:sz w:val="20"/>
                <w:lang w:eastAsia="en-US"/>
              </w:rPr>
              <w:t xml:space="preserve">9 </w:t>
            </w:r>
            <w:r w:rsidRPr="00FE21FB">
              <w:rPr>
                <w:rFonts w:cs="Arial"/>
                <w:sz w:val="20"/>
                <w:lang w:eastAsia="en-US"/>
              </w:rPr>
              <w:t xml:space="preserve">poz. </w:t>
            </w:r>
            <w:r w:rsidR="00184B09" w:rsidRPr="00FE21FB">
              <w:rPr>
                <w:rFonts w:cs="Arial"/>
                <w:sz w:val="20"/>
                <w:lang w:eastAsia="en-US"/>
              </w:rPr>
              <w:t>1843</w:t>
            </w:r>
            <w:r w:rsidRPr="00FE21FB">
              <w:rPr>
                <w:rFonts w:cs="Arial"/>
                <w:sz w:val="20"/>
                <w:lang w:eastAsia="en-US"/>
              </w:rPr>
              <w:t>);</w:t>
            </w:r>
          </w:p>
        </w:tc>
      </w:tr>
      <w:tr w:rsidR="00305F3B" w:rsidRPr="00FE21FB" w14:paraId="714B8004" w14:textId="77777777" w:rsidTr="00115375">
        <w:tblPrEx>
          <w:tblBorders>
            <w:insideH w:val="single" w:sz="4" w:space="0" w:color="auto"/>
          </w:tblBorders>
          <w:shd w:val="clear" w:color="auto" w:fill="auto"/>
          <w:tblLook w:val="00A0" w:firstRow="1" w:lastRow="0" w:firstColumn="1" w:lastColumn="0" w:noHBand="0" w:noVBand="0"/>
        </w:tblPrEx>
        <w:tc>
          <w:tcPr>
            <w:tcW w:w="405"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tcPr>
          <w:p w14:paraId="6B6157CD" w14:textId="77777777" w:rsidR="00305F3B" w:rsidRPr="00FE21FB" w:rsidRDefault="00305F3B" w:rsidP="00305F3B">
            <w:pPr>
              <w:spacing w:after="40" w:line="240" w:lineRule="auto"/>
              <w:rPr>
                <w:rFonts w:cs="Arial"/>
                <w:b/>
                <w:sz w:val="20"/>
              </w:rPr>
            </w:pPr>
            <w:r w:rsidRPr="00FE21FB">
              <w:rPr>
                <w:rFonts w:cs="Arial"/>
                <w:b/>
                <w:sz w:val="20"/>
              </w:rPr>
              <w:t>20.</w:t>
            </w:r>
          </w:p>
        </w:tc>
        <w:tc>
          <w:tcPr>
            <w:tcW w:w="1917"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hideMark/>
          </w:tcPr>
          <w:p w14:paraId="107241FF" w14:textId="77777777" w:rsidR="00305F3B" w:rsidRPr="00FE21FB" w:rsidRDefault="00305F3B" w:rsidP="00305F3B">
            <w:pPr>
              <w:spacing w:after="40" w:line="240" w:lineRule="auto"/>
              <w:rPr>
                <w:rFonts w:cs="Arial"/>
                <w:b/>
                <w:sz w:val="20"/>
                <w:lang w:eastAsia="en-US"/>
              </w:rPr>
            </w:pPr>
            <w:r w:rsidRPr="00FE21FB">
              <w:rPr>
                <w:rFonts w:cs="Arial"/>
                <w:b/>
                <w:sz w:val="20"/>
                <w:lang w:eastAsia="en-US"/>
              </w:rPr>
              <w:t>Rozporządzenie</w:t>
            </w:r>
          </w:p>
        </w:tc>
        <w:tc>
          <w:tcPr>
            <w:tcW w:w="254" w:type="dxa"/>
            <w:tcBorders>
              <w:top w:val="single" w:sz="4" w:space="0" w:color="auto"/>
              <w:left w:val="nil"/>
              <w:bottom w:val="single" w:sz="4" w:space="0" w:color="auto"/>
              <w:right w:val="nil"/>
            </w:tcBorders>
            <w:tcMar>
              <w:top w:w="28" w:type="dxa"/>
              <w:left w:w="28" w:type="dxa"/>
              <w:bottom w:w="28" w:type="dxa"/>
              <w:right w:w="28" w:type="dxa"/>
            </w:tcMar>
            <w:hideMark/>
          </w:tcPr>
          <w:p w14:paraId="0A5A841E" w14:textId="77777777" w:rsidR="00305F3B" w:rsidRPr="00FE21FB" w:rsidRDefault="00305F3B" w:rsidP="00305F3B">
            <w:pPr>
              <w:spacing w:after="40" w:line="240" w:lineRule="auto"/>
              <w:jc w:val="both"/>
              <w:rPr>
                <w:rFonts w:cs="Arial"/>
                <w:sz w:val="20"/>
                <w:lang w:eastAsia="en-US"/>
              </w:rPr>
            </w:pPr>
            <w:r w:rsidRPr="00FE21FB">
              <w:rPr>
                <w:rFonts w:cs="Arial"/>
                <w:sz w:val="20"/>
                <w:lang w:eastAsia="en-US"/>
              </w:rPr>
              <w:t>-</w:t>
            </w:r>
          </w:p>
        </w:tc>
        <w:tc>
          <w:tcPr>
            <w:tcW w:w="6468" w:type="dxa"/>
            <w:gridSpan w:val="3"/>
            <w:tcBorders>
              <w:top w:val="single" w:sz="4" w:space="0" w:color="auto"/>
              <w:left w:val="nil"/>
              <w:bottom w:val="single" w:sz="4" w:space="0" w:color="auto"/>
              <w:right w:val="nil"/>
            </w:tcBorders>
            <w:tcMar>
              <w:top w:w="28" w:type="dxa"/>
              <w:left w:w="28" w:type="dxa"/>
              <w:bottom w:w="28" w:type="dxa"/>
              <w:right w:w="28" w:type="dxa"/>
            </w:tcMar>
            <w:hideMark/>
          </w:tcPr>
          <w:p w14:paraId="0A14EDA3" w14:textId="388F221F" w:rsidR="00115375" w:rsidRPr="00FE21FB" w:rsidRDefault="00115375" w:rsidP="00115375">
            <w:pPr>
              <w:spacing w:line="240" w:lineRule="auto"/>
              <w:jc w:val="both"/>
              <w:rPr>
                <w:rFonts w:cs="Arial"/>
                <w:sz w:val="20"/>
                <w:lang w:eastAsia="en-US"/>
              </w:rPr>
            </w:pPr>
            <w:r w:rsidRPr="00FE21FB">
              <w:rPr>
                <w:rFonts w:cs="Arial"/>
                <w:sz w:val="20"/>
                <w:lang w:eastAsia="en-US"/>
              </w:rPr>
              <w:t>Rozporządzenie Ministra Rozwoju z dnia 26 lipca 2016 r. w sprawie rodzajów dokumentów, jakich może żądać Zamawiający od Wykonawcy w postępowaniu o udzielenie zamówienia (</w:t>
            </w:r>
            <w:r w:rsidR="006E1105">
              <w:rPr>
                <w:rFonts w:cs="Arial"/>
                <w:sz w:val="20"/>
                <w:lang w:eastAsia="en-US"/>
              </w:rPr>
              <w:t xml:space="preserve">tj. </w:t>
            </w:r>
            <w:r w:rsidRPr="00FE21FB">
              <w:rPr>
                <w:rFonts w:cs="Arial"/>
                <w:sz w:val="20"/>
                <w:lang w:eastAsia="en-US"/>
              </w:rPr>
              <w:t>Dz.U.20</w:t>
            </w:r>
            <w:r w:rsidR="006E1105">
              <w:rPr>
                <w:rFonts w:cs="Arial"/>
                <w:sz w:val="20"/>
                <w:lang w:eastAsia="en-US"/>
              </w:rPr>
              <w:t>20</w:t>
            </w:r>
            <w:r w:rsidRPr="00FE21FB">
              <w:rPr>
                <w:rFonts w:cs="Arial"/>
                <w:sz w:val="20"/>
                <w:lang w:eastAsia="en-US"/>
              </w:rPr>
              <w:t>, poz. 1</w:t>
            </w:r>
            <w:r w:rsidR="006E1105">
              <w:rPr>
                <w:rFonts w:cs="Arial"/>
                <w:sz w:val="20"/>
                <w:lang w:eastAsia="en-US"/>
              </w:rPr>
              <w:t>282</w:t>
            </w:r>
            <w:r w:rsidRPr="00FE21FB">
              <w:rPr>
                <w:rFonts w:cs="Arial"/>
                <w:sz w:val="20"/>
                <w:lang w:eastAsia="en-US"/>
              </w:rPr>
              <w:t>)</w:t>
            </w:r>
            <w:r w:rsidR="006E1105">
              <w:rPr>
                <w:rFonts w:cs="Arial"/>
                <w:sz w:val="20"/>
                <w:lang w:eastAsia="en-US"/>
              </w:rPr>
              <w:t>;</w:t>
            </w:r>
          </w:p>
          <w:p w14:paraId="4D8B3A61" w14:textId="2F8FD28A" w:rsidR="00305F3B" w:rsidRPr="00FE21FB" w:rsidRDefault="00305F3B" w:rsidP="00115375">
            <w:pPr>
              <w:spacing w:line="240" w:lineRule="auto"/>
              <w:jc w:val="both"/>
              <w:rPr>
                <w:rFonts w:cs="Arial"/>
                <w:sz w:val="20"/>
                <w:lang w:eastAsia="en-US"/>
              </w:rPr>
            </w:pPr>
          </w:p>
        </w:tc>
      </w:tr>
      <w:tr w:rsidR="00305F3B" w:rsidRPr="00FE21FB" w14:paraId="0A629AC1" w14:textId="77777777" w:rsidTr="00115375">
        <w:tblPrEx>
          <w:tblBorders>
            <w:insideH w:val="single" w:sz="4" w:space="0" w:color="auto"/>
          </w:tblBorders>
          <w:shd w:val="clear" w:color="auto" w:fill="auto"/>
          <w:tblLook w:val="00A0" w:firstRow="1" w:lastRow="0" w:firstColumn="1" w:lastColumn="0" w:noHBand="0" w:noVBand="0"/>
        </w:tblPrEx>
        <w:tc>
          <w:tcPr>
            <w:tcW w:w="405"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tcPr>
          <w:p w14:paraId="787AFF0E" w14:textId="77777777" w:rsidR="00305F3B" w:rsidRPr="00FE21FB" w:rsidRDefault="00305F3B" w:rsidP="00305F3B">
            <w:pPr>
              <w:spacing w:after="40" w:line="240" w:lineRule="auto"/>
              <w:rPr>
                <w:rFonts w:cs="Arial"/>
                <w:b/>
                <w:sz w:val="20"/>
              </w:rPr>
            </w:pPr>
            <w:r w:rsidRPr="00FE21FB">
              <w:rPr>
                <w:rFonts w:cs="Arial"/>
                <w:b/>
                <w:sz w:val="20"/>
              </w:rPr>
              <w:t>21.</w:t>
            </w:r>
          </w:p>
        </w:tc>
        <w:tc>
          <w:tcPr>
            <w:tcW w:w="1917"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hideMark/>
          </w:tcPr>
          <w:p w14:paraId="2197A19E" w14:textId="77777777" w:rsidR="00305F3B" w:rsidRPr="00FE21FB" w:rsidRDefault="00305F3B" w:rsidP="00305F3B">
            <w:pPr>
              <w:spacing w:after="40" w:line="240" w:lineRule="auto"/>
              <w:rPr>
                <w:rFonts w:cs="Arial"/>
                <w:b/>
                <w:sz w:val="20"/>
                <w:lang w:eastAsia="en-US"/>
              </w:rPr>
            </w:pPr>
            <w:r w:rsidRPr="00FE21FB">
              <w:rPr>
                <w:rFonts w:cs="Arial"/>
                <w:b/>
                <w:sz w:val="20"/>
                <w:lang w:eastAsia="en-US"/>
              </w:rPr>
              <w:t>Cena</w:t>
            </w:r>
          </w:p>
        </w:tc>
        <w:tc>
          <w:tcPr>
            <w:tcW w:w="254" w:type="dxa"/>
            <w:tcBorders>
              <w:top w:val="single" w:sz="4" w:space="0" w:color="auto"/>
              <w:left w:val="nil"/>
              <w:bottom w:val="single" w:sz="4" w:space="0" w:color="auto"/>
              <w:right w:val="nil"/>
            </w:tcBorders>
            <w:tcMar>
              <w:top w:w="28" w:type="dxa"/>
              <w:left w:w="28" w:type="dxa"/>
              <w:bottom w:w="28" w:type="dxa"/>
              <w:right w:w="28" w:type="dxa"/>
            </w:tcMar>
            <w:hideMark/>
          </w:tcPr>
          <w:p w14:paraId="511FE2AB" w14:textId="77777777" w:rsidR="00305F3B" w:rsidRPr="00FE21FB" w:rsidRDefault="00305F3B" w:rsidP="00305F3B">
            <w:pPr>
              <w:spacing w:after="40" w:line="240" w:lineRule="auto"/>
              <w:jc w:val="both"/>
              <w:rPr>
                <w:rFonts w:cs="Arial"/>
                <w:sz w:val="20"/>
                <w:lang w:eastAsia="en-US"/>
              </w:rPr>
            </w:pPr>
            <w:r w:rsidRPr="00FE21FB">
              <w:rPr>
                <w:rFonts w:cs="Arial"/>
                <w:sz w:val="20"/>
                <w:lang w:eastAsia="en-US"/>
              </w:rPr>
              <w:t>-</w:t>
            </w:r>
          </w:p>
        </w:tc>
        <w:tc>
          <w:tcPr>
            <w:tcW w:w="6468" w:type="dxa"/>
            <w:gridSpan w:val="3"/>
            <w:tcBorders>
              <w:top w:val="single" w:sz="4" w:space="0" w:color="auto"/>
              <w:left w:val="nil"/>
              <w:bottom w:val="single" w:sz="4" w:space="0" w:color="auto"/>
              <w:right w:val="nil"/>
            </w:tcBorders>
            <w:tcMar>
              <w:top w:w="28" w:type="dxa"/>
              <w:left w:w="28" w:type="dxa"/>
              <w:bottom w:w="28" w:type="dxa"/>
              <w:right w:w="28" w:type="dxa"/>
            </w:tcMar>
            <w:hideMark/>
          </w:tcPr>
          <w:p w14:paraId="4F47A3C5" w14:textId="77777777" w:rsidR="00305F3B" w:rsidRPr="00FE21FB" w:rsidRDefault="00305F3B" w:rsidP="00305F3B">
            <w:pPr>
              <w:spacing w:line="240" w:lineRule="auto"/>
              <w:jc w:val="both"/>
              <w:rPr>
                <w:rFonts w:cs="Arial"/>
                <w:sz w:val="20"/>
                <w:lang w:eastAsia="en-US"/>
              </w:rPr>
            </w:pPr>
            <w:r w:rsidRPr="00FE21FB">
              <w:rPr>
                <w:rFonts w:cs="Arial"/>
                <w:sz w:val="20"/>
                <w:lang w:eastAsia="en-US"/>
              </w:rPr>
              <w:t>należy przez to rozumieć cenę w rozumieniu art. 3 ust. 1 pkt 1 i ust. 2 ustawy z dnia 9 maja 2014r. o informowaniu o cenach towarów i usług (t.j. Dz.U.2019.178 t.j.);</w:t>
            </w:r>
          </w:p>
        </w:tc>
      </w:tr>
      <w:tr w:rsidR="00305F3B" w:rsidRPr="00FE21FB" w14:paraId="6AF0D2DC" w14:textId="77777777" w:rsidTr="00115375">
        <w:tblPrEx>
          <w:tblBorders>
            <w:insideH w:val="single" w:sz="4" w:space="0" w:color="auto"/>
          </w:tblBorders>
          <w:shd w:val="clear" w:color="auto" w:fill="auto"/>
          <w:tblLook w:val="00A0" w:firstRow="1" w:lastRow="0" w:firstColumn="1" w:lastColumn="0" w:noHBand="0" w:noVBand="0"/>
        </w:tblPrEx>
        <w:tc>
          <w:tcPr>
            <w:tcW w:w="405"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tcPr>
          <w:p w14:paraId="03D79DF5" w14:textId="77777777" w:rsidR="00305F3B" w:rsidRPr="00FE21FB" w:rsidRDefault="00305F3B" w:rsidP="00305F3B">
            <w:pPr>
              <w:spacing w:after="40" w:line="240" w:lineRule="auto"/>
              <w:rPr>
                <w:rFonts w:cs="Arial"/>
                <w:b/>
                <w:sz w:val="20"/>
              </w:rPr>
            </w:pPr>
            <w:r w:rsidRPr="00FE21FB">
              <w:rPr>
                <w:rFonts w:cs="Arial"/>
                <w:b/>
                <w:sz w:val="20"/>
              </w:rPr>
              <w:t>22.</w:t>
            </w:r>
          </w:p>
        </w:tc>
        <w:tc>
          <w:tcPr>
            <w:tcW w:w="1917"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hideMark/>
          </w:tcPr>
          <w:p w14:paraId="01D36A31" w14:textId="77777777" w:rsidR="00305F3B" w:rsidRPr="00FE21FB" w:rsidRDefault="00305F3B" w:rsidP="00305F3B">
            <w:pPr>
              <w:spacing w:after="40" w:line="240" w:lineRule="auto"/>
              <w:rPr>
                <w:rFonts w:cs="Arial"/>
                <w:b/>
                <w:sz w:val="20"/>
                <w:lang w:eastAsia="en-US"/>
              </w:rPr>
            </w:pPr>
            <w:r w:rsidRPr="00FE21FB">
              <w:rPr>
                <w:rFonts w:cs="Arial"/>
                <w:b/>
                <w:sz w:val="20"/>
                <w:lang w:eastAsia="en-US"/>
              </w:rPr>
              <w:t>Cena Netto</w:t>
            </w:r>
          </w:p>
        </w:tc>
        <w:tc>
          <w:tcPr>
            <w:tcW w:w="254" w:type="dxa"/>
            <w:tcBorders>
              <w:top w:val="single" w:sz="4" w:space="0" w:color="auto"/>
              <w:left w:val="nil"/>
              <w:bottom w:val="single" w:sz="4" w:space="0" w:color="auto"/>
              <w:right w:val="nil"/>
            </w:tcBorders>
            <w:tcMar>
              <w:top w:w="28" w:type="dxa"/>
              <w:left w:w="28" w:type="dxa"/>
              <w:bottom w:w="28" w:type="dxa"/>
              <w:right w:w="28" w:type="dxa"/>
            </w:tcMar>
            <w:hideMark/>
          </w:tcPr>
          <w:p w14:paraId="269D9765" w14:textId="77777777" w:rsidR="00305F3B" w:rsidRPr="00FE21FB" w:rsidRDefault="00305F3B" w:rsidP="00305F3B">
            <w:pPr>
              <w:spacing w:after="40" w:line="240" w:lineRule="auto"/>
              <w:jc w:val="both"/>
              <w:rPr>
                <w:rFonts w:cs="Arial"/>
                <w:sz w:val="20"/>
                <w:lang w:eastAsia="en-US"/>
              </w:rPr>
            </w:pPr>
            <w:r w:rsidRPr="00FE21FB">
              <w:rPr>
                <w:rFonts w:cs="Arial"/>
                <w:sz w:val="20"/>
                <w:lang w:eastAsia="en-US"/>
              </w:rPr>
              <w:t>-</w:t>
            </w:r>
          </w:p>
        </w:tc>
        <w:tc>
          <w:tcPr>
            <w:tcW w:w="6468" w:type="dxa"/>
            <w:gridSpan w:val="3"/>
            <w:tcBorders>
              <w:top w:val="single" w:sz="4" w:space="0" w:color="auto"/>
              <w:left w:val="nil"/>
              <w:bottom w:val="single" w:sz="4" w:space="0" w:color="auto"/>
              <w:right w:val="nil"/>
            </w:tcBorders>
            <w:tcMar>
              <w:top w:w="28" w:type="dxa"/>
              <w:left w:w="28" w:type="dxa"/>
              <w:bottom w:w="28" w:type="dxa"/>
              <w:right w:w="28" w:type="dxa"/>
            </w:tcMar>
            <w:hideMark/>
          </w:tcPr>
          <w:p w14:paraId="06C5BD03" w14:textId="77777777" w:rsidR="00305F3B" w:rsidRPr="00FE21FB" w:rsidRDefault="00305F3B" w:rsidP="00305F3B">
            <w:pPr>
              <w:spacing w:line="240" w:lineRule="auto"/>
              <w:jc w:val="both"/>
              <w:rPr>
                <w:rFonts w:cs="Arial"/>
                <w:sz w:val="20"/>
                <w:lang w:eastAsia="en-US"/>
              </w:rPr>
            </w:pPr>
            <w:r w:rsidRPr="00FE21FB">
              <w:rPr>
                <w:rFonts w:cs="Arial"/>
                <w:sz w:val="20"/>
                <w:lang w:eastAsia="en-US"/>
              </w:rPr>
              <w:t>Cena za Przedmiot Zamówienia, nie zawierająca podatku VAT dla Zadania Nr 1 i/lub Zadania Nr 2, i/lub Zadania Nr 3;</w:t>
            </w:r>
          </w:p>
        </w:tc>
      </w:tr>
      <w:tr w:rsidR="00305F3B" w:rsidRPr="00FE21FB" w14:paraId="1474BA89" w14:textId="77777777" w:rsidTr="00115375">
        <w:tblPrEx>
          <w:tblBorders>
            <w:insideH w:val="single" w:sz="4" w:space="0" w:color="auto"/>
          </w:tblBorders>
          <w:shd w:val="clear" w:color="auto" w:fill="auto"/>
          <w:tblLook w:val="00A0" w:firstRow="1" w:lastRow="0" w:firstColumn="1" w:lastColumn="0" w:noHBand="0" w:noVBand="0"/>
        </w:tblPrEx>
        <w:tc>
          <w:tcPr>
            <w:tcW w:w="405"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tcPr>
          <w:p w14:paraId="33D639A9" w14:textId="77777777" w:rsidR="00305F3B" w:rsidRPr="00FE21FB" w:rsidRDefault="00305F3B" w:rsidP="00305F3B">
            <w:pPr>
              <w:spacing w:after="40" w:line="240" w:lineRule="auto"/>
              <w:rPr>
                <w:rFonts w:cs="Arial"/>
                <w:b/>
                <w:sz w:val="20"/>
              </w:rPr>
            </w:pPr>
            <w:r w:rsidRPr="00FE21FB">
              <w:rPr>
                <w:rFonts w:cs="Arial"/>
                <w:b/>
                <w:sz w:val="20"/>
              </w:rPr>
              <w:t>23.</w:t>
            </w:r>
          </w:p>
        </w:tc>
        <w:tc>
          <w:tcPr>
            <w:tcW w:w="1917"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hideMark/>
          </w:tcPr>
          <w:p w14:paraId="3C6EC610" w14:textId="77777777" w:rsidR="00305F3B" w:rsidRPr="00FE21FB" w:rsidRDefault="00305F3B" w:rsidP="00305F3B">
            <w:pPr>
              <w:spacing w:after="40" w:line="240" w:lineRule="auto"/>
              <w:rPr>
                <w:rFonts w:cs="Arial"/>
                <w:b/>
                <w:sz w:val="20"/>
                <w:lang w:eastAsia="en-US"/>
              </w:rPr>
            </w:pPr>
            <w:r w:rsidRPr="00FE21FB">
              <w:rPr>
                <w:rFonts w:cs="Arial"/>
                <w:b/>
                <w:sz w:val="20"/>
                <w:lang w:eastAsia="en-US"/>
              </w:rPr>
              <w:t>Cena Brutto</w:t>
            </w:r>
          </w:p>
        </w:tc>
        <w:tc>
          <w:tcPr>
            <w:tcW w:w="254" w:type="dxa"/>
            <w:tcBorders>
              <w:top w:val="single" w:sz="4" w:space="0" w:color="auto"/>
              <w:left w:val="nil"/>
              <w:bottom w:val="single" w:sz="4" w:space="0" w:color="auto"/>
              <w:right w:val="nil"/>
            </w:tcBorders>
            <w:tcMar>
              <w:top w:w="28" w:type="dxa"/>
              <w:left w:w="28" w:type="dxa"/>
              <w:bottom w:w="28" w:type="dxa"/>
              <w:right w:w="28" w:type="dxa"/>
            </w:tcMar>
            <w:hideMark/>
          </w:tcPr>
          <w:p w14:paraId="00B11A19" w14:textId="77777777" w:rsidR="00305F3B" w:rsidRPr="00FE21FB" w:rsidRDefault="00305F3B" w:rsidP="00305F3B">
            <w:pPr>
              <w:spacing w:after="40" w:line="240" w:lineRule="auto"/>
              <w:jc w:val="both"/>
              <w:rPr>
                <w:rFonts w:cs="Arial"/>
                <w:sz w:val="20"/>
                <w:lang w:eastAsia="en-US"/>
              </w:rPr>
            </w:pPr>
            <w:r w:rsidRPr="00FE21FB">
              <w:rPr>
                <w:rFonts w:cs="Arial"/>
                <w:sz w:val="20"/>
                <w:lang w:eastAsia="en-US"/>
              </w:rPr>
              <w:t>-</w:t>
            </w:r>
          </w:p>
        </w:tc>
        <w:tc>
          <w:tcPr>
            <w:tcW w:w="6468" w:type="dxa"/>
            <w:gridSpan w:val="3"/>
            <w:tcBorders>
              <w:top w:val="single" w:sz="4" w:space="0" w:color="auto"/>
              <w:left w:val="nil"/>
              <w:bottom w:val="single" w:sz="4" w:space="0" w:color="auto"/>
              <w:right w:val="nil"/>
            </w:tcBorders>
            <w:tcMar>
              <w:top w:w="28" w:type="dxa"/>
              <w:left w:w="28" w:type="dxa"/>
              <w:bottom w:w="28" w:type="dxa"/>
              <w:right w:w="28" w:type="dxa"/>
            </w:tcMar>
            <w:hideMark/>
          </w:tcPr>
          <w:p w14:paraId="2542F319" w14:textId="77777777" w:rsidR="00305F3B" w:rsidRPr="00FE21FB" w:rsidRDefault="00305F3B" w:rsidP="00305F3B">
            <w:pPr>
              <w:spacing w:line="240" w:lineRule="auto"/>
              <w:jc w:val="both"/>
              <w:rPr>
                <w:rFonts w:cs="Arial"/>
                <w:sz w:val="20"/>
                <w:lang w:eastAsia="en-US"/>
              </w:rPr>
            </w:pPr>
            <w:r w:rsidRPr="00FE21FB">
              <w:rPr>
                <w:rFonts w:cs="Arial"/>
                <w:sz w:val="20"/>
                <w:lang w:eastAsia="en-US"/>
              </w:rPr>
              <w:t>Cena za Przedmiot Zamówienia, zawierająca podatek VAT wg stawki obowiązującej na dzień składania ofert dla Zadania Nr 1 i/lub Zadania Nr 2, i/lub Zadania Nr 3;</w:t>
            </w:r>
          </w:p>
        </w:tc>
      </w:tr>
      <w:tr w:rsidR="00305F3B" w:rsidRPr="00FE21FB" w14:paraId="6362165E" w14:textId="77777777" w:rsidTr="00115375">
        <w:tblPrEx>
          <w:tblBorders>
            <w:insideH w:val="single" w:sz="4" w:space="0" w:color="auto"/>
          </w:tblBorders>
          <w:shd w:val="clear" w:color="auto" w:fill="auto"/>
          <w:tblLook w:val="00A0" w:firstRow="1" w:lastRow="0" w:firstColumn="1" w:lastColumn="0" w:noHBand="0" w:noVBand="0"/>
        </w:tblPrEx>
        <w:tc>
          <w:tcPr>
            <w:tcW w:w="405"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tcPr>
          <w:p w14:paraId="5D24DE71" w14:textId="77777777" w:rsidR="00305F3B" w:rsidRPr="00FE21FB" w:rsidRDefault="00305F3B" w:rsidP="00305F3B">
            <w:pPr>
              <w:spacing w:after="40" w:line="240" w:lineRule="auto"/>
              <w:rPr>
                <w:rFonts w:cs="Arial"/>
                <w:b/>
                <w:sz w:val="20"/>
              </w:rPr>
            </w:pPr>
            <w:r w:rsidRPr="00FE21FB">
              <w:rPr>
                <w:rFonts w:cs="Arial"/>
                <w:b/>
                <w:sz w:val="20"/>
              </w:rPr>
              <w:t>24.</w:t>
            </w:r>
          </w:p>
        </w:tc>
        <w:tc>
          <w:tcPr>
            <w:tcW w:w="1917" w:type="dxa"/>
            <w:tcBorders>
              <w:top w:val="single" w:sz="4" w:space="0" w:color="auto"/>
              <w:left w:val="nil"/>
              <w:bottom w:val="single" w:sz="4" w:space="0" w:color="auto"/>
              <w:right w:val="nil"/>
            </w:tcBorders>
            <w:shd w:val="clear" w:color="auto" w:fill="F2F2F2" w:themeFill="background1" w:themeFillShade="F2"/>
            <w:tcMar>
              <w:top w:w="28" w:type="dxa"/>
              <w:left w:w="28" w:type="dxa"/>
              <w:bottom w:w="28" w:type="dxa"/>
              <w:right w:w="28" w:type="dxa"/>
            </w:tcMar>
          </w:tcPr>
          <w:p w14:paraId="6A766DE0" w14:textId="77777777" w:rsidR="00305F3B" w:rsidRPr="00FE21FB" w:rsidRDefault="00305F3B" w:rsidP="00305F3B">
            <w:pPr>
              <w:spacing w:after="40" w:line="240" w:lineRule="auto"/>
              <w:rPr>
                <w:rFonts w:cs="Arial"/>
                <w:b/>
                <w:sz w:val="20"/>
                <w:lang w:eastAsia="en-US"/>
              </w:rPr>
            </w:pPr>
            <w:r w:rsidRPr="00FE21FB">
              <w:rPr>
                <w:rFonts w:cs="Arial"/>
                <w:b/>
                <w:sz w:val="20"/>
                <w:lang w:eastAsia="en-US"/>
              </w:rPr>
              <w:t>Oryginał dokumentu</w:t>
            </w:r>
          </w:p>
        </w:tc>
        <w:tc>
          <w:tcPr>
            <w:tcW w:w="254" w:type="dxa"/>
            <w:tcBorders>
              <w:top w:val="single" w:sz="4" w:space="0" w:color="auto"/>
              <w:left w:val="nil"/>
              <w:bottom w:val="single" w:sz="4" w:space="0" w:color="auto"/>
              <w:right w:val="nil"/>
            </w:tcBorders>
            <w:tcMar>
              <w:top w:w="28" w:type="dxa"/>
              <w:left w:w="28" w:type="dxa"/>
              <w:bottom w:w="28" w:type="dxa"/>
              <w:right w:w="28" w:type="dxa"/>
            </w:tcMar>
          </w:tcPr>
          <w:p w14:paraId="5C622435" w14:textId="77777777" w:rsidR="00305F3B" w:rsidRPr="00FE21FB" w:rsidRDefault="00305F3B" w:rsidP="00305F3B">
            <w:pPr>
              <w:spacing w:after="40" w:line="240" w:lineRule="auto"/>
              <w:jc w:val="both"/>
              <w:rPr>
                <w:rFonts w:cs="Arial"/>
                <w:sz w:val="20"/>
                <w:lang w:eastAsia="en-US"/>
              </w:rPr>
            </w:pPr>
          </w:p>
        </w:tc>
        <w:tc>
          <w:tcPr>
            <w:tcW w:w="6468" w:type="dxa"/>
            <w:gridSpan w:val="3"/>
            <w:tcBorders>
              <w:top w:val="single" w:sz="4" w:space="0" w:color="auto"/>
              <w:left w:val="nil"/>
              <w:bottom w:val="single" w:sz="4" w:space="0" w:color="auto"/>
              <w:right w:val="nil"/>
            </w:tcBorders>
            <w:tcMar>
              <w:top w:w="28" w:type="dxa"/>
              <w:left w:w="28" w:type="dxa"/>
              <w:bottom w:w="28" w:type="dxa"/>
              <w:right w:w="28" w:type="dxa"/>
            </w:tcMar>
          </w:tcPr>
          <w:p w14:paraId="3C13EC6E" w14:textId="3B8CCC6E" w:rsidR="00305F3B" w:rsidRPr="00FE21FB" w:rsidRDefault="00305F3B" w:rsidP="004A2DBC">
            <w:pPr>
              <w:spacing w:line="240" w:lineRule="auto"/>
              <w:jc w:val="both"/>
              <w:rPr>
                <w:rFonts w:cs="Arial"/>
                <w:sz w:val="20"/>
                <w:lang w:eastAsia="en-US"/>
              </w:rPr>
            </w:pPr>
            <w:r w:rsidRPr="00FE21FB">
              <w:rPr>
                <w:rFonts w:cs="Arial"/>
                <w:sz w:val="20"/>
                <w:lang w:eastAsia="en-US"/>
              </w:rPr>
              <w:t>Dokument sporządzony, pod rygorem nieważności, w postaci elektronicznej i podpisany kwalifikowanym podpisem elektronicznym;</w:t>
            </w:r>
          </w:p>
        </w:tc>
      </w:tr>
      <w:tr w:rsidR="00305F3B" w:rsidRPr="00FE21FB" w14:paraId="62B61A88" w14:textId="77777777" w:rsidTr="00115375">
        <w:tblPrEx>
          <w:shd w:val="clear" w:color="auto" w:fill="auto"/>
        </w:tblPrEx>
        <w:trPr>
          <w:gridAfter w:val="2"/>
          <w:wAfter w:w="1068" w:type="dxa"/>
          <w:trHeight w:val="633"/>
        </w:trPr>
        <w:tc>
          <w:tcPr>
            <w:tcW w:w="7976" w:type="dxa"/>
            <w:gridSpan w:val="4"/>
            <w:shd w:val="clear" w:color="auto" w:fill="auto"/>
            <w:vAlign w:val="center"/>
          </w:tcPr>
          <w:p w14:paraId="7E501EAF" w14:textId="2E78C1D8" w:rsidR="00305F3B" w:rsidRPr="00FE21FB" w:rsidRDefault="00305F3B" w:rsidP="00305F3B">
            <w:pPr>
              <w:pStyle w:val="Nagwek1"/>
              <w:tabs>
                <w:tab w:val="clear" w:pos="3402"/>
                <w:tab w:val="left" w:pos="284"/>
              </w:tabs>
              <w:spacing w:before="0"/>
              <w:ind w:left="0"/>
              <w:rPr>
                <w:rFonts w:ascii="Arial" w:hAnsi="Arial" w:cs="Arial"/>
                <w:sz w:val="20"/>
              </w:rPr>
            </w:pPr>
            <w:r w:rsidRPr="00FE21FB">
              <w:rPr>
                <w:rFonts w:ascii="Arial" w:hAnsi="Arial" w:cs="Arial"/>
                <w:i/>
                <w:sz w:val="20"/>
                <w:u w:val="single"/>
              </w:rPr>
              <w:br w:type="page"/>
            </w:r>
            <w:bookmarkStart w:id="3" w:name="_Toc50620140"/>
            <w:r w:rsidRPr="00FE21FB">
              <w:rPr>
                <w:rFonts w:ascii="Arial" w:hAnsi="Arial" w:cs="Arial"/>
                <w:sz w:val="20"/>
              </w:rPr>
              <w:t>II.</w:t>
            </w:r>
            <w:r w:rsidRPr="00FE21FB">
              <w:rPr>
                <w:rFonts w:ascii="Arial" w:hAnsi="Arial" w:cs="Arial"/>
                <w:sz w:val="20"/>
              </w:rPr>
              <w:tab/>
            </w:r>
            <w:r w:rsidRPr="00FE21FB">
              <w:rPr>
                <w:rFonts w:ascii="Arial" w:hAnsi="Arial" w:cs="Arial"/>
                <w:sz w:val="20"/>
                <w:u w:val="single"/>
              </w:rPr>
              <w:t>Wprowadzenie</w:t>
            </w:r>
            <w:bookmarkEnd w:id="3"/>
          </w:p>
        </w:tc>
      </w:tr>
    </w:tbl>
    <w:p w14:paraId="7F24B017" w14:textId="62EFDC87" w:rsidR="00106CA1" w:rsidRPr="00FE21FB" w:rsidRDefault="00061BCD" w:rsidP="008C69EC">
      <w:pPr>
        <w:tabs>
          <w:tab w:val="clear" w:pos="3402"/>
          <w:tab w:val="left" w:pos="-1800"/>
        </w:tabs>
        <w:autoSpaceDE w:val="0"/>
        <w:autoSpaceDN w:val="0"/>
        <w:spacing w:after="120" w:line="240" w:lineRule="auto"/>
        <w:ind w:left="709" w:hanging="425"/>
        <w:jc w:val="both"/>
        <w:rPr>
          <w:rFonts w:cs="Arial"/>
          <w:sz w:val="20"/>
        </w:rPr>
      </w:pPr>
      <w:r w:rsidRPr="00FE21FB">
        <w:rPr>
          <w:rFonts w:cs="Arial"/>
          <w:sz w:val="20"/>
        </w:rPr>
        <w:t>2.1.</w:t>
      </w:r>
      <w:r w:rsidRPr="00FE21FB">
        <w:rPr>
          <w:rFonts w:cs="Arial"/>
          <w:sz w:val="20"/>
        </w:rPr>
        <w:tab/>
      </w:r>
      <w:r w:rsidR="00207C55" w:rsidRPr="00FE21FB">
        <w:rPr>
          <w:rFonts w:cs="Arial"/>
          <w:sz w:val="20"/>
        </w:rPr>
        <w:t>Enea</w:t>
      </w:r>
      <w:r w:rsidR="001B66FC" w:rsidRPr="00FE21FB">
        <w:rPr>
          <w:rFonts w:cs="Arial"/>
          <w:sz w:val="20"/>
        </w:rPr>
        <w:t xml:space="preserve"> </w:t>
      </w:r>
      <w:r w:rsidR="002E4C73" w:rsidRPr="00FE21FB">
        <w:rPr>
          <w:rFonts w:cs="Arial"/>
          <w:sz w:val="20"/>
        </w:rPr>
        <w:t xml:space="preserve">Elektrownia Połaniec S.A. </w:t>
      </w:r>
      <w:r w:rsidR="001B66FC" w:rsidRPr="00FE21FB">
        <w:rPr>
          <w:rFonts w:cs="Arial"/>
          <w:sz w:val="20"/>
        </w:rPr>
        <w:t xml:space="preserve">z siedzibą w </w:t>
      </w:r>
      <w:r w:rsidR="002E4C73" w:rsidRPr="00FE21FB">
        <w:rPr>
          <w:rFonts w:cs="Arial"/>
          <w:sz w:val="20"/>
        </w:rPr>
        <w:t>Zawadzie 26</w:t>
      </w:r>
      <w:r w:rsidR="001B66FC" w:rsidRPr="00FE21FB">
        <w:rPr>
          <w:rFonts w:cs="Arial"/>
          <w:sz w:val="20"/>
        </w:rPr>
        <w:t xml:space="preserve">, gmina </w:t>
      </w:r>
      <w:r w:rsidR="002E4C73" w:rsidRPr="00FE21FB">
        <w:rPr>
          <w:rFonts w:cs="Arial"/>
          <w:sz w:val="20"/>
        </w:rPr>
        <w:t>Połaniec</w:t>
      </w:r>
      <w:r w:rsidR="001B66FC" w:rsidRPr="00FE21FB">
        <w:rPr>
          <w:rFonts w:cs="Arial"/>
          <w:sz w:val="20"/>
        </w:rPr>
        <w:t xml:space="preserve">, zwana dalej również Zamawiającym, zaprasza do złożenia Oferty na </w:t>
      </w:r>
      <w:r w:rsidR="00FE1113" w:rsidRPr="00FE21FB">
        <w:rPr>
          <w:rFonts w:cs="Arial"/>
          <w:sz w:val="20"/>
        </w:rPr>
        <w:t>„</w:t>
      </w:r>
      <w:r w:rsidR="008F7BDD" w:rsidRPr="00FE21FB">
        <w:rPr>
          <w:rFonts w:cs="Arial"/>
          <w:sz w:val="20"/>
        </w:rPr>
        <w:t>Dostawę wody amoniakalnej dla Spółek Grupy ENEA</w:t>
      </w:r>
      <w:r w:rsidR="00762705" w:rsidRPr="00FE21FB">
        <w:rPr>
          <w:rFonts w:cs="Arial"/>
          <w:sz w:val="20"/>
        </w:rPr>
        <w:t>”</w:t>
      </w:r>
      <w:r w:rsidR="00416034" w:rsidRPr="00FE21FB">
        <w:rPr>
          <w:rFonts w:cs="Arial"/>
          <w:sz w:val="20"/>
        </w:rPr>
        <w:t xml:space="preserve"> </w:t>
      </w:r>
      <w:r w:rsidR="001352FF" w:rsidRPr="00FE21FB">
        <w:rPr>
          <w:rFonts w:cs="Arial"/>
          <w:sz w:val="20"/>
        </w:rPr>
        <w:t xml:space="preserve">w </w:t>
      </w:r>
      <w:r w:rsidR="00284EDF" w:rsidRPr="00FE21FB">
        <w:rPr>
          <w:rFonts w:cs="Arial"/>
          <w:sz w:val="20"/>
        </w:rPr>
        <w:t>ramach przetargu nieograniczonego organizowanego zgodnie z</w:t>
      </w:r>
      <w:r w:rsidR="00396CA9" w:rsidRPr="00FE21FB">
        <w:rPr>
          <w:rFonts w:cs="Arial"/>
          <w:sz w:val="20"/>
        </w:rPr>
        <w:t> </w:t>
      </w:r>
      <w:r w:rsidR="00284EDF" w:rsidRPr="00FE21FB">
        <w:rPr>
          <w:rFonts w:cs="Arial"/>
          <w:sz w:val="20"/>
        </w:rPr>
        <w:t>Ustawą.</w:t>
      </w:r>
    </w:p>
    <w:p w14:paraId="3D8456A5" w14:textId="6DAB0986" w:rsidR="00DE0D46" w:rsidRPr="00FE21FB" w:rsidRDefault="00106CA1" w:rsidP="00B474E1">
      <w:pPr>
        <w:tabs>
          <w:tab w:val="clear" w:pos="3402"/>
          <w:tab w:val="left" w:pos="-1800"/>
        </w:tabs>
        <w:autoSpaceDE w:val="0"/>
        <w:autoSpaceDN w:val="0"/>
        <w:spacing w:line="240" w:lineRule="auto"/>
        <w:ind w:left="709" w:hanging="425"/>
        <w:jc w:val="both"/>
        <w:rPr>
          <w:rStyle w:val="Hipercze"/>
          <w:rFonts w:cs="Arial"/>
          <w:color w:val="auto"/>
          <w:sz w:val="20"/>
        </w:rPr>
      </w:pPr>
      <w:r w:rsidRPr="00FE21FB">
        <w:rPr>
          <w:rFonts w:cs="Arial"/>
          <w:sz w:val="20"/>
        </w:rPr>
        <w:t>2.2.</w:t>
      </w:r>
      <w:r w:rsidRPr="00FE21FB">
        <w:rPr>
          <w:rFonts w:cs="Arial"/>
          <w:sz w:val="20"/>
        </w:rPr>
        <w:tab/>
        <w:t>Niniejsza Specyfikacja Istotnych Warunków Zamówienia (SIWZ) jest zaproszeniem i podstawą do złożenia Ofert. Dokumenty postępowania będą zamieszczone po opublikowaniu ogłoszenia w Dzienn</w:t>
      </w:r>
      <w:r w:rsidR="002B4818" w:rsidRPr="00FE21FB">
        <w:rPr>
          <w:rFonts w:cs="Arial"/>
          <w:sz w:val="20"/>
        </w:rPr>
        <w:t xml:space="preserve">iku Urzędowym Unii Europejskiej </w:t>
      </w:r>
      <w:r w:rsidRPr="00FE21FB">
        <w:rPr>
          <w:rFonts w:cs="Arial"/>
          <w:sz w:val="20"/>
        </w:rPr>
        <w:t xml:space="preserve">i dostępne nieodpłatnie na stronie internetowej Zamawiającego pod adresem: </w:t>
      </w:r>
    </w:p>
    <w:p w14:paraId="7976E57D" w14:textId="77777777" w:rsidR="0005625E" w:rsidRDefault="00DE0D46" w:rsidP="004F6C5C">
      <w:pPr>
        <w:tabs>
          <w:tab w:val="clear" w:pos="3402"/>
          <w:tab w:val="left" w:pos="-1800"/>
        </w:tabs>
        <w:autoSpaceDE w:val="0"/>
        <w:autoSpaceDN w:val="0"/>
        <w:spacing w:after="120" w:line="240" w:lineRule="auto"/>
        <w:ind w:left="709" w:hanging="425"/>
        <w:jc w:val="both"/>
        <w:rPr>
          <w:sz w:val="20"/>
        </w:rPr>
      </w:pPr>
      <w:r w:rsidRPr="00FE21FB">
        <w:rPr>
          <w:rStyle w:val="Hipercze"/>
          <w:rFonts w:cs="Arial"/>
          <w:color w:val="auto"/>
          <w:sz w:val="20"/>
          <w:u w:val="none"/>
        </w:rPr>
        <w:tab/>
      </w:r>
      <w:hyperlink r:id="rId13" w:history="1">
        <w:r w:rsidR="0005625E" w:rsidRPr="0005625E">
          <w:rPr>
            <w:rStyle w:val="Hipercze"/>
            <w:rFonts w:cs="Arial"/>
            <w:sz w:val="20"/>
          </w:rPr>
          <w:t>https://aukcje.eb2b.com.pl</w:t>
        </w:r>
      </w:hyperlink>
      <w:r w:rsidR="0005625E">
        <w:rPr>
          <w:sz w:val="20"/>
        </w:rPr>
        <w:t xml:space="preserve"> </w:t>
      </w:r>
      <w:r w:rsidR="0005625E" w:rsidRPr="009B6092" w:rsidDel="009B6092">
        <w:rPr>
          <w:sz w:val="20"/>
        </w:rPr>
        <w:t xml:space="preserve"> </w:t>
      </w:r>
    </w:p>
    <w:p w14:paraId="0175ABF8" w14:textId="77777777" w:rsidR="0005625E" w:rsidRDefault="0005625E" w:rsidP="0005625E">
      <w:pPr>
        <w:tabs>
          <w:tab w:val="clear" w:pos="3402"/>
          <w:tab w:val="left" w:pos="-1800"/>
        </w:tabs>
        <w:autoSpaceDE w:val="0"/>
        <w:autoSpaceDN w:val="0"/>
        <w:spacing w:after="120" w:line="240" w:lineRule="auto"/>
        <w:ind w:left="709"/>
        <w:jc w:val="both"/>
        <w:rPr>
          <w:sz w:val="20"/>
        </w:rPr>
      </w:pPr>
      <w:r w:rsidRPr="009B6092">
        <w:rPr>
          <w:sz w:val="20"/>
        </w:rPr>
        <w:t xml:space="preserve">oraz dodatkowo </w:t>
      </w:r>
    </w:p>
    <w:p w14:paraId="73045696" w14:textId="73EBD3A4" w:rsidR="00522690" w:rsidRPr="00FE21FB" w:rsidRDefault="001A68C6" w:rsidP="0005625E">
      <w:pPr>
        <w:tabs>
          <w:tab w:val="clear" w:pos="3402"/>
          <w:tab w:val="left" w:pos="-1800"/>
        </w:tabs>
        <w:autoSpaceDE w:val="0"/>
        <w:autoSpaceDN w:val="0"/>
        <w:spacing w:after="120" w:line="240" w:lineRule="auto"/>
        <w:ind w:left="709"/>
        <w:jc w:val="both"/>
        <w:rPr>
          <w:rFonts w:cs="Arial"/>
          <w:sz w:val="20"/>
        </w:rPr>
      </w:pPr>
      <w:hyperlink r:id="rId14" w:history="1">
        <w:r w:rsidR="0005625E" w:rsidRPr="009B6092">
          <w:rPr>
            <w:rStyle w:val="Hipercze"/>
            <w:sz w:val="20"/>
          </w:rPr>
          <w:t>https://www.enea.pl/bip/zamowienia/platforma-zakupowa</w:t>
        </w:r>
      </w:hyperlink>
    </w:p>
    <w:p w14:paraId="357EBD89" w14:textId="73B49D52" w:rsidR="00106CA1" w:rsidRPr="00FE21FB" w:rsidRDefault="00106CA1" w:rsidP="004F6C5C">
      <w:pPr>
        <w:tabs>
          <w:tab w:val="clear" w:pos="3402"/>
          <w:tab w:val="left" w:pos="-1800"/>
        </w:tabs>
        <w:autoSpaceDE w:val="0"/>
        <w:autoSpaceDN w:val="0"/>
        <w:spacing w:after="120" w:line="240" w:lineRule="auto"/>
        <w:ind w:left="709" w:hanging="425"/>
        <w:jc w:val="both"/>
        <w:rPr>
          <w:rFonts w:cs="Arial"/>
          <w:sz w:val="20"/>
        </w:rPr>
      </w:pPr>
      <w:r w:rsidRPr="00FE21FB">
        <w:rPr>
          <w:rFonts w:cs="Arial"/>
          <w:sz w:val="20"/>
        </w:rPr>
        <w:t>2.3.</w:t>
      </w:r>
      <w:r w:rsidRPr="00FE21FB">
        <w:rPr>
          <w:rFonts w:cs="Arial"/>
          <w:sz w:val="20"/>
        </w:rPr>
        <w:tab/>
      </w:r>
      <w:r w:rsidR="003636C6" w:rsidRPr="00FE21FB">
        <w:rPr>
          <w:rFonts w:cs="Arial"/>
          <w:sz w:val="20"/>
        </w:rPr>
        <w:t>Postępowanie prowadzone jest w trybie przetargu nieograniczonego zgodnie z przepisami art. 134 ust. 1 w zw. z art. 39 i nast. Ustawy jako zamówienie sektorowe, w oparciu o przepisy Ustawy i uregulowania prawne wydane na jej podstawie.</w:t>
      </w:r>
    </w:p>
    <w:p w14:paraId="5A3A1027" w14:textId="77777777" w:rsidR="004579B0" w:rsidRPr="00FE21FB" w:rsidRDefault="00106CA1" w:rsidP="004F6C5C">
      <w:pPr>
        <w:tabs>
          <w:tab w:val="clear" w:pos="3402"/>
          <w:tab w:val="left" w:pos="-1800"/>
        </w:tabs>
        <w:autoSpaceDE w:val="0"/>
        <w:autoSpaceDN w:val="0"/>
        <w:spacing w:after="120" w:line="240" w:lineRule="auto"/>
        <w:ind w:left="709" w:hanging="425"/>
        <w:jc w:val="both"/>
        <w:rPr>
          <w:rFonts w:cs="Arial"/>
          <w:sz w:val="20"/>
        </w:rPr>
      </w:pPr>
      <w:r w:rsidRPr="00FE21FB">
        <w:rPr>
          <w:rFonts w:cs="Arial"/>
          <w:sz w:val="20"/>
        </w:rPr>
        <w:t>2.4.</w:t>
      </w:r>
      <w:r w:rsidRPr="00FE21FB">
        <w:rPr>
          <w:rFonts w:cs="Arial"/>
          <w:sz w:val="20"/>
        </w:rPr>
        <w:tab/>
        <w:t>Oferty będą podlegały analizie i ocenie pod względem spełnienia warunków Ustawy oraz spełnienia wymagań określonych w SIWZ.</w:t>
      </w:r>
    </w:p>
    <w:p w14:paraId="008A8AC7" w14:textId="77777777" w:rsidR="00416034" w:rsidRPr="00FE21FB" w:rsidRDefault="00416034" w:rsidP="00416034">
      <w:pPr>
        <w:tabs>
          <w:tab w:val="clear" w:pos="3402"/>
          <w:tab w:val="left" w:pos="-1800"/>
        </w:tabs>
        <w:autoSpaceDE w:val="0"/>
        <w:autoSpaceDN w:val="0"/>
        <w:spacing w:after="120" w:line="240" w:lineRule="auto"/>
        <w:ind w:left="709" w:hanging="425"/>
        <w:jc w:val="both"/>
        <w:rPr>
          <w:rFonts w:cs="Arial"/>
          <w:sz w:val="20"/>
        </w:rPr>
      </w:pPr>
      <w:r w:rsidRPr="00FE21FB">
        <w:rPr>
          <w:rFonts w:cs="Arial"/>
          <w:sz w:val="20"/>
        </w:rPr>
        <w:t>2.5.</w:t>
      </w:r>
      <w:r w:rsidRPr="00FE21FB">
        <w:rPr>
          <w:rFonts w:cs="Arial"/>
          <w:sz w:val="20"/>
        </w:rPr>
        <w:tab/>
      </w:r>
      <w:r w:rsidRPr="00FE21FB">
        <w:rPr>
          <w:rFonts w:cs="Arial"/>
          <w:b/>
          <w:sz w:val="20"/>
        </w:rPr>
        <w:t>Po dokonaniu oceny Ofert, w celu wyboru Oferty Najkorzystniejszej zostanie przeprowadzona aukcja elektroniczna</w:t>
      </w:r>
      <w:r w:rsidRPr="00FE21FB">
        <w:rPr>
          <w:rFonts w:cs="Arial"/>
          <w:sz w:val="20"/>
        </w:rPr>
        <w:t>, jeżeli złożone będą co najmniej 2 Oferty niepodlegające odrzuceniu (</w:t>
      </w:r>
      <w:r w:rsidRPr="00FE21FB">
        <w:rPr>
          <w:rFonts w:cs="Arial"/>
          <w:b/>
          <w:sz w:val="20"/>
        </w:rPr>
        <w:t>art. 91a ust. 1 Ustawy</w:t>
      </w:r>
      <w:r w:rsidRPr="00FE21FB">
        <w:rPr>
          <w:rFonts w:cs="Arial"/>
          <w:sz w:val="20"/>
        </w:rPr>
        <w:t>).</w:t>
      </w:r>
    </w:p>
    <w:p w14:paraId="5DFAA944" w14:textId="3D85BE85" w:rsidR="004940E2" w:rsidRDefault="00416034" w:rsidP="00416034">
      <w:pPr>
        <w:tabs>
          <w:tab w:val="clear" w:pos="3402"/>
          <w:tab w:val="left" w:pos="-1800"/>
        </w:tabs>
        <w:autoSpaceDE w:val="0"/>
        <w:autoSpaceDN w:val="0"/>
        <w:spacing w:after="120" w:line="240" w:lineRule="auto"/>
        <w:ind w:left="709" w:hanging="425"/>
        <w:jc w:val="both"/>
        <w:rPr>
          <w:rFonts w:cs="Arial"/>
          <w:sz w:val="20"/>
        </w:rPr>
      </w:pPr>
      <w:r w:rsidRPr="00FE21FB">
        <w:rPr>
          <w:rFonts w:cs="Arial"/>
          <w:sz w:val="20"/>
        </w:rPr>
        <w:t>2.6.</w:t>
      </w:r>
      <w:r w:rsidRPr="00FE21FB">
        <w:rPr>
          <w:rFonts w:cs="Arial"/>
          <w:sz w:val="20"/>
        </w:rPr>
        <w:tab/>
        <w:t>Z Wykonawcą, którego Oferta zostanie zatwierdzona przez Zamawiającego jako Oferta Najkorzystniejsza zostanie podpisana Umowa na wykonanie zamówienia publicznego. Wszelkie zmiany Umowy mogą nastąpić na zasadach opisanych w art. 144 Ustawy oraz na zasadach określonych w Umowie.</w:t>
      </w:r>
    </w:p>
    <w:p w14:paraId="4EEAC996" w14:textId="3D52F020" w:rsidR="00812EC7" w:rsidRPr="00FE21FB" w:rsidRDefault="00812EC7" w:rsidP="00416034">
      <w:pPr>
        <w:tabs>
          <w:tab w:val="clear" w:pos="3402"/>
          <w:tab w:val="left" w:pos="-1800"/>
        </w:tabs>
        <w:autoSpaceDE w:val="0"/>
        <w:autoSpaceDN w:val="0"/>
        <w:spacing w:after="120" w:line="240" w:lineRule="auto"/>
        <w:ind w:left="709" w:hanging="425"/>
        <w:jc w:val="both"/>
        <w:rPr>
          <w:rFonts w:cs="Arial"/>
          <w:sz w:val="20"/>
        </w:rPr>
      </w:pPr>
      <w:r>
        <w:rPr>
          <w:rFonts w:cs="Arial"/>
          <w:sz w:val="20"/>
        </w:rPr>
        <w:t xml:space="preserve">2.7 </w:t>
      </w:r>
      <w:r w:rsidRPr="00812EC7">
        <w:rPr>
          <w:rFonts w:cs="Arial"/>
          <w:sz w:val="20"/>
        </w:rPr>
        <w:t>Zamawiający przeprowadzi postępowanie z zastosowaniem procedury odwróconej określonej w art. 24aa Ustawy.</w:t>
      </w:r>
    </w:p>
    <w:tbl>
      <w:tblPr>
        <w:tblW w:w="0" w:type="auto"/>
        <w:tblLook w:val="04A0" w:firstRow="1" w:lastRow="0" w:firstColumn="1" w:lastColumn="0" w:noHBand="0" w:noVBand="1"/>
      </w:tblPr>
      <w:tblGrid>
        <w:gridCol w:w="8646"/>
      </w:tblGrid>
      <w:tr w:rsidR="00DB31C1" w:rsidRPr="00FE21FB" w14:paraId="4FFA08D4" w14:textId="77777777" w:rsidTr="00831D66">
        <w:trPr>
          <w:trHeight w:val="633"/>
        </w:trPr>
        <w:tc>
          <w:tcPr>
            <w:tcW w:w="8646" w:type="dxa"/>
            <w:shd w:val="clear" w:color="auto" w:fill="auto"/>
            <w:vAlign w:val="center"/>
          </w:tcPr>
          <w:p w14:paraId="743C7FA6" w14:textId="649F468C" w:rsidR="00841E35" w:rsidRPr="00FE21FB" w:rsidRDefault="00831D66" w:rsidP="005575D4">
            <w:pPr>
              <w:pStyle w:val="Nagwek1"/>
              <w:tabs>
                <w:tab w:val="clear" w:pos="3402"/>
                <w:tab w:val="left" w:pos="284"/>
              </w:tabs>
              <w:spacing w:before="0" w:after="120"/>
              <w:ind w:left="0"/>
              <w:rPr>
                <w:rFonts w:ascii="Arial" w:hAnsi="Arial" w:cs="Arial"/>
                <w:sz w:val="20"/>
              </w:rPr>
            </w:pPr>
            <w:bookmarkStart w:id="4" w:name="_Toc50620141"/>
            <w:r w:rsidRPr="00FE21FB">
              <w:rPr>
                <w:rFonts w:ascii="Arial" w:hAnsi="Arial" w:cs="Arial"/>
                <w:sz w:val="20"/>
                <w:u w:val="single"/>
              </w:rPr>
              <w:t>III.</w:t>
            </w:r>
            <w:r w:rsidRPr="00FE21FB">
              <w:rPr>
                <w:rFonts w:ascii="Arial" w:hAnsi="Arial" w:cs="Arial"/>
                <w:sz w:val="20"/>
                <w:u w:val="single"/>
              </w:rPr>
              <w:tab/>
              <w:t>Opis Przedmiotu Zamówienia, warunki dotyczące realizacji</w:t>
            </w:r>
            <w:bookmarkEnd w:id="4"/>
          </w:p>
        </w:tc>
      </w:tr>
    </w:tbl>
    <w:p w14:paraId="46317ADE" w14:textId="4A500622" w:rsidR="00FD38AD" w:rsidRPr="00FE21FB" w:rsidRDefault="00FD38AD" w:rsidP="00E420DF">
      <w:pPr>
        <w:tabs>
          <w:tab w:val="clear" w:pos="3402"/>
        </w:tabs>
        <w:spacing w:after="120" w:line="240" w:lineRule="auto"/>
        <w:ind w:left="709" w:hanging="425"/>
        <w:jc w:val="both"/>
        <w:rPr>
          <w:rFonts w:cs="Arial"/>
          <w:sz w:val="20"/>
        </w:rPr>
      </w:pPr>
      <w:r w:rsidRPr="00FE21FB">
        <w:rPr>
          <w:rFonts w:cs="Arial"/>
          <w:sz w:val="20"/>
        </w:rPr>
        <w:t>3.1.</w:t>
      </w:r>
      <w:r w:rsidRPr="00FE21FB">
        <w:rPr>
          <w:rFonts w:cs="Arial"/>
          <w:sz w:val="20"/>
        </w:rPr>
        <w:tab/>
        <w:t>Przedmiotem Zamówienia jest dostawa dla Spółek Grupy ENEA wody amoniakalnej 24%</w:t>
      </w:r>
      <w:r w:rsidR="00863148" w:rsidRPr="00FE21FB">
        <w:rPr>
          <w:rFonts w:cs="Arial"/>
          <w:sz w:val="20"/>
        </w:rPr>
        <w:t xml:space="preserve"> ±0,9 % czystości technicznej</w:t>
      </w:r>
      <w:r w:rsidRPr="00FE21FB">
        <w:rPr>
          <w:rFonts w:cs="Arial"/>
          <w:sz w:val="20"/>
        </w:rPr>
        <w:t xml:space="preserve">, Gatunek II, </w:t>
      </w:r>
      <w:r w:rsidR="008E7626" w:rsidRPr="00FE21FB">
        <w:rPr>
          <w:rFonts w:cs="Arial"/>
          <w:sz w:val="20"/>
        </w:rPr>
        <w:t>w okresie od 1 stycznia 2021</w:t>
      </w:r>
      <w:r w:rsidR="00435A82" w:rsidRPr="00FE21FB">
        <w:rPr>
          <w:rFonts w:cs="Arial"/>
          <w:sz w:val="20"/>
        </w:rPr>
        <w:t xml:space="preserve"> roku do 31</w:t>
      </w:r>
      <w:r w:rsidR="008E7626" w:rsidRPr="00FE21FB">
        <w:rPr>
          <w:rFonts w:cs="Arial"/>
          <w:sz w:val="20"/>
        </w:rPr>
        <w:t xml:space="preserve"> grudnia 2021</w:t>
      </w:r>
      <w:r w:rsidR="00E420DF" w:rsidRPr="00FE21FB">
        <w:rPr>
          <w:rFonts w:cs="Arial"/>
          <w:sz w:val="20"/>
        </w:rPr>
        <w:t xml:space="preserve"> roku, </w:t>
      </w:r>
      <w:r w:rsidRPr="00FE21FB">
        <w:rPr>
          <w:rFonts w:cs="Arial"/>
          <w:sz w:val="20"/>
        </w:rPr>
        <w:t xml:space="preserve">w łącznej ilości do </w:t>
      </w:r>
      <w:r w:rsidR="00B5541C">
        <w:rPr>
          <w:rFonts w:cs="Arial"/>
          <w:b/>
          <w:sz w:val="20"/>
        </w:rPr>
        <w:t>30 977</w:t>
      </w:r>
      <w:r w:rsidRPr="00FE21FB">
        <w:rPr>
          <w:rFonts w:cs="Arial"/>
          <w:b/>
          <w:sz w:val="20"/>
        </w:rPr>
        <w:t xml:space="preserve"> ton</w:t>
      </w:r>
      <w:r w:rsidRPr="00FE21FB">
        <w:rPr>
          <w:rFonts w:cs="Arial"/>
          <w:sz w:val="20"/>
        </w:rPr>
        <w:t>,</w:t>
      </w:r>
    </w:p>
    <w:p w14:paraId="734365EB" w14:textId="77777777" w:rsidR="00FD38AD" w:rsidRPr="00FE21FB" w:rsidRDefault="00FD38AD" w:rsidP="00E420DF">
      <w:pPr>
        <w:tabs>
          <w:tab w:val="clear" w:pos="3402"/>
        </w:tabs>
        <w:spacing w:after="120" w:line="240" w:lineRule="auto"/>
        <w:ind w:left="709"/>
        <w:jc w:val="both"/>
        <w:rPr>
          <w:rFonts w:cs="Arial"/>
          <w:sz w:val="20"/>
        </w:rPr>
      </w:pPr>
      <w:r w:rsidRPr="00FE21FB">
        <w:rPr>
          <w:rFonts w:cs="Arial"/>
          <w:sz w:val="20"/>
        </w:rPr>
        <w:t>podzielona na 3 (trzy) nw. części:</w:t>
      </w:r>
    </w:p>
    <w:p w14:paraId="7BA9EF50" w14:textId="77777777" w:rsidR="00FD38AD" w:rsidRPr="00FE21FB" w:rsidRDefault="00FD38AD" w:rsidP="00E420DF">
      <w:pPr>
        <w:tabs>
          <w:tab w:val="clear" w:pos="3402"/>
        </w:tabs>
        <w:spacing w:after="40" w:line="240" w:lineRule="auto"/>
        <w:ind w:left="709"/>
        <w:jc w:val="both"/>
        <w:rPr>
          <w:rFonts w:cs="Arial"/>
          <w:i/>
          <w:sz w:val="20"/>
          <w:u w:val="single"/>
        </w:rPr>
      </w:pPr>
      <w:r w:rsidRPr="00FE21FB">
        <w:rPr>
          <w:rFonts w:cs="Arial"/>
          <w:b/>
          <w:i/>
          <w:sz w:val="20"/>
          <w:u w:val="single"/>
        </w:rPr>
        <w:t>Część 1</w:t>
      </w:r>
      <w:r w:rsidRPr="00FE21FB">
        <w:rPr>
          <w:rFonts w:cs="Arial"/>
          <w:i/>
          <w:sz w:val="20"/>
          <w:u w:val="single"/>
        </w:rPr>
        <w:t xml:space="preserve"> Przedmiotu Zamówienia</w:t>
      </w:r>
    </w:p>
    <w:p w14:paraId="414ED583" w14:textId="77777777" w:rsidR="00FD38AD" w:rsidRPr="00FE21FB" w:rsidRDefault="00FD38AD" w:rsidP="00E420DF">
      <w:pPr>
        <w:tabs>
          <w:tab w:val="clear" w:pos="3402"/>
        </w:tabs>
        <w:spacing w:after="40" w:line="240" w:lineRule="auto"/>
        <w:ind w:left="709"/>
        <w:jc w:val="both"/>
        <w:rPr>
          <w:rFonts w:cs="Arial"/>
          <w:i/>
          <w:sz w:val="20"/>
          <w:u w:val="single"/>
        </w:rPr>
      </w:pPr>
      <w:r w:rsidRPr="00FE21FB">
        <w:rPr>
          <w:rFonts w:cs="Arial"/>
          <w:b/>
          <w:i/>
          <w:sz w:val="20"/>
        </w:rPr>
        <w:t>Dostawa wody amoniakalnej dla Enea Wytwarzanie sp. z o.o.</w:t>
      </w:r>
    </w:p>
    <w:p w14:paraId="0861C967" w14:textId="089A1918" w:rsidR="00FD38AD" w:rsidRPr="00FE21FB" w:rsidRDefault="00FD38AD" w:rsidP="00E420DF">
      <w:pPr>
        <w:tabs>
          <w:tab w:val="clear" w:pos="3402"/>
        </w:tabs>
        <w:spacing w:after="120" w:line="240" w:lineRule="auto"/>
        <w:ind w:left="993" w:hanging="284"/>
        <w:jc w:val="both"/>
        <w:rPr>
          <w:rFonts w:cs="Arial"/>
          <w:sz w:val="20"/>
        </w:rPr>
      </w:pPr>
      <w:r w:rsidRPr="00FE21FB">
        <w:rPr>
          <w:rFonts w:cs="Arial"/>
          <w:sz w:val="20"/>
        </w:rPr>
        <w:t xml:space="preserve">w ilości do </w:t>
      </w:r>
      <w:r w:rsidR="00A61924" w:rsidRPr="00FE21FB">
        <w:rPr>
          <w:rFonts w:cs="Arial"/>
          <w:b/>
          <w:sz w:val="20"/>
        </w:rPr>
        <w:t>20 177</w:t>
      </w:r>
      <w:r w:rsidRPr="00FE21FB">
        <w:rPr>
          <w:rFonts w:cs="Arial"/>
          <w:b/>
          <w:sz w:val="20"/>
        </w:rPr>
        <w:t xml:space="preserve"> ton</w:t>
      </w:r>
      <w:r w:rsidRPr="00FE21FB">
        <w:rPr>
          <w:rFonts w:cs="Arial"/>
          <w:sz w:val="20"/>
        </w:rPr>
        <w:t>,</w:t>
      </w:r>
    </w:p>
    <w:p w14:paraId="2A781A7C" w14:textId="77777777" w:rsidR="00FD38AD" w:rsidRPr="00FE21FB" w:rsidRDefault="00FD38AD" w:rsidP="00E420DF">
      <w:pPr>
        <w:tabs>
          <w:tab w:val="clear" w:pos="3402"/>
        </w:tabs>
        <w:spacing w:after="40" w:line="240" w:lineRule="auto"/>
        <w:ind w:left="993" w:hanging="284"/>
        <w:jc w:val="both"/>
        <w:rPr>
          <w:rFonts w:cs="Arial"/>
          <w:i/>
          <w:sz w:val="20"/>
          <w:u w:val="single"/>
        </w:rPr>
      </w:pPr>
      <w:r w:rsidRPr="00FE21FB">
        <w:rPr>
          <w:rFonts w:cs="Arial"/>
          <w:b/>
          <w:i/>
          <w:sz w:val="20"/>
          <w:u w:val="single"/>
        </w:rPr>
        <w:t>Część 2</w:t>
      </w:r>
      <w:r w:rsidRPr="00FE21FB">
        <w:rPr>
          <w:rFonts w:cs="Arial"/>
          <w:i/>
          <w:sz w:val="20"/>
          <w:u w:val="single"/>
        </w:rPr>
        <w:t xml:space="preserve"> Przedmiotu Zamówienia:</w:t>
      </w:r>
    </w:p>
    <w:p w14:paraId="5C9CC503" w14:textId="77777777" w:rsidR="00FD38AD" w:rsidRPr="00FE21FB" w:rsidRDefault="00FD38AD" w:rsidP="00E420DF">
      <w:pPr>
        <w:tabs>
          <w:tab w:val="clear" w:pos="3402"/>
        </w:tabs>
        <w:spacing w:after="40" w:line="240" w:lineRule="auto"/>
        <w:ind w:left="709"/>
        <w:jc w:val="both"/>
        <w:rPr>
          <w:rFonts w:cs="Arial"/>
          <w:i/>
          <w:sz w:val="20"/>
          <w:u w:val="single"/>
        </w:rPr>
      </w:pPr>
      <w:r w:rsidRPr="00FE21FB">
        <w:rPr>
          <w:rFonts w:cs="Arial"/>
          <w:b/>
          <w:i/>
          <w:sz w:val="20"/>
        </w:rPr>
        <w:t>Dostawa wody amoniakalnej dla Enea Elektrownia Połaniec S.A.</w:t>
      </w:r>
    </w:p>
    <w:p w14:paraId="053EE640" w14:textId="2FCABBF2" w:rsidR="00FD38AD" w:rsidRPr="00FE21FB" w:rsidRDefault="00FD38AD" w:rsidP="00E420DF">
      <w:pPr>
        <w:tabs>
          <w:tab w:val="clear" w:pos="3402"/>
        </w:tabs>
        <w:spacing w:after="120" w:line="240" w:lineRule="auto"/>
        <w:ind w:left="993" w:hanging="284"/>
        <w:jc w:val="both"/>
        <w:rPr>
          <w:rFonts w:cs="Arial"/>
          <w:sz w:val="20"/>
        </w:rPr>
      </w:pPr>
      <w:r w:rsidRPr="00FE21FB">
        <w:rPr>
          <w:rFonts w:cs="Arial"/>
          <w:sz w:val="20"/>
        </w:rPr>
        <w:t xml:space="preserve">w ilości do </w:t>
      </w:r>
      <w:r w:rsidR="00B5541C" w:rsidRPr="00FE21FB">
        <w:rPr>
          <w:rFonts w:cs="Arial"/>
          <w:b/>
          <w:sz w:val="20"/>
        </w:rPr>
        <w:t>1</w:t>
      </w:r>
      <w:r w:rsidR="00B5541C">
        <w:rPr>
          <w:rFonts w:cs="Arial"/>
          <w:b/>
          <w:sz w:val="20"/>
        </w:rPr>
        <w:t>0</w:t>
      </w:r>
      <w:r w:rsidR="00B5541C" w:rsidRPr="00FE21FB">
        <w:rPr>
          <w:rFonts w:cs="Arial"/>
          <w:b/>
          <w:sz w:val="20"/>
        </w:rPr>
        <w:t xml:space="preserve"> </w:t>
      </w:r>
      <w:r w:rsidRPr="00FE21FB">
        <w:rPr>
          <w:rFonts w:cs="Arial"/>
          <w:b/>
          <w:sz w:val="20"/>
        </w:rPr>
        <w:t>000 ton</w:t>
      </w:r>
      <w:r w:rsidRPr="00FE21FB">
        <w:rPr>
          <w:rFonts w:cs="Arial"/>
          <w:sz w:val="20"/>
        </w:rPr>
        <w:t>,</w:t>
      </w:r>
    </w:p>
    <w:p w14:paraId="5913D6C7" w14:textId="77777777" w:rsidR="00FD38AD" w:rsidRPr="00FE21FB" w:rsidRDefault="00FD38AD" w:rsidP="00E420DF">
      <w:pPr>
        <w:tabs>
          <w:tab w:val="clear" w:pos="3402"/>
        </w:tabs>
        <w:spacing w:after="40" w:line="240" w:lineRule="auto"/>
        <w:ind w:left="993" w:hanging="284"/>
        <w:jc w:val="both"/>
        <w:rPr>
          <w:rFonts w:cs="Arial"/>
          <w:i/>
          <w:sz w:val="20"/>
          <w:u w:val="single"/>
        </w:rPr>
      </w:pPr>
      <w:r w:rsidRPr="00FE21FB">
        <w:rPr>
          <w:rFonts w:cs="Arial"/>
          <w:b/>
          <w:i/>
          <w:sz w:val="20"/>
          <w:u w:val="single"/>
        </w:rPr>
        <w:t>Część 3</w:t>
      </w:r>
      <w:r w:rsidRPr="00FE21FB">
        <w:rPr>
          <w:rFonts w:cs="Arial"/>
          <w:i/>
          <w:sz w:val="20"/>
          <w:u w:val="single"/>
        </w:rPr>
        <w:t xml:space="preserve"> przedmiotu zamówienia:</w:t>
      </w:r>
    </w:p>
    <w:p w14:paraId="69236C9A" w14:textId="77777777" w:rsidR="00FD38AD" w:rsidRPr="00FE21FB" w:rsidRDefault="00FD38AD" w:rsidP="00E420DF">
      <w:pPr>
        <w:tabs>
          <w:tab w:val="clear" w:pos="3402"/>
        </w:tabs>
        <w:spacing w:after="40" w:line="240" w:lineRule="auto"/>
        <w:ind w:left="709"/>
        <w:jc w:val="both"/>
        <w:rPr>
          <w:rFonts w:cs="Arial"/>
          <w:i/>
          <w:sz w:val="20"/>
          <w:u w:val="single"/>
        </w:rPr>
      </w:pPr>
      <w:r w:rsidRPr="00FE21FB">
        <w:rPr>
          <w:rFonts w:cs="Arial"/>
          <w:b/>
          <w:i/>
          <w:sz w:val="20"/>
        </w:rPr>
        <w:t>Dostawa wody amoniakalnej dla Enea Ciepło sp. z o.o.</w:t>
      </w:r>
    </w:p>
    <w:p w14:paraId="0F0A47C2" w14:textId="77777777" w:rsidR="00FD38AD" w:rsidRPr="00FE21FB" w:rsidRDefault="00FD38AD" w:rsidP="00E420DF">
      <w:pPr>
        <w:tabs>
          <w:tab w:val="clear" w:pos="3402"/>
        </w:tabs>
        <w:spacing w:after="120" w:line="240" w:lineRule="auto"/>
        <w:ind w:left="993" w:hanging="284"/>
        <w:jc w:val="both"/>
        <w:rPr>
          <w:rFonts w:cs="Arial"/>
          <w:sz w:val="20"/>
        </w:rPr>
      </w:pPr>
      <w:r w:rsidRPr="00FE21FB">
        <w:rPr>
          <w:rFonts w:cs="Arial"/>
          <w:sz w:val="20"/>
        </w:rPr>
        <w:t xml:space="preserve">w ilości do </w:t>
      </w:r>
      <w:r w:rsidRPr="00FE21FB">
        <w:rPr>
          <w:rFonts w:cs="Arial"/>
          <w:b/>
          <w:sz w:val="20"/>
        </w:rPr>
        <w:t>800 ton</w:t>
      </w:r>
      <w:r w:rsidRPr="00FE21FB">
        <w:rPr>
          <w:rFonts w:cs="Arial"/>
          <w:sz w:val="20"/>
        </w:rPr>
        <w:t>,</w:t>
      </w:r>
    </w:p>
    <w:p w14:paraId="186FA1F7" w14:textId="77777777" w:rsidR="00FD38AD" w:rsidRPr="00FE21FB" w:rsidRDefault="00FD38AD" w:rsidP="00E420DF">
      <w:pPr>
        <w:tabs>
          <w:tab w:val="clear" w:pos="3402"/>
        </w:tabs>
        <w:spacing w:after="120" w:line="240" w:lineRule="auto"/>
        <w:ind w:left="993" w:hanging="284"/>
        <w:jc w:val="both"/>
        <w:rPr>
          <w:rFonts w:cs="Arial"/>
          <w:sz w:val="20"/>
        </w:rPr>
      </w:pPr>
      <w:r w:rsidRPr="00FE21FB">
        <w:rPr>
          <w:rFonts w:cs="Arial"/>
          <w:sz w:val="20"/>
        </w:rPr>
        <w:t>która ma być dostarczona do 3 (trzech) nw. lokalizacji:</w:t>
      </w:r>
    </w:p>
    <w:p w14:paraId="0DA534F5" w14:textId="77777777" w:rsidR="00FD38AD" w:rsidRPr="00FE21FB" w:rsidRDefault="00FD38AD" w:rsidP="00E420DF">
      <w:pPr>
        <w:tabs>
          <w:tab w:val="clear" w:pos="3402"/>
        </w:tabs>
        <w:spacing w:after="40" w:line="240" w:lineRule="auto"/>
        <w:ind w:left="709"/>
        <w:jc w:val="both"/>
        <w:rPr>
          <w:rFonts w:cs="Arial"/>
          <w:i/>
          <w:sz w:val="20"/>
          <w:u w:val="single"/>
        </w:rPr>
      </w:pPr>
      <w:r w:rsidRPr="00FE21FB">
        <w:rPr>
          <w:rFonts w:cs="Arial"/>
          <w:b/>
          <w:i/>
          <w:sz w:val="20"/>
          <w:u w:val="single"/>
        </w:rPr>
        <w:t>Część 1</w:t>
      </w:r>
      <w:r w:rsidRPr="00FE21FB">
        <w:rPr>
          <w:rFonts w:cs="Arial"/>
          <w:i/>
          <w:sz w:val="20"/>
          <w:u w:val="single"/>
        </w:rPr>
        <w:t xml:space="preserve"> Przedmiotu Zamówienia</w:t>
      </w:r>
    </w:p>
    <w:p w14:paraId="15ED65A3" w14:textId="77777777" w:rsidR="00FD38AD" w:rsidRPr="00FE21FB" w:rsidRDefault="00FD38AD" w:rsidP="00E420DF">
      <w:pPr>
        <w:tabs>
          <w:tab w:val="clear" w:pos="3402"/>
        </w:tabs>
        <w:spacing w:after="120" w:line="240" w:lineRule="auto"/>
        <w:ind w:left="993" w:hanging="284"/>
        <w:jc w:val="both"/>
        <w:rPr>
          <w:rFonts w:cs="Arial"/>
          <w:sz w:val="20"/>
        </w:rPr>
      </w:pPr>
      <w:r w:rsidRPr="00FE21FB">
        <w:rPr>
          <w:rFonts w:cs="Arial"/>
          <w:sz w:val="20"/>
        </w:rPr>
        <w:t>•</w:t>
      </w:r>
      <w:r w:rsidRPr="00FE21FB">
        <w:rPr>
          <w:rFonts w:cs="Arial"/>
          <w:sz w:val="20"/>
        </w:rPr>
        <w:tab/>
        <w:t>Elektrownia „Kozienice”, Al. Józefa Zielińskiego 1, Świerże Górne, 26-900 Kozienice,</w:t>
      </w:r>
    </w:p>
    <w:p w14:paraId="4F60CE65" w14:textId="77777777" w:rsidR="00FD38AD" w:rsidRPr="00FE21FB" w:rsidRDefault="00FD38AD" w:rsidP="00E420DF">
      <w:pPr>
        <w:tabs>
          <w:tab w:val="clear" w:pos="3402"/>
        </w:tabs>
        <w:spacing w:after="40" w:line="240" w:lineRule="auto"/>
        <w:ind w:left="993" w:hanging="284"/>
        <w:jc w:val="both"/>
        <w:rPr>
          <w:rFonts w:cs="Arial"/>
          <w:i/>
          <w:sz w:val="20"/>
          <w:u w:val="single"/>
        </w:rPr>
      </w:pPr>
      <w:r w:rsidRPr="00FE21FB">
        <w:rPr>
          <w:rFonts w:cs="Arial"/>
          <w:b/>
          <w:i/>
          <w:sz w:val="20"/>
          <w:u w:val="single"/>
        </w:rPr>
        <w:t>Część 2</w:t>
      </w:r>
      <w:r w:rsidRPr="00FE21FB">
        <w:rPr>
          <w:rFonts w:cs="Arial"/>
          <w:i/>
          <w:sz w:val="20"/>
          <w:u w:val="single"/>
        </w:rPr>
        <w:t xml:space="preserve"> przedmiotu zamówienia:</w:t>
      </w:r>
    </w:p>
    <w:p w14:paraId="4FDACAAA" w14:textId="77777777" w:rsidR="00720058" w:rsidRPr="00FE21FB" w:rsidRDefault="00720058" w:rsidP="00720058">
      <w:pPr>
        <w:tabs>
          <w:tab w:val="clear" w:pos="3402"/>
        </w:tabs>
        <w:spacing w:after="120" w:line="240" w:lineRule="auto"/>
        <w:ind w:left="993" w:hanging="284"/>
        <w:jc w:val="both"/>
        <w:rPr>
          <w:rFonts w:cs="Arial"/>
          <w:sz w:val="20"/>
        </w:rPr>
      </w:pPr>
      <w:r w:rsidRPr="00FE21FB">
        <w:rPr>
          <w:rFonts w:cs="Arial"/>
          <w:sz w:val="20"/>
        </w:rPr>
        <w:t>•</w:t>
      </w:r>
      <w:r w:rsidRPr="00FE21FB">
        <w:rPr>
          <w:rFonts w:cs="Arial"/>
          <w:sz w:val="20"/>
        </w:rPr>
        <w:tab/>
        <w:t>Enea Elektrownia Połaniec S.A., Zawada 26, 28-230 Połaniec,</w:t>
      </w:r>
    </w:p>
    <w:p w14:paraId="179DAAA9" w14:textId="77777777" w:rsidR="00FD38AD" w:rsidRPr="00FE21FB" w:rsidRDefault="00FD38AD" w:rsidP="00E420DF">
      <w:pPr>
        <w:tabs>
          <w:tab w:val="clear" w:pos="3402"/>
        </w:tabs>
        <w:spacing w:after="40" w:line="240" w:lineRule="auto"/>
        <w:ind w:left="993" w:hanging="284"/>
        <w:jc w:val="both"/>
        <w:rPr>
          <w:rFonts w:cs="Arial"/>
          <w:i/>
          <w:sz w:val="20"/>
          <w:u w:val="single"/>
        </w:rPr>
      </w:pPr>
      <w:r w:rsidRPr="00FE21FB">
        <w:rPr>
          <w:rFonts w:cs="Arial"/>
          <w:b/>
          <w:i/>
          <w:sz w:val="20"/>
          <w:u w:val="single"/>
        </w:rPr>
        <w:t>Część 3</w:t>
      </w:r>
      <w:r w:rsidRPr="00FE21FB">
        <w:rPr>
          <w:rFonts w:cs="Arial"/>
          <w:i/>
          <w:sz w:val="20"/>
          <w:u w:val="single"/>
        </w:rPr>
        <w:t xml:space="preserve"> przedmiotu zamówienia:</w:t>
      </w:r>
    </w:p>
    <w:p w14:paraId="16A8D323" w14:textId="77777777" w:rsidR="00FD38AD" w:rsidRPr="00FE21FB" w:rsidRDefault="00FD38AD" w:rsidP="00720058">
      <w:pPr>
        <w:tabs>
          <w:tab w:val="clear" w:pos="3402"/>
        </w:tabs>
        <w:spacing w:after="120" w:line="240" w:lineRule="auto"/>
        <w:ind w:left="993" w:hanging="284"/>
        <w:jc w:val="both"/>
        <w:rPr>
          <w:rFonts w:cs="Arial"/>
          <w:sz w:val="20"/>
        </w:rPr>
      </w:pPr>
      <w:r w:rsidRPr="00FE21FB">
        <w:rPr>
          <w:rFonts w:cs="Arial"/>
          <w:sz w:val="20"/>
        </w:rPr>
        <w:t>•</w:t>
      </w:r>
      <w:r w:rsidRPr="00FE21FB">
        <w:rPr>
          <w:rFonts w:cs="Arial"/>
          <w:sz w:val="20"/>
        </w:rPr>
        <w:tab/>
        <w:t>Elektrociepłownia „Białystok”, ul. Gen. W. Andersa 15, 15-124 Białystok.</w:t>
      </w:r>
    </w:p>
    <w:p w14:paraId="65B8B2F7" w14:textId="298B4BDF" w:rsidR="00FD38AD" w:rsidRPr="00FE21FB" w:rsidRDefault="00FD38AD" w:rsidP="00E420DF">
      <w:pPr>
        <w:spacing w:after="120" w:line="240" w:lineRule="auto"/>
        <w:ind w:left="709"/>
        <w:jc w:val="both"/>
        <w:rPr>
          <w:rFonts w:cs="Arial"/>
          <w:sz w:val="20"/>
        </w:rPr>
      </w:pPr>
      <w:r w:rsidRPr="00FE21FB">
        <w:rPr>
          <w:rFonts w:cs="Arial"/>
          <w:sz w:val="20"/>
        </w:rPr>
        <w:t>Zamawiający zastrzega</w:t>
      </w:r>
      <w:r w:rsidR="00753476">
        <w:rPr>
          <w:rFonts w:cs="Arial"/>
          <w:sz w:val="20"/>
        </w:rPr>
        <w:t xml:space="preserve"> sobie</w:t>
      </w:r>
      <w:r w:rsidRPr="00FE21FB">
        <w:rPr>
          <w:rFonts w:cs="Arial"/>
          <w:sz w:val="20"/>
        </w:rPr>
        <w:t xml:space="preserve"> możliwość zmniejszenia przewidywanej do dostawy ilości wody amoniakalnej w okresie obowiązywania Umowy zgodnie z poniższym. Faktycznie dostarczona ilość wody amoniakalnej może wynieść:</w:t>
      </w:r>
    </w:p>
    <w:p w14:paraId="79B691FB" w14:textId="09C2CE44" w:rsidR="00BE706E" w:rsidRPr="00FE21FB" w:rsidRDefault="00FD38AD" w:rsidP="00BE706E">
      <w:pPr>
        <w:tabs>
          <w:tab w:val="left" w:pos="4395"/>
          <w:tab w:val="left" w:pos="5812"/>
        </w:tabs>
        <w:spacing w:line="240" w:lineRule="auto"/>
        <w:ind w:left="993" w:hanging="284"/>
        <w:jc w:val="both"/>
        <w:rPr>
          <w:rFonts w:cs="Arial"/>
          <w:sz w:val="20"/>
        </w:rPr>
      </w:pPr>
      <w:r w:rsidRPr="00FE21FB">
        <w:rPr>
          <w:rFonts w:cs="Arial"/>
          <w:sz w:val="20"/>
        </w:rPr>
        <w:t>•</w:t>
      </w:r>
      <w:r w:rsidRPr="00FE21FB">
        <w:rPr>
          <w:rFonts w:cs="Arial"/>
          <w:sz w:val="20"/>
        </w:rPr>
        <w:tab/>
        <w:t>dla części 1 przedmiotu zamówienia:</w:t>
      </w:r>
      <w:r w:rsidRPr="00FE21FB">
        <w:rPr>
          <w:rFonts w:cs="Arial"/>
          <w:sz w:val="20"/>
        </w:rPr>
        <w:tab/>
      </w:r>
      <w:r w:rsidRPr="00FE21FB">
        <w:rPr>
          <w:rFonts w:cs="Arial"/>
          <w:b/>
          <w:sz w:val="20"/>
        </w:rPr>
        <w:t>od</w:t>
      </w:r>
      <w:r w:rsidRPr="00FE21FB">
        <w:rPr>
          <w:rFonts w:cs="Arial"/>
          <w:sz w:val="20"/>
        </w:rPr>
        <w:t> </w:t>
      </w:r>
      <w:r w:rsidR="00FE654A" w:rsidRPr="00FE21FB">
        <w:rPr>
          <w:rFonts w:cs="Arial"/>
          <w:b/>
          <w:sz w:val="20"/>
        </w:rPr>
        <w:t>15 200</w:t>
      </w:r>
      <w:r w:rsidRPr="00FE21FB">
        <w:rPr>
          <w:rFonts w:cs="Arial"/>
          <w:b/>
          <w:sz w:val="20"/>
        </w:rPr>
        <w:t xml:space="preserve"> ton</w:t>
      </w:r>
      <w:r w:rsidR="00BE706E" w:rsidRPr="00FE21FB">
        <w:rPr>
          <w:rFonts w:cs="Arial"/>
          <w:b/>
          <w:sz w:val="20"/>
        </w:rPr>
        <w:tab/>
      </w:r>
      <w:r w:rsidRPr="00FE21FB">
        <w:rPr>
          <w:rFonts w:cs="Arial"/>
          <w:b/>
          <w:sz w:val="20"/>
        </w:rPr>
        <w:t xml:space="preserve">do </w:t>
      </w:r>
      <w:r w:rsidR="00FE654A" w:rsidRPr="00FE21FB">
        <w:rPr>
          <w:rFonts w:cs="Arial"/>
          <w:b/>
          <w:sz w:val="20"/>
        </w:rPr>
        <w:t>20 177</w:t>
      </w:r>
      <w:r w:rsidRPr="00FE21FB">
        <w:rPr>
          <w:rFonts w:cs="Arial"/>
          <w:b/>
          <w:sz w:val="20"/>
        </w:rPr>
        <w:t xml:space="preserve"> ton</w:t>
      </w:r>
      <w:r w:rsidRPr="00FE21FB">
        <w:rPr>
          <w:rFonts w:cs="Arial"/>
          <w:sz w:val="20"/>
        </w:rPr>
        <w:t>,</w:t>
      </w:r>
    </w:p>
    <w:p w14:paraId="6C0B4BBB" w14:textId="138B0B36" w:rsidR="00720058" w:rsidRPr="00FE21FB" w:rsidRDefault="00FD38AD" w:rsidP="00BE706E">
      <w:pPr>
        <w:tabs>
          <w:tab w:val="left" w:pos="4395"/>
          <w:tab w:val="left" w:pos="4820"/>
          <w:tab w:val="left" w:pos="5812"/>
          <w:tab w:val="left" w:pos="6237"/>
        </w:tabs>
        <w:spacing w:line="240" w:lineRule="auto"/>
        <w:ind w:left="993" w:hanging="284"/>
        <w:jc w:val="both"/>
        <w:rPr>
          <w:rFonts w:cs="Arial"/>
          <w:sz w:val="20"/>
        </w:rPr>
      </w:pPr>
      <w:r w:rsidRPr="00FE21FB">
        <w:rPr>
          <w:rFonts w:cs="Arial"/>
          <w:sz w:val="20"/>
        </w:rPr>
        <w:t>•</w:t>
      </w:r>
      <w:r w:rsidRPr="00FE21FB">
        <w:rPr>
          <w:rFonts w:cs="Arial"/>
          <w:sz w:val="20"/>
        </w:rPr>
        <w:tab/>
        <w:t>dla części 2 przedmiotu zamówienia:</w:t>
      </w:r>
      <w:r w:rsidRPr="00FE21FB">
        <w:rPr>
          <w:rFonts w:cs="Arial"/>
          <w:sz w:val="20"/>
        </w:rPr>
        <w:tab/>
      </w:r>
      <w:r w:rsidRPr="00FE21FB">
        <w:rPr>
          <w:rFonts w:cs="Arial"/>
          <w:b/>
          <w:sz w:val="20"/>
        </w:rPr>
        <w:t>od</w:t>
      </w:r>
      <w:r w:rsidR="00BE706E" w:rsidRPr="00FE21FB">
        <w:rPr>
          <w:rFonts w:cs="Arial"/>
          <w:b/>
          <w:sz w:val="20"/>
        </w:rPr>
        <w:t xml:space="preserve"> </w:t>
      </w:r>
      <w:r w:rsidR="00A225D6" w:rsidRPr="00FE21FB">
        <w:rPr>
          <w:rFonts w:cs="Arial"/>
          <w:b/>
          <w:sz w:val="20"/>
        </w:rPr>
        <w:t>6</w:t>
      </w:r>
      <w:r w:rsidR="006122E8" w:rsidRPr="00FE21FB">
        <w:rPr>
          <w:rFonts w:cs="Arial"/>
          <w:b/>
          <w:sz w:val="20"/>
        </w:rPr>
        <w:t> </w:t>
      </w:r>
      <w:r w:rsidR="00720058" w:rsidRPr="00FE21FB">
        <w:rPr>
          <w:rFonts w:cs="Arial"/>
          <w:b/>
          <w:sz w:val="20"/>
        </w:rPr>
        <w:t>0</w:t>
      </w:r>
      <w:r w:rsidRPr="00FE21FB">
        <w:rPr>
          <w:rFonts w:cs="Arial"/>
          <w:b/>
          <w:sz w:val="20"/>
        </w:rPr>
        <w:t>00 ton</w:t>
      </w:r>
      <w:r w:rsidR="00BE706E" w:rsidRPr="00FE21FB">
        <w:rPr>
          <w:rFonts w:cs="Arial"/>
          <w:b/>
          <w:sz w:val="20"/>
        </w:rPr>
        <w:tab/>
      </w:r>
      <w:r w:rsidRPr="00FE21FB">
        <w:rPr>
          <w:rFonts w:cs="Arial"/>
          <w:b/>
          <w:sz w:val="20"/>
        </w:rPr>
        <w:t>do</w:t>
      </w:r>
      <w:r w:rsidR="00BE706E" w:rsidRPr="00FE21FB">
        <w:rPr>
          <w:rFonts w:cs="Arial"/>
          <w:b/>
          <w:sz w:val="20"/>
        </w:rPr>
        <w:t xml:space="preserve"> </w:t>
      </w:r>
      <w:r w:rsidR="002457B1" w:rsidRPr="00FE21FB">
        <w:rPr>
          <w:rFonts w:cs="Arial"/>
          <w:b/>
          <w:sz w:val="20"/>
        </w:rPr>
        <w:t>1</w:t>
      </w:r>
      <w:r w:rsidR="002457B1">
        <w:rPr>
          <w:rFonts w:cs="Arial"/>
          <w:b/>
          <w:sz w:val="20"/>
        </w:rPr>
        <w:t>0</w:t>
      </w:r>
      <w:r w:rsidR="002457B1" w:rsidRPr="00FE21FB">
        <w:rPr>
          <w:rFonts w:cs="Arial"/>
          <w:b/>
          <w:sz w:val="20"/>
        </w:rPr>
        <w:t> </w:t>
      </w:r>
      <w:r w:rsidR="00720058" w:rsidRPr="00FE21FB">
        <w:rPr>
          <w:rFonts w:cs="Arial"/>
          <w:b/>
          <w:sz w:val="20"/>
        </w:rPr>
        <w:t>000</w:t>
      </w:r>
      <w:r w:rsidRPr="00FE21FB">
        <w:rPr>
          <w:rFonts w:cs="Arial"/>
          <w:b/>
          <w:sz w:val="20"/>
        </w:rPr>
        <w:t xml:space="preserve"> ton</w:t>
      </w:r>
      <w:r w:rsidR="00720058" w:rsidRPr="00FE21FB">
        <w:rPr>
          <w:rFonts w:cs="Arial"/>
          <w:b/>
          <w:sz w:val="20"/>
        </w:rPr>
        <w:t>,</w:t>
      </w:r>
    </w:p>
    <w:p w14:paraId="08654763" w14:textId="73683997" w:rsidR="00FD38AD" w:rsidRPr="00FE21FB" w:rsidRDefault="00720058" w:rsidP="00BE706E">
      <w:pPr>
        <w:tabs>
          <w:tab w:val="left" w:pos="4395"/>
          <w:tab w:val="left" w:pos="5812"/>
        </w:tabs>
        <w:spacing w:after="120" w:line="240" w:lineRule="auto"/>
        <w:ind w:left="993" w:hanging="284"/>
        <w:jc w:val="both"/>
        <w:rPr>
          <w:rFonts w:cs="Arial"/>
          <w:b/>
          <w:sz w:val="20"/>
        </w:rPr>
      </w:pPr>
      <w:r w:rsidRPr="00FE21FB">
        <w:rPr>
          <w:rFonts w:cs="Arial"/>
          <w:sz w:val="20"/>
        </w:rPr>
        <w:t>•</w:t>
      </w:r>
      <w:r w:rsidRPr="00FE21FB">
        <w:rPr>
          <w:rFonts w:cs="Arial"/>
          <w:sz w:val="20"/>
        </w:rPr>
        <w:tab/>
        <w:t>dla części 3 przedmiotu zamówienia:</w:t>
      </w:r>
      <w:r w:rsidRPr="00FE21FB">
        <w:rPr>
          <w:rFonts w:cs="Arial"/>
          <w:sz w:val="20"/>
        </w:rPr>
        <w:tab/>
      </w:r>
      <w:r w:rsidRPr="00FE21FB">
        <w:rPr>
          <w:rFonts w:cs="Arial"/>
          <w:b/>
          <w:sz w:val="20"/>
        </w:rPr>
        <w:t>od</w:t>
      </w:r>
      <w:r w:rsidRPr="00FE21FB">
        <w:rPr>
          <w:rFonts w:cs="Arial"/>
          <w:sz w:val="20"/>
        </w:rPr>
        <w:t> </w:t>
      </w:r>
      <w:r w:rsidR="003076E3" w:rsidRPr="00FE21FB">
        <w:rPr>
          <w:rFonts w:cs="Arial"/>
          <w:b/>
          <w:sz w:val="20"/>
        </w:rPr>
        <w:t>56</w:t>
      </w:r>
      <w:r w:rsidRPr="00FE21FB">
        <w:rPr>
          <w:rFonts w:cs="Arial"/>
          <w:b/>
          <w:sz w:val="20"/>
        </w:rPr>
        <w:t>0 ton</w:t>
      </w:r>
      <w:r w:rsidRPr="00FE21FB">
        <w:rPr>
          <w:rFonts w:cs="Arial"/>
          <w:b/>
          <w:sz w:val="20"/>
        </w:rPr>
        <w:tab/>
        <w:t>do 800 ton</w:t>
      </w:r>
      <w:r w:rsidR="00BE706E" w:rsidRPr="00FE21FB">
        <w:rPr>
          <w:rFonts w:cs="Arial"/>
          <w:b/>
          <w:sz w:val="20"/>
        </w:rPr>
        <w:t>.</w:t>
      </w:r>
    </w:p>
    <w:p w14:paraId="30705D95" w14:textId="77777777" w:rsidR="00FD38AD" w:rsidRPr="00FE21FB" w:rsidRDefault="00FD38AD" w:rsidP="00E420DF">
      <w:pPr>
        <w:pStyle w:val="Akapitzlist"/>
        <w:spacing w:after="120" w:line="240" w:lineRule="auto"/>
        <w:ind w:left="709"/>
        <w:contextualSpacing w:val="0"/>
        <w:jc w:val="both"/>
        <w:rPr>
          <w:rFonts w:ascii="Arial" w:hAnsi="Arial" w:cs="Arial"/>
          <w:sz w:val="20"/>
          <w:szCs w:val="20"/>
        </w:rPr>
      </w:pPr>
      <w:r w:rsidRPr="00FE21FB">
        <w:rPr>
          <w:rFonts w:ascii="Arial" w:hAnsi="Arial" w:cs="Arial"/>
          <w:sz w:val="20"/>
          <w:szCs w:val="20"/>
        </w:rPr>
        <w:t xml:space="preserve">Powyższy zapis wynika z możliwości zmniejszenia produkcji energii elektrycznej, spowodowanej wielkością zapotrzebowania na energię przez krajowy system elektroenergetyczny oraz w przypadku awarii urządzeń wytwórczych u Zamawiającego, powodujący długotrwały postój remontowy lub zmniejszenie zapotrzebowania na wodę amoniakalną w wyniku optymalizacji pracy bloków energetycznych. </w:t>
      </w:r>
    </w:p>
    <w:p w14:paraId="61C2F4F1" w14:textId="77777777" w:rsidR="00863148" w:rsidRPr="00FE21FB" w:rsidRDefault="00863148" w:rsidP="00863148">
      <w:pPr>
        <w:tabs>
          <w:tab w:val="clear" w:pos="3402"/>
        </w:tabs>
        <w:spacing w:after="120" w:line="240" w:lineRule="auto"/>
        <w:ind w:left="709"/>
        <w:jc w:val="both"/>
        <w:rPr>
          <w:rFonts w:cs="Arial"/>
          <w:sz w:val="20"/>
        </w:rPr>
      </w:pPr>
      <w:r w:rsidRPr="00FE21FB">
        <w:rPr>
          <w:rFonts w:cs="Arial"/>
          <w:sz w:val="20"/>
        </w:rPr>
        <w:t>Woda amoniakalna powinna spełniać wszystkie wymagania normy PN-C-84035 dla Gatunku II.</w:t>
      </w:r>
    </w:p>
    <w:p w14:paraId="0F3BBD43" w14:textId="44FE601F" w:rsidR="00863148" w:rsidRPr="00FE21FB" w:rsidRDefault="00863148" w:rsidP="00863148">
      <w:pPr>
        <w:tabs>
          <w:tab w:val="clear" w:pos="3402"/>
        </w:tabs>
        <w:spacing w:after="120" w:line="240" w:lineRule="auto"/>
        <w:ind w:left="709"/>
        <w:jc w:val="both"/>
        <w:rPr>
          <w:rFonts w:cs="Arial"/>
          <w:sz w:val="20"/>
        </w:rPr>
      </w:pPr>
      <w:r w:rsidRPr="00FE21FB">
        <w:rPr>
          <w:rFonts w:cs="Arial"/>
          <w:sz w:val="20"/>
        </w:rPr>
        <w:t>Przedmiot zamówienia będzie dostarczany do Zamawiającego autocysterną wraz z kartami charakterystyki (REACH II) oraz scenariuszami naraże</w:t>
      </w:r>
      <w:r w:rsidR="009A4392" w:rsidRPr="00FE21FB">
        <w:rPr>
          <w:rFonts w:cs="Arial"/>
          <w:sz w:val="20"/>
        </w:rPr>
        <w:t>nia</w:t>
      </w:r>
      <w:r w:rsidRPr="00FE21FB">
        <w:rPr>
          <w:rFonts w:cs="Arial"/>
          <w:sz w:val="20"/>
        </w:rPr>
        <w:t xml:space="preserve"> zgodnymi </w:t>
      </w:r>
      <w:r w:rsidRPr="00FE21FB">
        <w:rPr>
          <w:rFonts w:cs="Arial"/>
          <w:sz w:val="20"/>
        </w:rPr>
        <w:br/>
        <w:t>z Rozporządzeniem Parlamentu Europejskiego i Rady (WE) nr 1907/2006 z dnia 18 grudnia 2006 r., wraz ze zmianami wprowadzonymi przez rozporządzenie (WE) nr 830/2015 z maja 2010 r. Wymienione powyżej substancje i mieszaniny należy oznakować zgodnie z Rozporządzeniem Parlamentu Europejskiego i Rady (WE) nr 830/2015 z maja 2010 r wraz z późniejszymi zmianami. Wersję papierową karty charakterystyki</w:t>
      </w:r>
      <w:r w:rsidR="00377FA2" w:rsidRPr="00FE21FB">
        <w:rPr>
          <w:rFonts w:cs="Arial"/>
          <w:sz w:val="20"/>
        </w:rPr>
        <w:t xml:space="preserve"> oraz scenariusze naraże</w:t>
      </w:r>
      <w:r w:rsidR="009A4392" w:rsidRPr="00FE21FB">
        <w:rPr>
          <w:rFonts w:cs="Arial"/>
          <w:sz w:val="20"/>
        </w:rPr>
        <w:t>nia</w:t>
      </w:r>
      <w:r w:rsidRPr="00FE21FB">
        <w:rPr>
          <w:rFonts w:cs="Arial"/>
          <w:sz w:val="20"/>
        </w:rPr>
        <w:t>; wszystkie opisy w języku polskim, należy dostarczyć przy pierwszej dostawie, a wersję elektroniczną wysłać na adres:</w:t>
      </w:r>
    </w:p>
    <w:p w14:paraId="654958F8" w14:textId="71A296C4" w:rsidR="00863148" w:rsidRPr="00FE21FB" w:rsidRDefault="001A68C6" w:rsidP="00D15EE2">
      <w:pPr>
        <w:tabs>
          <w:tab w:val="clear" w:pos="3402"/>
        </w:tabs>
        <w:spacing w:after="120" w:line="240" w:lineRule="auto"/>
        <w:ind w:left="709"/>
        <w:jc w:val="both"/>
        <w:rPr>
          <w:rFonts w:cs="Arial"/>
          <w:sz w:val="20"/>
        </w:rPr>
      </w:pPr>
      <w:hyperlink r:id="rId15" w:history="1">
        <w:r w:rsidR="00863148" w:rsidRPr="00FE21FB">
          <w:rPr>
            <w:rStyle w:val="Hipercze"/>
            <w:rFonts w:cs="Arial"/>
            <w:sz w:val="20"/>
          </w:rPr>
          <w:t>anna.gromisz@enea.pl</w:t>
        </w:r>
      </w:hyperlink>
      <w:r w:rsidR="00863148" w:rsidRPr="00FE21FB">
        <w:rPr>
          <w:rFonts w:cs="Arial"/>
          <w:sz w:val="20"/>
        </w:rPr>
        <w:t xml:space="preserve"> - dla części 1 przedmiotu zamówienia,</w:t>
      </w:r>
    </w:p>
    <w:p w14:paraId="0E6C8F61" w14:textId="77777777" w:rsidR="00D15EE2" w:rsidRPr="00FE21FB" w:rsidRDefault="001A68C6" w:rsidP="00863148">
      <w:pPr>
        <w:tabs>
          <w:tab w:val="clear" w:pos="3402"/>
        </w:tabs>
        <w:spacing w:after="120" w:line="240" w:lineRule="auto"/>
        <w:ind w:left="709"/>
        <w:jc w:val="both"/>
        <w:rPr>
          <w:rFonts w:cs="Arial"/>
          <w:sz w:val="20"/>
        </w:rPr>
      </w:pPr>
      <w:hyperlink r:id="rId16" w:history="1">
        <w:r w:rsidR="00750937" w:rsidRPr="00FE21FB">
          <w:rPr>
            <w:rStyle w:val="Hipercze"/>
            <w:rFonts w:cs="Arial"/>
            <w:sz w:val="20"/>
          </w:rPr>
          <w:t>mariusz.winnicki@enea.pl</w:t>
        </w:r>
      </w:hyperlink>
      <w:r w:rsidR="00863148" w:rsidRPr="00FE21FB">
        <w:rPr>
          <w:rFonts w:cs="Arial"/>
          <w:sz w:val="20"/>
        </w:rPr>
        <w:t xml:space="preserve"> – dla części </w:t>
      </w:r>
      <w:r w:rsidR="00274437" w:rsidRPr="00FE21FB">
        <w:rPr>
          <w:rFonts w:cs="Arial"/>
          <w:sz w:val="20"/>
        </w:rPr>
        <w:t xml:space="preserve">2 </w:t>
      </w:r>
      <w:r w:rsidR="00863148" w:rsidRPr="00FE21FB">
        <w:rPr>
          <w:rFonts w:cs="Arial"/>
          <w:sz w:val="20"/>
        </w:rPr>
        <w:t>przedmiotu zamówienia</w:t>
      </w:r>
      <w:r w:rsidR="00D15EE2" w:rsidRPr="00FE21FB">
        <w:rPr>
          <w:rFonts w:cs="Arial"/>
          <w:sz w:val="20"/>
        </w:rPr>
        <w:t>,</w:t>
      </w:r>
    </w:p>
    <w:p w14:paraId="49E70035" w14:textId="3224644B" w:rsidR="00863148" w:rsidRPr="00FE21FB" w:rsidRDefault="001A68C6" w:rsidP="00863148">
      <w:pPr>
        <w:tabs>
          <w:tab w:val="clear" w:pos="3402"/>
        </w:tabs>
        <w:spacing w:after="120" w:line="240" w:lineRule="auto"/>
        <w:ind w:left="709"/>
        <w:jc w:val="both"/>
        <w:rPr>
          <w:rFonts w:cs="Arial"/>
          <w:sz w:val="20"/>
        </w:rPr>
      </w:pPr>
      <w:hyperlink r:id="rId17" w:history="1">
        <w:r w:rsidR="000004D6" w:rsidRPr="00FE21FB">
          <w:rPr>
            <w:rStyle w:val="Hipercze"/>
            <w:rFonts w:cs="Arial"/>
            <w:sz w:val="20"/>
          </w:rPr>
          <w:t>wojciech.wroblewski@enea.pl</w:t>
        </w:r>
      </w:hyperlink>
      <w:r w:rsidR="00D15EE2" w:rsidRPr="00FE21FB">
        <w:rPr>
          <w:rFonts w:cs="Arial"/>
          <w:sz w:val="20"/>
        </w:rPr>
        <w:t xml:space="preserve"> - dla części 3 przedmiotu zamówienia.</w:t>
      </w:r>
    </w:p>
    <w:p w14:paraId="3DFFC121" w14:textId="77777777" w:rsidR="00863148" w:rsidRPr="00FE21FB" w:rsidRDefault="00863148" w:rsidP="00863148">
      <w:pPr>
        <w:tabs>
          <w:tab w:val="clear" w:pos="3402"/>
        </w:tabs>
        <w:spacing w:after="120" w:line="240" w:lineRule="auto"/>
        <w:ind w:left="709"/>
        <w:jc w:val="both"/>
        <w:rPr>
          <w:rFonts w:cs="Arial"/>
          <w:sz w:val="20"/>
        </w:rPr>
      </w:pPr>
      <w:r w:rsidRPr="00FE21FB">
        <w:rPr>
          <w:rFonts w:cs="Arial"/>
          <w:sz w:val="20"/>
        </w:rPr>
        <w:t>Przy kolejnych dostawach karta</w:t>
      </w:r>
      <w:r w:rsidR="00377FA2" w:rsidRPr="00FE21FB">
        <w:rPr>
          <w:rFonts w:cs="Arial"/>
          <w:sz w:val="20"/>
        </w:rPr>
        <w:t xml:space="preserve"> oraz scenariusz</w:t>
      </w:r>
      <w:r w:rsidRPr="00FE21FB">
        <w:rPr>
          <w:rFonts w:cs="Arial"/>
          <w:sz w:val="20"/>
        </w:rPr>
        <w:t xml:space="preserve"> wymagan</w:t>
      </w:r>
      <w:r w:rsidR="00377FA2" w:rsidRPr="00FE21FB">
        <w:rPr>
          <w:rFonts w:cs="Arial"/>
          <w:sz w:val="20"/>
        </w:rPr>
        <w:t>e są</w:t>
      </w:r>
      <w:r w:rsidRPr="00FE21FB">
        <w:rPr>
          <w:rFonts w:cs="Arial"/>
          <w:sz w:val="20"/>
        </w:rPr>
        <w:t xml:space="preserve"> wtedy, gdy dokonano w ni</w:t>
      </w:r>
      <w:r w:rsidR="00377FA2" w:rsidRPr="00FE21FB">
        <w:rPr>
          <w:rFonts w:cs="Arial"/>
          <w:sz w:val="20"/>
        </w:rPr>
        <w:t>ch</w:t>
      </w:r>
      <w:r w:rsidRPr="00FE21FB">
        <w:rPr>
          <w:rFonts w:cs="Arial"/>
          <w:sz w:val="20"/>
        </w:rPr>
        <w:t xml:space="preserve"> aktualizacji.</w:t>
      </w:r>
    </w:p>
    <w:p w14:paraId="17A0DA98" w14:textId="77777777" w:rsidR="00863148" w:rsidRPr="00FE21FB" w:rsidRDefault="00863148" w:rsidP="00863148">
      <w:pPr>
        <w:tabs>
          <w:tab w:val="clear" w:pos="3402"/>
        </w:tabs>
        <w:spacing w:after="120" w:line="240" w:lineRule="auto"/>
        <w:ind w:left="709"/>
        <w:jc w:val="both"/>
        <w:rPr>
          <w:rFonts w:cs="Arial"/>
          <w:sz w:val="20"/>
        </w:rPr>
      </w:pPr>
      <w:r w:rsidRPr="00FE21FB">
        <w:rPr>
          <w:rFonts w:cs="Arial"/>
          <w:sz w:val="20"/>
        </w:rPr>
        <w:t>Brak wymaganych</w:t>
      </w:r>
      <w:r w:rsidR="00377FA2" w:rsidRPr="00FE21FB">
        <w:rPr>
          <w:rFonts w:cs="Arial"/>
          <w:sz w:val="20"/>
        </w:rPr>
        <w:t xml:space="preserve"> dokumentów</w:t>
      </w:r>
      <w:r w:rsidRPr="00FE21FB">
        <w:rPr>
          <w:rFonts w:cs="Arial"/>
          <w:sz w:val="20"/>
        </w:rPr>
        <w:t xml:space="preserve"> oraz niezgodne oznakowanie</w:t>
      </w:r>
      <w:r w:rsidR="00377FA2" w:rsidRPr="00FE21FB">
        <w:rPr>
          <w:rFonts w:cs="Arial"/>
          <w:sz w:val="20"/>
        </w:rPr>
        <w:t xml:space="preserve"> produktu</w:t>
      </w:r>
      <w:r w:rsidRPr="00FE21FB">
        <w:rPr>
          <w:rFonts w:cs="Arial"/>
          <w:sz w:val="20"/>
        </w:rPr>
        <w:t xml:space="preserve"> będą podstawą do odmowy przyjęcia dostawy. </w:t>
      </w:r>
    </w:p>
    <w:p w14:paraId="10EEB743" w14:textId="77777777" w:rsidR="00FD38AD" w:rsidRPr="00FE21FB" w:rsidRDefault="00FD38AD" w:rsidP="00916551">
      <w:pPr>
        <w:pStyle w:val="Akapitzlist"/>
        <w:numPr>
          <w:ilvl w:val="1"/>
          <w:numId w:val="15"/>
        </w:numPr>
        <w:spacing w:after="120" w:line="240" w:lineRule="auto"/>
        <w:ind w:left="709" w:hanging="425"/>
        <w:contextualSpacing w:val="0"/>
        <w:jc w:val="both"/>
        <w:rPr>
          <w:rFonts w:ascii="Arial" w:hAnsi="Arial" w:cs="Arial"/>
          <w:sz w:val="20"/>
          <w:szCs w:val="20"/>
        </w:rPr>
      </w:pPr>
      <w:r w:rsidRPr="00FE21FB">
        <w:rPr>
          <w:rFonts w:ascii="Arial" w:hAnsi="Arial" w:cs="Arial"/>
          <w:sz w:val="20"/>
          <w:szCs w:val="20"/>
        </w:rPr>
        <w:t>Wykonawca zobowiązany jest zrealizować zamówienie na zasadach i warunkach opisanych we Wzorze umowy, stanowiącym Część 2 SIWZ.</w:t>
      </w:r>
    </w:p>
    <w:p w14:paraId="30F9481A" w14:textId="77777777" w:rsidR="00FD38AD" w:rsidRPr="00FE21FB" w:rsidRDefault="00FD38AD" w:rsidP="00916551">
      <w:pPr>
        <w:pStyle w:val="Akapitzlist"/>
        <w:numPr>
          <w:ilvl w:val="1"/>
          <w:numId w:val="15"/>
        </w:numPr>
        <w:spacing w:after="0" w:line="240" w:lineRule="auto"/>
        <w:ind w:left="709" w:hanging="425"/>
        <w:contextualSpacing w:val="0"/>
        <w:jc w:val="both"/>
        <w:rPr>
          <w:rFonts w:ascii="Arial" w:hAnsi="Arial" w:cs="Arial"/>
          <w:sz w:val="20"/>
          <w:szCs w:val="20"/>
        </w:rPr>
      </w:pPr>
      <w:r w:rsidRPr="00FE21FB">
        <w:rPr>
          <w:rFonts w:ascii="Arial" w:hAnsi="Arial" w:cs="Arial"/>
          <w:sz w:val="20"/>
          <w:szCs w:val="20"/>
        </w:rPr>
        <w:t>Oznaczenie przedmiotu zamówienia według Wspólnego Słownika Zamówień (CPV):</w:t>
      </w:r>
    </w:p>
    <w:p w14:paraId="664FE137" w14:textId="2F2533A6" w:rsidR="00FD38AD" w:rsidRPr="00FE21FB" w:rsidRDefault="00FD38AD" w:rsidP="00E420DF">
      <w:pPr>
        <w:tabs>
          <w:tab w:val="clear" w:pos="3402"/>
        </w:tabs>
        <w:spacing w:after="120" w:line="240" w:lineRule="auto"/>
        <w:ind w:left="709"/>
        <w:jc w:val="both"/>
        <w:rPr>
          <w:rFonts w:cs="Arial"/>
          <w:sz w:val="20"/>
        </w:rPr>
      </w:pPr>
      <w:r w:rsidRPr="00FE21FB">
        <w:rPr>
          <w:rFonts w:cs="Arial"/>
          <w:sz w:val="20"/>
        </w:rPr>
        <w:t>24413000</w:t>
      </w:r>
      <w:r w:rsidR="00010314">
        <w:rPr>
          <w:rFonts w:cs="Arial"/>
          <w:sz w:val="20"/>
        </w:rPr>
        <w:t>-2</w:t>
      </w:r>
      <w:r w:rsidRPr="00FE21FB">
        <w:rPr>
          <w:rFonts w:cs="Arial"/>
          <w:sz w:val="20"/>
        </w:rPr>
        <w:t xml:space="preserve"> - Amoniak</w:t>
      </w:r>
    </w:p>
    <w:p w14:paraId="217FD7AB" w14:textId="35B6A54D" w:rsidR="00FD38AD" w:rsidRPr="00FE21FB" w:rsidRDefault="00FD38AD" w:rsidP="00E420DF">
      <w:pPr>
        <w:tabs>
          <w:tab w:val="clear" w:pos="3402"/>
        </w:tabs>
        <w:spacing w:after="120" w:line="240" w:lineRule="auto"/>
        <w:ind w:left="709" w:hanging="425"/>
        <w:jc w:val="both"/>
        <w:rPr>
          <w:rFonts w:cs="Arial"/>
          <w:sz w:val="20"/>
        </w:rPr>
      </w:pPr>
      <w:r w:rsidRPr="00FE21FB">
        <w:rPr>
          <w:rFonts w:cs="Arial"/>
          <w:sz w:val="20"/>
        </w:rPr>
        <w:t>3.4.</w:t>
      </w:r>
      <w:r w:rsidRPr="00FE21FB">
        <w:rPr>
          <w:rFonts w:cs="Arial"/>
          <w:sz w:val="20"/>
        </w:rPr>
        <w:tab/>
        <w:t xml:space="preserve">Zamawiający dopuszcza możliwość składania ofert częściowych w podziale na 3 (trzy) części opisane w pkt. 3.1. niniejszego Rozdziału III Części </w:t>
      </w:r>
      <w:r w:rsidR="007E6B74">
        <w:rPr>
          <w:rFonts w:cs="Arial"/>
          <w:sz w:val="20"/>
        </w:rPr>
        <w:t>I</w:t>
      </w:r>
      <w:r w:rsidR="007E6B74" w:rsidRPr="00FE21FB">
        <w:rPr>
          <w:rFonts w:cs="Arial"/>
          <w:sz w:val="20"/>
        </w:rPr>
        <w:t xml:space="preserve"> </w:t>
      </w:r>
      <w:r w:rsidRPr="00FE21FB">
        <w:rPr>
          <w:rFonts w:cs="Arial"/>
          <w:sz w:val="20"/>
        </w:rPr>
        <w:t>SIWZ</w:t>
      </w:r>
      <w:r w:rsidR="00496624" w:rsidRPr="00FE21FB">
        <w:rPr>
          <w:rFonts w:cs="Arial"/>
          <w:sz w:val="20"/>
        </w:rPr>
        <w:t>, przy czym Wykonawca może złożyć ofertę na jedną lub więcej części</w:t>
      </w:r>
      <w:r w:rsidR="008364B5" w:rsidRPr="00FE21FB">
        <w:rPr>
          <w:rFonts w:cs="Arial"/>
          <w:sz w:val="20"/>
        </w:rPr>
        <w:t>.</w:t>
      </w:r>
      <w:r w:rsidR="00496624" w:rsidRPr="00FE21FB">
        <w:rPr>
          <w:rFonts w:cs="Arial"/>
          <w:sz w:val="20"/>
        </w:rPr>
        <w:t xml:space="preserve"> </w:t>
      </w:r>
    </w:p>
    <w:p w14:paraId="4081890C" w14:textId="77777777" w:rsidR="00FD38AD" w:rsidRPr="00FE21FB" w:rsidRDefault="00FD38AD" w:rsidP="00E420DF">
      <w:pPr>
        <w:tabs>
          <w:tab w:val="clear" w:pos="3402"/>
        </w:tabs>
        <w:spacing w:after="120" w:line="240" w:lineRule="auto"/>
        <w:ind w:left="709" w:hanging="425"/>
        <w:jc w:val="both"/>
        <w:rPr>
          <w:rFonts w:cs="Arial"/>
          <w:sz w:val="20"/>
        </w:rPr>
      </w:pPr>
      <w:r w:rsidRPr="00FE21FB">
        <w:rPr>
          <w:rFonts w:cs="Arial"/>
          <w:sz w:val="20"/>
        </w:rPr>
        <w:t>3.5.</w:t>
      </w:r>
      <w:r w:rsidRPr="00FE21FB">
        <w:rPr>
          <w:rFonts w:cs="Arial"/>
          <w:sz w:val="20"/>
        </w:rPr>
        <w:tab/>
        <w:t>Zamawiający nie dopuszcza możliwości składania ofert wariantowych.</w:t>
      </w:r>
    </w:p>
    <w:p w14:paraId="4473679A" w14:textId="516EE04D" w:rsidR="00FD38AD" w:rsidRPr="00FE21FB" w:rsidRDefault="00FD38AD" w:rsidP="00E420DF">
      <w:pPr>
        <w:tabs>
          <w:tab w:val="clear" w:pos="3402"/>
        </w:tabs>
        <w:spacing w:after="120" w:line="240" w:lineRule="auto"/>
        <w:ind w:left="709" w:hanging="425"/>
        <w:jc w:val="both"/>
        <w:rPr>
          <w:rFonts w:cs="Arial"/>
          <w:sz w:val="20"/>
        </w:rPr>
      </w:pPr>
      <w:r w:rsidRPr="00FE21FB">
        <w:rPr>
          <w:rFonts w:cs="Arial"/>
          <w:sz w:val="20"/>
        </w:rPr>
        <w:t>3.6.</w:t>
      </w:r>
      <w:r w:rsidRPr="00FE21FB">
        <w:rPr>
          <w:rFonts w:cs="Arial"/>
          <w:sz w:val="20"/>
        </w:rPr>
        <w:tab/>
        <w:t xml:space="preserve">Postępowanie o udzielenie zamówienia, którego dotyczy niniejszy dokument, oznaczone jest numerem </w:t>
      </w:r>
      <w:r w:rsidR="003C3E0E" w:rsidRPr="00FE21FB">
        <w:rPr>
          <w:rFonts w:cs="Arial"/>
          <w:b/>
          <w:sz w:val="20"/>
        </w:rPr>
        <w:t>NZ/PZP/25/2020</w:t>
      </w:r>
      <w:r w:rsidR="00863148" w:rsidRPr="00FE21FB">
        <w:rPr>
          <w:rFonts w:cs="Arial"/>
          <w:sz w:val="20"/>
        </w:rPr>
        <w:t>.</w:t>
      </w:r>
    </w:p>
    <w:p w14:paraId="2BA4F90F" w14:textId="6E77A5EF" w:rsidR="000D5319" w:rsidRPr="00FE21FB" w:rsidRDefault="00FD38AD" w:rsidP="000D5319">
      <w:pPr>
        <w:tabs>
          <w:tab w:val="clear" w:pos="3402"/>
        </w:tabs>
        <w:spacing w:after="120" w:line="240" w:lineRule="auto"/>
        <w:ind w:left="709" w:hanging="425"/>
        <w:jc w:val="both"/>
        <w:rPr>
          <w:rFonts w:cs="Arial"/>
          <w:sz w:val="20"/>
        </w:rPr>
      </w:pPr>
      <w:r w:rsidRPr="00FE21FB">
        <w:rPr>
          <w:rFonts w:cs="Arial"/>
          <w:sz w:val="20"/>
        </w:rPr>
        <w:t>3.7.</w:t>
      </w:r>
      <w:r w:rsidRPr="00FE21FB">
        <w:rPr>
          <w:rFonts w:cs="Arial"/>
          <w:sz w:val="20"/>
        </w:rPr>
        <w:tab/>
        <w:t>Wykonawcy we wszystkich kontaktach z Zamawiającym powinni powoływać się na powyższy numer.</w:t>
      </w:r>
    </w:p>
    <w:p w14:paraId="27152A3A" w14:textId="77777777" w:rsidR="00301979" w:rsidRPr="00FE21FB" w:rsidRDefault="000D5319" w:rsidP="00301979">
      <w:pPr>
        <w:tabs>
          <w:tab w:val="clear" w:pos="3402"/>
        </w:tabs>
        <w:autoSpaceDE w:val="0"/>
        <w:autoSpaceDN w:val="0"/>
        <w:spacing w:after="40" w:line="240" w:lineRule="auto"/>
        <w:ind w:left="992" w:hanging="567"/>
        <w:jc w:val="both"/>
        <w:rPr>
          <w:rFonts w:cs="Arial"/>
          <w:b/>
          <w:sz w:val="20"/>
          <w:u w:val="single"/>
        </w:rPr>
      </w:pPr>
      <w:r w:rsidRPr="00FE21FB">
        <w:rPr>
          <w:rFonts w:cs="Arial"/>
          <w:b/>
          <w:sz w:val="20"/>
        </w:rPr>
        <w:t xml:space="preserve">  </w:t>
      </w:r>
      <w:r w:rsidR="00301979" w:rsidRPr="00FE21FB">
        <w:rPr>
          <w:rFonts w:cs="Arial"/>
          <w:b/>
          <w:sz w:val="20"/>
          <w:u w:val="single"/>
        </w:rPr>
        <w:t xml:space="preserve">Uwaga dotycząca lokalizacji </w:t>
      </w:r>
      <w:r w:rsidR="00301979">
        <w:rPr>
          <w:rFonts w:cs="Arial"/>
          <w:b/>
          <w:sz w:val="20"/>
          <w:u w:val="single"/>
        </w:rPr>
        <w:t>Świerże Górne</w:t>
      </w:r>
      <w:r w:rsidR="00301979" w:rsidRPr="00FE21FB">
        <w:rPr>
          <w:rFonts w:cs="Arial"/>
          <w:b/>
          <w:sz w:val="20"/>
          <w:u w:val="single"/>
        </w:rPr>
        <w:t>:</w:t>
      </w:r>
    </w:p>
    <w:p w14:paraId="7201B800" w14:textId="6FB9AD55" w:rsidR="00301979" w:rsidRPr="00D264AE" w:rsidRDefault="00301979" w:rsidP="00301979">
      <w:pPr>
        <w:tabs>
          <w:tab w:val="clear" w:pos="3402"/>
        </w:tabs>
        <w:autoSpaceDE w:val="0"/>
        <w:autoSpaceDN w:val="0"/>
        <w:spacing w:after="40" w:line="240" w:lineRule="auto"/>
        <w:ind w:left="993" w:hanging="567"/>
        <w:jc w:val="both"/>
        <w:rPr>
          <w:rFonts w:cs="Arial"/>
          <w:sz w:val="20"/>
        </w:rPr>
      </w:pPr>
      <w:r>
        <w:rPr>
          <w:rFonts w:cs="Arial"/>
          <w:sz w:val="20"/>
        </w:rPr>
        <w:t xml:space="preserve">           </w:t>
      </w:r>
      <w:r w:rsidRPr="00D264AE">
        <w:rPr>
          <w:rFonts w:cs="Arial"/>
          <w:sz w:val="20"/>
        </w:rPr>
        <w:t>Zamawiający dopuszcza wizję lokalną na wniosek Wykonawcy.</w:t>
      </w:r>
    </w:p>
    <w:p w14:paraId="3FB3B96B" w14:textId="77777777" w:rsidR="00DD2128" w:rsidRDefault="00DD2128" w:rsidP="000D5319">
      <w:pPr>
        <w:tabs>
          <w:tab w:val="clear" w:pos="3402"/>
        </w:tabs>
        <w:autoSpaceDE w:val="0"/>
        <w:autoSpaceDN w:val="0"/>
        <w:spacing w:after="40" w:line="240" w:lineRule="auto"/>
        <w:ind w:left="993" w:hanging="567"/>
        <w:jc w:val="both"/>
        <w:rPr>
          <w:rFonts w:cs="Arial"/>
          <w:b/>
          <w:sz w:val="20"/>
        </w:rPr>
      </w:pPr>
    </w:p>
    <w:p w14:paraId="72F37ACE" w14:textId="1A18AD0E" w:rsidR="000D5319" w:rsidRPr="00FE21FB" w:rsidRDefault="000D5319" w:rsidP="000D5319">
      <w:pPr>
        <w:tabs>
          <w:tab w:val="clear" w:pos="3402"/>
        </w:tabs>
        <w:autoSpaceDE w:val="0"/>
        <w:autoSpaceDN w:val="0"/>
        <w:spacing w:after="40" w:line="240" w:lineRule="auto"/>
        <w:ind w:left="993" w:hanging="567"/>
        <w:jc w:val="both"/>
        <w:rPr>
          <w:rFonts w:cs="Arial"/>
          <w:b/>
          <w:sz w:val="20"/>
          <w:u w:val="single"/>
        </w:rPr>
      </w:pPr>
      <w:r w:rsidRPr="00FE21FB">
        <w:rPr>
          <w:rFonts w:cs="Arial"/>
          <w:b/>
          <w:sz w:val="20"/>
          <w:u w:val="single"/>
        </w:rPr>
        <w:t>Uwaga dotycząca lokalizacji Połaniec:</w:t>
      </w:r>
    </w:p>
    <w:p w14:paraId="257B83D9" w14:textId="213F99E7" w:rsidR="000D5319" w:rsidRDefault="000D5319" w:rsidP="00293E54">
      <w:pPr>
        <w:tabs>
          <w:tab w:val="clear" w:pos="3402"/>
        </w:tabs>
        <w:autoSpaceDE w:val="0"/>
        <w:autoSpaceDN w:val="0"/>
        <w:spacing w:after="40" w:line="240" w:lineRule="auto"/>
        <w:ind w:left="993"/>
        <w:jc w:val="both"/>
        <w:rPr>
          <w:rFonts w:cs="Arial"/>
          <w:color w:val="0000FF"/>
          <w:sz w:val="20"/>
          <w:u w:val="single"/>
        </w:rPr>
      </w:pPr>
      <w:r w:rsidRPr="00FE21FB">
        <w:rPr>
          <w:rFonts w:cs="Arial"/>
          <w:sz w:val="20"/>
        </w:rPr>
        <w:t>Zamawiający umożliwia odbycie wizji lokalnej, w godz. od 08:00 do 14:00, mającej na celu zapoznanie potencjalnych Wykonawców z instalacją rozładowczą i magazynow</w:t>
      </w:r>
      <w:r w:rsidR="00E24DB1">
        <w:rPr>
          <w:rFonts w:cs="Arial"/>
          <w:sz w:val="20"/>
        </w:rPr>
        <w:t>ą</w:t>
      </w:r>
      <w:r w:rsidRPr="00FE21FB">
        <w:rPr>
          <w:rFonts w:cs="Arial"/>
          <w:sz w:val="20"/>
        </w:rPr>
        <w:t xml:space="preserve"> wody amoniakalnej, warunkami wykonania prac i specyfiką urządzeń. Przedstawiciele potencjalnych Wykonawców powinni przesłać wypełniony wykaz osób  (zgodnie z załącznikiem Z-1_A Dokumentu Związanego nr 4 do Instrukcji Organizacji Bezpiecznej Pracy - I/DB/B/20/2013) skierowanych do przeprowadzenia wizji lokalnej na adres e-mail: </w:t>
      </w:r>
      <w:hyperlink r:id="rId18" w:history="1">
        <w:r w:rsidRPr="00FE21FB">
          <w:rPr>
            <w:rStyle w:val="Hipercze"/>
            <w:rFonts w:cs="Arial"/>
            <w:sz w:val="20"/>
          </w:rPr>
          <w:t>mariusz.winnicki@enea.pl</w:t>
        </w:r>
      </w:hyperlink>
      <w:r w:rsidRPr="00FE21FB">
        <w:rPr>
          <w:rFonts w:cs="Arial"/>
          <w:sz w:val="20"/>
        </w:rPr>
        <w:t xml:space="preserve"> z minimum 3 dniowym wyprzedzeniem celem ustalenia szkolenia z zakresu BHP. Załącznik Z-1_A do Dokumentu Związanego nr 4 do Instrukcji Organizacji Bezpiecznej Pracy - I/DB/B/20/2013 dostępny jest na stronie: </w:t>
      </w:r>
      <w:hyperlink r:id="rId19" w:history="1">
        <w:r w:rsidRPr="00FE21FB">
          <w:rPr>
            <w:rFonts w:cs="Arial"/>
            <w:color w:val="0000FF"/>
            <w:sz w:val="20"/>
            <w:u w:val="single"/>
          </w:rPr>
          <w:t>https://www.enea.pl/pl/grupaenea/o-grupie/spolki-grupy-enea/polaniec/zamowienia/dokumenty</w:t>
        </w:r>
      </w:hyperlink>
    </w:p>
    <w:p w14:paraId="09C4837E" w14:textId="55DE4483" w:rsidR="00F63416" w:rsidRDefault="00F63416" w:rsidP="00293E54">
      <w:pPr>
        <w:tabs>
          <w:tab w:val="clear" w:pos="3402"/>
        </w:tabs>
        <w:autoSpaceDE w:val="0"/>
        <w:autoSpaceDN w:val="0"/>
        <w:spacing w:after="40" w:line="240" w:lineRule="auto"/>
        <w:ind w:left="993"/>
        <w:jc w:val="both"/>
        <w:rPr>
          <w:rFonts w:cs="Arial"/>
          <w:color w:val="0000FF"/>
          <w:sz w:val="20"/>
          <w:u w:val="single"/>
        </w:rPr>
      </w:pPr>
    </w:p>
    <w:p w14:paraId="1FD9FCE7" w14:textId="77777777" w:rsidR="00F63416" w:rsidRPr="00495EE5" w:rsidRDefault="00F63416" w:rsidP="00F63416">
      <w:pPr>
        <w:tabs>
          <w:tab w:val="clear" w:pos="3402"/>
        </w:tabs>
        <w:autoSpaceDE w:val="0"/>
        <w:autoSpaceDN w:val="0"/>
        <w:spacing w:after="40" w:line="240" w:lineRule="auto"/>
        <w:ind w:left="993" w:hanging="567"/>
        <w:jc w:val="both"/>
        <w:rPr>
          <w:rFonts w:cs="Arial"/>
          <w:sz w:val="20"/>
        </w:rPr>
      </w:pPr>
      <w:r w:rsidRPr="00495EE5">
        <w:rPr>
          <w:rFonts w:cs="Arial"/>
          <w:b/>
          <w:sz w:val="20"/>
          <w:u w:val="single"/>
        </w:rPr>
        <w:t>Uwaga dotycząca lokalizacji ENEA Ciepło sp. z o.o. Odział Elektrociepłownia Białystok</w:t>
      </w:r>
      <w:r>
        <w:rPr>
          <w:rFonts w:cs="Arial"/>
          <w:b/>
          <w:sz w:val="20"/>
          <w:u w:val="single"/>
        </w:rPr>
        <w:t>:</w:t>
      </w:r>
    </w:p>
    <w:p w14:paraId="4AF7460F" w14:textId="01DFEC17" w:rsidR="00F63416" w:rsidRDefault="00F63416" w:rsidP="00F63416">
      <w:pPr>
        <w:tabs>
          <w:tab w:val="clear" w:pos="3402"/>
        </w:tabs>
        <w:autoSpaceDE w:val="0"/>
        <w:autoSpaceDN w:val="0"/>
        <w:spacing w:after="40" w:line="240" w:lineRule="auto"/>
        <w:ind w:left="993"/>
        <w:jc w:val="both"/>
        <w:rPr>
          <w:rFonts w:cs="Arial"/>
          <w:sz w:val="20"/>
        </w:rPr>
      </w:pPr>
      <w:r w:rsidRPr="00495EE5">
        <w:rPr>
          <w:rFonts w:cs="Arial"/>
          <w:sz w:val="20"/>
        </w:rPr>
        <w:t>Zamawiający dopuszcza wizję lokalną na wniosek Wykonawcy</w:t>
      </w:r>
      <w:r w:rsidR="00E76C98">
        <w:rPr>
          <w:rFonts w:cs="Arial"/>
          <w:sz w:val="20"/>
        </w:rPr>
        <w:t>.</w:t>
      </w:r>
    </w:p>
    <w:p w14:paraId="0670D9D1" w14:textId="77777777" w:rsidR="00E76C98" w:rsidRPr="00FE21FB" w:rsidRDefault="00E76C98" w:rsidP="00F63416">
      <w:pPr>
        <w:tabs>
          <w:tab w:val="clear" w:pos="3402"/>
        </w:tabs>
        <w:autoSpaceDE w:val="0"/>
        <w:autoSpaceDN w:val="0"/>
        <w:spacing w:after="40" w:line="240" w:lineRule="auto"/>
        <w:ind w:left="993"/>
        <w:jc w:val="both"/>
        <w:rPr>
          <w:rFonts w:cs="Arial"/>
          <w:sz w:val="20"/>
        </w:rPr>
      </w:pPr>
    </w:p>
    <w:tbl>
      <w:tblPr>
        <w:tblW w:w="0" w:type="auto"/>
        <w:tblLook w:val="04A0" w:firstRow="1" w:lastRow="0" w:firstColumn="1" w:lastColumn="0" w:noHBand="0" w:noVBand="1"/>
      </w:tblPr>
      <w:tblGrid>
        <w:gridCol w:w="8646"/>
      </w:tblGrid>
      <w:tr w:rsidR="00DB31C1" w:rsidRPr="00FE21FB" w14:paraId="78E821DC" w14:textId="77777777" w:rsidTr="007D417A">
        <w:trPr>
          <w:trHeight w:val="633"/>
        </w:trPr>
        <w:tc>
          <w:tcPr>
            <w:tcW w:w="8646" w:type="dxa"/>
            <w:shd w:val="clear" w:color="auto" w:fill="auto"/>
            <w:vAlign w:val="center"/>
          </w:tcPr>
          <w:p w14:paraId="1771842B" w14:textId="62DBBF1B" w:rsidR="00091D65" w:rsidRPr="00FE21FB" w:rsidRDefault="00A86F50" w:rsidP="00091D65">
            <w:pPr>
              <w:pStyle w:val="Nagwek1"/>
              <w:tabs>
                <w:tab w:val="clear" w:pos="3402"/>
              </w:tabs>
              <w:spacing w:before="0" w:after="120"/>
              <w:ind w:left="284" w:hanging="284"/>
              <w:rPr>
                <w:rFonts w:ascii="Arial" w:hAnsi="Arial" w:cs="Arial"/>
                <w:sz w:val="20"/>
              </w:rPr>
            </w:pPr>
            <w:bookmarkStart w:id="5" w:name="_Toc50620142"/>
            <w:r w:rsidRPr="00FE21FB">
              <w:rPr>
                <w:rFonts w:ascii="Arial" w:hAnsi="Arial" w:cs="Arial"/>
                <w:sz w:val="20"/>
              </w:rPr>
              <w:t>IV</w:t>
            </w:r>
            <w:r w:rsidR="00787A7E" w:rsidRPr="00FE21FB">
              <w:rPr>
                <w:rFonts w:ascii="Arial" w:hAnsi="Arial" w:cs="Arial"/>
                <w:sz w:val="20"/>
              </w:rPr>
              <w:t>.</w:t>
            </w:r>
            <w:r w:rsidR="00B674B3" w:rsidRPr="00FE21FB">
              <w:rPr>
                <w:rFonts w:ascii="Arial" w:hAnsi="Arial" w:cs="Arial"/>
                <w:sz w:val="20"/>
              </w:rPr>
              <w:tab/>
            </w:r>
            <w:r w:rsidRPr="00FE21FB">
              <w:rPr>
                <w:rFonts w:ascii="Arial" w:hAnsi="Arial" w:cs="Arial"/>
                <w:sz w:val="20"/>
                <w:u w:val="single"/>
              </w:rPr>
              <w:t>Termin i sposób wykonania zamówienia</w:t>
            </w:r>
            <w:bookmarkEnd w:id="5"/>
          </w:p>
        </w:tc>
      </w:tr>
    </w:tbl>
    <w:p w14:paraId="7C67F69F" w14:textId="77777777" w:rsidR="00E420DF" w:rsidRPr="00FE21FB" w:rsidRDefault="00E420DF" w:rsidP="00916551">
      <w:pPr>
        <w:pStyle w:val="Akapitzlist"/>
        <w:numPr>
          <w:ilvl w:val="1"/>
          <w:numId w:val="20"/>
        </w:numPr>
        <w:spacing w:after="40" w:line="240" w:lineRule="auto"/>
        <w:ind w:left="709" w:hanging="425"/>
        <w:contextualSpacing w:val="0"/>
        <w:jc w:val="both"/>
        <w:rPr>
          <w:rFonts w:ascii="Arial" w:hAnsi="Arial" w:cs="Arial"/>
          <w:sz w:val="20"/>
          <w:szCs w:val="20"/>
        </w:rPr>
      </w:pPr>
      <w:r w:rsidRPr="00FE21FB">
        <w:rPr>
          <w:rFonts w:ascii="Arial" w:hAnsi="Arial" w:cs="Arial"/>
          <w:sz w:val="20"/>
          <w:szCs w:val="20"/>
        </w:rPr>
        <w:t>Woda amoniakalna dostarczana będzie do trzech lokalizacji wymienionych w pkt. 3.1. SIWZ, na koszt i ryzyko Wykonawcy.</w:t>
      </w:r>
    </w:p>
    <w:p w14:paraId="3B6D1BC9" w14:textId="77777777" w:rsidR="00E420DF" w:rsidRPr="00FE21FB" w:rsidRDefault="00E420DF" w:rsidP="008C0835">
      <w:pPr>
        <w:tabs>
          <w:tab w:val="clear" w:pos="3402"/>
        </w:tabs>
        <w:spacing w:after="40" w:line="240" w:lineRule="auto"/>
        <w:ind w:left="993" w:hanging="284"/>
        <w:jc w:val="both"/>
        <w:rPr>
          <w:rFonts w:cs="Arial"/>
          <w:sz w:val="20"/>
        </w:rPr>
      </w:pPr>
      <w:r w:rsidRPr="00FE21FB">
        <w:rPr>
          <w:rFonts w:cs="Arial"/>
          <w:sz w:val="20"/>
        </w:rPr>
        <w:t>Rozładunek dostawy w ww. lokalizacjach w gestii Wykonawcy.</w:t>
      </w:r>
    </w:p>
    <w:p w14:paraId="63CFC8C1" w14:textId="77777777" w:rsidR="00E420DF" w:rsidRPr="00FE21FB" w:rsidRDefault="00E420DF" w:rsidP="008C0835">
      <w:pPr>
        <w:tabs>
          <w:tab w:val="clear" w:pos="3402"/>
        </w:tabs>
        <w:spacing w:after="120" w:line="240" w:lineRule="auto"/>
        <w:ind w:left="709"/>
        <w:jc w:val="both"/>
        <w:rPr>
          <w:rFonts w:cs="Arial"/>
          <w:sz w:val="20"/>
        </w:rPr>
      </w:pPr>
      <w:r w:rsidRPr="00FE21FB">
        <w:rPr>
          <w:rFonts w:cs="Arial"/>
          <w:sz w:val="20"/>
        </w:rPr>
        <w:t>Dostawy odbywać się będą:</w:t>
      </w:r>
    </w:p>
    <w:p w14:paraId="3555930B" w14:textId="77777777" w:rsidR="00E420DF" w:rsidRPr="00FE21FB" w:rsidRDefault="00E420DF" w:rsidP="00052FB6">
      <w:pPr>
        <w:tabs>
          <w:tab w:val="clear" w:pos="3402"/>
        </w:tabs>
        <w:spacing w:line="240" w:lineRule="auto"/>
        <w:ind w:left="993" w:hanging="284"/>
        <w:jc w:val="both"/>
        <w:rPr>
          <w:rFonts w:cs="Arial"/>
          <w:sz w:val="20"/>
        </w:rPr>
      </w:pPr>
      <w:r w:rsidRPr="00FE21FB">
        <w:rPr>
          <w:rFonts w:cs="Arial"/>
          <w:sz w:val="20"/>
        </w:rPr>
        <w:t>-</w:t>
      </w:r>
      <w:r w:rsidR="00052FB6" w:rsidRPr="00FE21FB">
        <w:rPr>
          <w:rFonts w:cs="Arial"/>
          <w:sz w:val="20"/>
        </w:rPr>
        <w:tab/>
      </w:r>
      <w:r w:rsidRPr="00FE21FB">
        <w:rPr>
          <w:rFonts w:cs="Arial"/>
          <w:b/>
          <w:sz w:val="20"/>
        </w:rPr>
        <w:t>do lokalizacji Świerże Górne</w:t>
      </w:r>
      <w:r w:rsidRPr="00FE21FB">
        <w:rPr>
          <w:rFonts w:cs="Arial"/>
          <w:sz w:val="20"/>
        </w:rPr>
        <w:t>: w dni robocze w godzinach 7:00 ÷ 14:00,</w:t>
      </w:r>
    </w:p>
    <w:p w14:paraId="2EF6DB4C" w14:textId="7B7678D3" w:rsidR="00052FB6" w:rsidRPr="00FE21FB" w:rsidRDefault="00E420DF" w:rsidP="00052FB6">
      <w:pPr>
        <w:tabs>
          <w:tab w:val="clear" w:pos="3402"/>
        </w:tabs>
        <w:spacing w:after="40" w:line="240" w:lineRule="auto"/>
        <w:ind w:left="993" w:hanging="284"/>
        <w:jc w:val="both"/>
        <w:rPr>
          <w:rFonts w:cs="Arial"/>
          <w:sz w:val="20"/>
        </w:rPr>
      </w:pPr>
      <w:r w:rsidRPr="00FE21FB">
        <w:rPr>
          <w:rFonts w:cs="Arial"/>
          <w:sz w:val="20"/>
        </w:rPr>
        <w:t>-</w:t>
      </w:r>
      <w:r w:rsidR="00052FB6" w:rsidRPr="00FE21FB">
        <w:rPr>
          <w:rFonts w:cs="Arial"/>
          <w:sz w:val="20"/>
        </w:rPr>
        <w:tab/>
      </w:r>
      <w:r w:rsidRPr="00FE21FB">
        <w:rPr>
          <w:rFonts w:cs="Arial"/>
          <w:b/>
          <w:sz w:val="20"/>
        </w:rPr>
        <w:t>do lokalizacji Białystok</w:t>
      </w:r>
      <w:r w:rsidRPr="00FE21FB">
        <w:rPr>
          <w:rFonts w:cs="Arial"/>
          <w:sz w:val="20"/>
        </w:rPr>
        <w:t xml:space="preserve">: </w:t>
      </w:r>
      <w:r w:rsidR="00EF43D2" w:rsidRPr="00FE21FB">
        <w:rPr>
          <w:rFonts w:cs="Arial"/>
          <w:sz w:val="20"/>
        </w:rPr>
        <w:t>od poniedziałku do soboty, za wyjątkiem dni ustawowo wolnych od pracy, w godzinach 7:00 ÷ 20:00,</w:t>
      </w:r>
    </w:p>
    <w:p w14:paraId="4F47C554" w14:textId="77777777" w:rsidR="00E77571" w:rsidRPr="00FE21FB" w:rsidRDefault="00E77571" w:rsidP="00052FB6">
      <w:pPr>
        <w:tabs>
          <w:tab w:val="clear" w:pos="3402"/>
        </w:tabs>
        <w:spacing w:after="120" w:line="240" w:lineRule="auto"/>
        <w:ind w:left="709"/>
        <w:jc w:val="both"/>
        <w:rPr>
          <w:rFonts w:cs="Arial"/>
          <w:sz w:val="20"/>
        </w:rPr>
      </w:pPr>
      <w:r w:rsidRPr="00FE21FB">
        <w:rPr>
          <w:rFonts w:cs="Arial"/>
          <w:sz w:val="20"/>
        </w:rPr>
        <w:t>cysternami samochodowymi przystosowanymi do tego celu, wyposażonymi w złącza do rozładunku fazy płynnej i fazy gazowej,</w:t>
      </w:r>
    </w:p>
    <w:p w14:paraId="0F6A15BD" w14:textId="0BA5E1E4" w:rsidR="00C15AB7" w:rsidRPr="00FE21FB" w:rsidRDefault="00C15AB7" w:rsidP="00052FB6">
      <w:pPr>
        <w:tabs>
          <w:tab w:val="clear" w:pos="3402"/>
        </w:tabs>
        <w:spacing w:after="40" w:line="240" w:lineRule="auto"/>
        <w:ind w:left="993" w:hanging="284"/>
        <w:jc w:val="both"/>
        <w:rPr>
          <w:rFonts w:cs="Arial"/>
          <w:sz w:val="20"/>
        </w:rPr>
      </w:pPr>
      <w:r w:rsidRPr="00FE21FB">
        <w:rPr>
          <w:rFonts w:cs="Arial"/>
          <w:sz w:val="20"/>
        </w:rPr>
        <w:t>-</w:t>
      </w:r>
      <w:r w:rsidR="00052FB6" w:rsidRPr="00FE21FB">
        <w:rPr>
          <w:rFonts w:cs="Arial"/>
          <w:sz w:val="20"/>
        </w:rPr>
        <w:tab/>
      </w:r>
      <w:r w:rsidRPr="00FE21FB">
        <w:rPr>
          <w:rFonts w:cs="Arial"/>
          <w:b/>
          <w:sz w:val="20"/>
        </w:rPr>
        <w:t>do lokalizacji Połaniec</w:t>
      </w:r>
      <w:r w:rsidR="008618C5" w:rsidRPr="00FE21FB">
        <w:rPr>
          <w:rFonts w:cs="Arial"/>
          <w:b/>
          <w:sz w:val="20"/>
        </w:rPr>
        <w:t xml:space="preserve"> dostawa i rozładunek</w:t>
      </w:r>
      <w:r w:rsidRPr="00FE21FB">
        <w:rPr>
          <w:rFonts w:cs="Arial"/>
          <w:sz w:val="20"/>
        </w:rPr>
        <w:t xml:space="preserve">: w porze dziennej, w dni robocze w godzinach 7:00 ÷ </w:t>
      </w:r>
      <w:r w:rsidR="008364B5" w:rsidRPr="00FE21FB">
        <w:rPr>
          <w:rFonts w:cs="Arial"/>
          <w:sz w:val="20"/>
        </w:rPr>
        <w:t>20</w:t>
      </w:r>
      <w:r w:rsidRPr="00FE21FB">
        <w:rPr>
          <w:rFonts w:cs="Arial"/>
          <w:sz w:val="20"/>
        </w:rPr>
        <w:t>:00,</w:t>
      </w:r>
    </w:p>
    <w:p w14:paraId="73D0AE8D" w14:textId="09B24920" w:rsidR="00D44C33" w:rsidRPr="00FE21FB" w:rsidRDefault="00DF36AA" w:rsidP="008C0835">
      <w:pPr>
        <w:tabs>
          <w:tab w:val="clear" w:pos="3402"/>
        </w:tabs>
        <w:spacing w:after="120" w:line="240" w:lineRule="auto"/>
        <w:ind w:left="709"/>
        <w:jc w:val="both"/>
        <w:rPr>
          <w:rFonts w:cs="Arial"/>
          <w:sz w:val="20"/>
        </w:rPr>
      </w:pPr>
      <w:r w:rsidRPr="00FE21FB">
        <w:rPr>
          <w:rFonts w:cs="Arial"/>
          <w:sz w:val="20"/>
        </w:rPr>
        <w:t xml:space="preserve">cysternami samochodowymi o masie całkowitej nie przekraczającej </w:t>
      </w:r>
      <w:r w:rsidR="00B61C20" w:rsidRPr="00FE21FB">
        <w:rPr>
          <w:rFonts w:cs="Arial"/>
          <w:sz w:val="20"/>
        </w:rPr>
        <w:t xml:space="preserve">40 </w:t>
      </w:r>
      <w:r w:rsidRPr="00FE21FB">
        <w:rPr>
          <w:rFonts w:cs="Arial"/>
          <w:sz w:val="20"/>
        </w:rPr>
        <w:t xml:space="preserve">ton, wyposażonymi w króćce rozładunkowe typu EURO-TW, zaś od strony cysterny dla linii produktowej typu MK80 SS, na linii oparowej typu MK50 SS </w:t>
      </w:r>
      <w:r w:rsidR="00C323E5" w:rsidRPr="00FE21FB">
        <w:rPr>
          <w:rFonts w:cs="Arial"/>
          <w:sz w:val="20"/>
        </w:rPr>
        <w:t>.</w:t>
      </w:r>
    </w:p>
    <w:p w14:paraId="5764919B" w14:textId="5FAC9896" w:rsidR="00E420DF" w:rsidRPr="00FE21FB" w:rsidRDefault="00E420DF" w:rsidP="008C0835">
      <w:pPr>
        <w:tabs>
          <w:tab w:val="clear" w:pos="3402"/>
        </w:tabs>
        <w:spacing w:after="120" w:line="240" w:lineRule="auto"/>
        <w:ind w:left="993" w:hanging="284"/>
        <w:jc w:val="both"/>
        <w:rPr>
          <w:rFonts w:cs="Arial"/>
          <w:sz w:val="20"/>
          <w:u w:val="single"/>
        </w:rPr>
      </w:pPr>
      <w:r w:rsidRPr="00FE21FB">
        <w:rPr>
          <w:rFonts w:cs="Arial"/>
          <w:sz w:val="20"/>
          <w:u w:val="single"/>
        </w:rPr>
        <w:t>Uwaga</w:t>
      </w:r>
      <w:r w:rsidR="00E0436D" w:rsidRPr="00FE21FB">
        <w:rPr>
          <w:rFonts w:cs="Arial"/>
          <w:sz w:val="20"/>
          <w:u w:val="single"/>
        </w:rPr>
        <w:t xml:space="preserve"> dotyczy lokalizacji Połaniec:</w:t>
      </w:r>
    </w:p>
    <w:p w14:paraId="4832BB3A" w14:textId="77777777" w:rsidR="00E420DF" w:rsidRPr="00FE21FB" w:rsidRDefault="00E420DF" w:rsidP="00916551">
      <w:pPr>
        <w:numPr>
          <w:ilvl w:val="0"/>
          <w:numId w:val="19"/>
        </w:numPr>
        <w:autoSpaceDE w:val="0"/>
        <w:autoSpaceDN w:val="0"/>
        <w:spacing w:after="20" w:line="240" w:lineRule="auto"/>
        <w:ind w:left="993" w:hanging="284"/>
        <w:jc w:val="both"/>
        <w:rPr>
          <w:rFonts w:cs="Arial"/>
          <w:sz w:val="20"/>
        </w:rPr>
      </w:pPr>
      <w:r w:rsidRPr="00FE21FB">
        <w:rPr>
          <w:rFonts w:cs="Arial"/>
          <w:sz w:val="20"/>
        </w:rPr>
        <w:t>Stanowisko rozładowcze Zamawiającego wyposażone jest w niezbędne urządzenia (pompy elektryczne) do rozładunku.</w:t>
      </w:r>
      <w:r w:rsidR="00DF36AA" w:rsidRPr="00FE21FB">
        <w:rPr>
          <w:rFonts w:cs="Arial"/>
          <w:sz w:val="20"/>
        </w:rPr>
        <w:t xml:space="preserve"> Granicą wydzielonego układu rozładunkowego (granica dostaw) będzie zawór na ssaniu pomp rozładowczych.</w:t>
      </w:r>
    </w:p>
    <w:p w14:paraId="5D458AB1" w14:textId="17ABFD36" w:rsidR="001667B1" w:rsidRPr="00FE21FB" w:rsidRDefault="005270E4" w:rsidP="00916551">
      <w:pPr>
        <w:numPr>
          <w:ilvl w:val="0"/>
          <w:numId w:val="19"/>
        </w:numPr>
        <w:autoSpaceDE w:val="0"/>
        <w:autoSpaceDN w:val="0"/>
        <w:spacing w:after="20" w:line="240" w:lineRule="auto"/>
        <w:ind w:left="993" w:hanging="284"/>
        <w:jc w:val="both"/>
        <w:rPr>
          <w:rFonts w:cs="Arial"/>
          <w:sz w:val="20"/>
        </w:rPr>
      </w:pPr>
      <w:r w:rsidRPr="00FE21FB">
        <w:rPr>
          <w:rFonts w:cs="Arial"/>
          <w:sz w:val="20"/>
        </w:rPr>
        <w:t xml:space="preserve">Wykonawca </w:t>
      </w:r>
      <w:r w:rsidR="001667B1" w:rsidRPr="00FE21FB">
        <w:rPr>
          <w:rFonts w:cs="Arial"/>
          <w:sz w:val="20"/>
        </w:rPr>
        <w:t xml:space="preserve">ponosi pełną odpowiedzialność za dostarczany Towar do chwili </w:t>
      </w:r>
      <w:r w:rsidR="000C07DB" w:rsidRPr="00FE21FB">
        <w:rPr>
          <w:rFonts w:cs="Arial"/>
          <w:sz w:val="20"/>
        </w:rPr>
        <w:t xml:space="preserve">zakończenia </w:t>
      </w:r>
      <w:r w:rsidR="001667B1" w:rsidRPr="00FE21FB">
        <w:rPr>
          <w:rFonts w:cs="Arial"/>
          <w:sz w:val="20"/>
        </w:rPr>
        <w:t>jego rozładunku.</w:t>
      </w:r>
    </w:p>
    <w:p w14:paraId="4FE69459" w14:textId="3C1DB704" w:rsidR="001667B1" w:rsidRPr="00FE21FB" w:rsidRDefault="001667B1" w:rsidP="00916551">
      <w:pPr>
        <w:numPr>
          <w:ilvl w:val="0"/>
          <w:numId w:val="19"/>
        </w:numPr>
        <w:autoSpaceDE w:val="0"/>
        <w:autoSpaceDN w:val="0"/>
        <w:spacing w:after="20" w:line="240" w:lineRule="auto"/>
        <w:ind w:left="993" w:hanging="284"/>
        <w:jc w:val="both"/>
        <w:rPr>
          <w:rFonts w:cs="Arial"/>
          <w:sz w:val="20"/>
        </w:rPr>
      </w:pPr>
      <w:r w:rsidRPr="00FE21FB">
        <w:rPr>
          <w:rFonts w:cs="Arial"/>
          <w:sz w:val="20"/>
        </w:rPr>
        <w:t xml:space="preserve">Dla każdej dostawy </w:t>
      </w:r>
      <w:r w:rsidR="005270E4" w:rsidRPr="00FE21FB">
        <w:rPr>
          <w:rFonts w:cs="Arial"/>
          <w:sz w:val="20"/>
        </w:rPr>
        <w:t xml:space="preserve">Wykonawca </w:t>
      </w:r>
      <w:r w:rsidRPr="00FE21FB">
        <w:rPr>
          <w:rFonts w:cs="Arial"/>
          <w:sz w:val="20"/>
        </w:rPr>
        <w:t>zobowiązany jest dołączyć Świadectwo Jakości potwierdzające zgodność dostarczanego Towaru z określonymi wymogami. Brak Świadectwa Jakości lub brak zgodności zapisów w nim zawartych z wymogami jakościowymi, oznacza że Towar nie spełnia warunków Umowy.</w:t>
      </w:r>
    </w:p>
    <w:p w14:paraId="5BD5F153" w14:textId="7B8E085C" w:rsidR="001667B1" w:rsidRPr="00FE21FB" w:rsidRDefault="001667B1" w:rsidP="00916551">
      <w:pPr>
        <w:numPr>
          <w:ilvl w:val="0"/>
          <w:numId w:val="19"/>
        </w:numPr>
        <w:autoSpaceDE w:val="0"/>
        <w:autoSpaceDN w:val="0"/>
        <w:spacing w:after="20" w:line="240" w:lineRule="auto"/>
        <w:ind w:left="993" w:hanging="284"/>
        <w:jc w:val="both"/>
        <w:rPr>
          <w:rFonts w:cs="Arial"/>
          <w:sz w:val="20"/>
        </w:rPr>
      </w:pPr>
      <w:r w:rsidRPr="00FE21FB">
        <w:rPr>
          <w:rFonts w:cs="Arial"/>
          <w:sz w:val="20"/>
        </w:rPr>
        <w:t xml:space="preserve">Przeniesienie prawa własności Towaru następuje w dacie jego odbioru przez Zamawiającego. Potwierdzeniem odbioru dostawy Towaru przez Zamawiającego będzie sporządzony przez </w:t>
      </w:r>
      <w:r w:rsidR="006F1E20" w:rsidRPr="00FE21FB">
        <w:rPr>
          <w:rFonts w:cs="Arial"/>
          <w:sz w:val="20"/>
        </w:rPr>
        <w:t>Wykonawc</w:t>
      </w:r>
      <w:r w:rsidR="000531BD" w:rsidRPr="00FE21FB">
        <w:rPr>
          <w:rFonts w:cs="Arial"/>
          <w:sz w:val="20"/>
        </w:rPr>
        <w:t>ę</w:t>
      </w:r>
      <w:r w:rsidR="006F1E20" w:rsidRPr="00FE21FB">
        <w:rPr>
          <w:rFonts w:cs="Arial"/>
          <w:sz w:val="20"/>
        </w:rPr>
        <w:t xml:space="preserve"> </w:t>
      </w:r>
      <w:r w:rsidRPr="00FE21FB">
        <w:rPr>
          <w:rFonts w:cs="Arial"/>
          <w:sz w:val="20"/>
        </w:rPr>
        <w:t>dokument WZ, który powinien zawierać, co najmniej:</w:t>
      </w:r>
    </w:p>
    <w:p w14:paraId="3997D292" w14:textId="77777777" w:rsidR="001667B1" w:rsidRPr="00FE21FB" w:rsidRDefault="001667B1" w:rsidP="00916551">
      <w:pPr>
        <w:numPr>
          <w:ilvl w:val="0"/>
          <w:numId w:val="19"/>
        </w:numPr>
        <w:autoSpaceDE w:val="0"/>
        <w:autoSpaceDN w:val="0"/>
        <w:spacing w:after="20" w:line="240" w:lineRule="auto"/>
        <w:ind w:left="1418" w:hanging="284"/>
        <w:jc w:val="both"/>
        <w:rPr>
          <w:rFonts w:cs="Arial"/>
          <w:sz w:val="20"/>
        </w:rPr>
      </w:pPr>
      <w:r w:rsidRPr="00FE21FB">
        <w:rPr>
          <w:rFonts w:cs="Arial"/>
          <w:sz w:val="20"/>
        </w:rPr>
        <w:t>Numer dokumentu WZ</w:t>
      </w:r>
      <w:r w:rsidR="008C0835" w:rsidRPr="00FE21FB">
        <w:rPr>
          <w:rFonts w:cs="Arial"/>
          <w:sz w:val="20"/>
        </w:rPr>
        <w:t>,</w:t>
      </w:r>
    </w:p>
    <w:p w14:paraId="10760794" w14:textId="77777777" w:rsidR="001667B1" w:rsidRPr="00FE21FB" w:rsidRDefault="001667B1" w:rsidP="00916551">
      <w:pPr>
        <w:numPr>
          <w:ilvl w:val="0"/>
          <w:numId w:val="19"/>
        </w:numPr>
        <w:autoSpaceDE w:val="0"/>
        <w:autoSpaceDN w:val="0"/>
        <w:spacing w:after="20" w:line="240" w:lineRule="auto"/>
        <w:ind w:left="1418" w:hanging="284"/>
        <w:jc w:val="both"/>
        <w:rPr>
          <w:rFonts w:cs="Arial"/>
          <w:sz w:val="20"/>
        </w:rPr>
      </w:pPr>
      <w:r w:rsidRPr="00FE21FB">
        <w:rPr>
          <w:rFonts w:cs="Arial"/>
          <w:sz w:val="20"/>
        </w:rPr>
        <w:t>Nazwę i adres dostawcy</w:t>
      </w:r>
      <w:r w:rsidR="008C0835" w:rsidRPr="00FE21FB">
        <w:rPr>
          <w:rFonts w:cs="Arial"/>
          <w:sz w:val="20"/>
        </w:rPr>
        <w:t>,</w:t>
      </w:r>
    </w:p>
    <w:p w14:paraId="1B0D78C2" w14:textId="77777777" w:rsidR="001667B1" w:rsidRPr="00FE21FB" w:rsidRDefault="001667B1" w:rsidP="00916551">
      <w:pPr>
        <w:numPr>
          <w:ilvl w:val="0"/>
          <w:numId w:val="19"/>
        </w:numPr>
        <w:autoSpaceDE w:val="0"/>
        <w:autoSpaceDN w:val="0"/>
        <w:spacing w:after="20" w:line="240" w:lineRule="auto"/>
        <w:ind w:left="1418" w:hanging="284"/>
        <w:jc w:val="both"/>
        <w:rPr>
          <w:rFonts w:cs="Arial"/>
          <w:sz w:val="20"/>
        </w:rPr>
      </w:pPr>
      <w:r w:rsidRPr="00FE21FB">
        <w:rPr>
          <w:rFonts w:cs="Arial"/>
          <w:sz w:val="20"/>
        </w:rPr>
        <w:t>Datę i miejsce nadania</w:t>
      </w:r>
      <w:r w:rsidR="008C0835" w:rsidRPr="00FE21FB">
        <w:rPr>
          <w:rFonts w:cs="Arial"/>
          <w:sz w:val="20"/>
        </w:rPr>
        <w:t>,</w:t>
      </w:r>
    </w:p>
    <w:p w14:paraId="6EDE6298" w14:textId="77777777" w:rsidR="001667B1" w:rsidRPr="00FE21FB" w:rsidRDefault="001667B1" w:rsidP="00916551">
      <w:pPr>
        <w:numPr>
          <w:ilvl w:val="0"/>
          <w:numId w:val="19"/>
        </w:numPr>
        <w:autoSpaceDE w:val="0"/>
        <w:autoSpaceDN w:val="0"/>
        <w:spacing w:after="20" w:line="240" w:lineRule="auto"/>
        <w:ind w:left="1418" w:hanging="284"/>
        <w:jc w:val="both"/>
        <w:rPr>
          <w:rFonts w:cs="Arial"/>
          <w:sz w:val="20"/>
        </w:rPr>
      </w:pPr>
      <w:r w:rsidRPr="00FE21FB">
        <w:rPr>
          <w:rFonts w:cs="Arial"/>
          <w:sz w:val="20"/>
        </w:rPr>
        <w:t>Nazwę i adres odbiorcy</w:t>
      </w:r>
      <w:r w:rsidR="008C0835" w:rsidRPr="00FE21FB">
        <w:rPr>
          <w:rFonts w:cs="Arial"/>
          <w:sz w:val="20"/>
        </w:rPr>
        <w:t>,</w:t>
      </w:r>
    </w:p>
    <w:p w14:paraId="6479634B" w14:textId="77777777" w:rsidR="001667B1" w:rsidRPr="00FE21FB" w:rsidRDefault="001667B1" w:rsidP="00916551">
      <w:pPr>
        <w:numPr>
          <w:ilvl w:val="0"/>
          <w:numId w:val="19"/>
        </w:numPr>
        <w:autoSpaceDE w:val="0"/>
        <w:autoSpaceDN w:val="0"/>
        <w:spacing w:after="20" w:line="240" w:lineRule="auto"/>
        <w:ind w:left="1418" w:hanging="284"/>
        <w:jc w:val="both"/>
        <w:rPr>
          <w:rFonts w:cs="Arial"/>
          <w:sz w:val="20"/>
        </w:rPr>
      </w:pPr>
      <w:r w:rsidRPr="00FE21FB">
        <w:rPr>
          <w:rFonts w:cs="Arial"/>
          <w:sz w:val="20"/>
        </w:rPr>
        <w:t>Numer zamówienia lub Umowy na podstawie, której realizowana jest dostawa</w:t>
      </w:r>
      <w:r w:rsidR="008C0835" w:rsidRPr="00FE21FB">
        <w:rPr>
          <w:rFonts w:cs="Arial"/>
          <w:sz w:val="20"/>
        </w:rPr>
        <w:t>,</w:t>
      </w:r>
    </w:p>
    <w:p w14:paraId="1FE31AAD" w14:textId="77777777" w:rsidR="001667B1" w:rsidRPr="00FE21FB" w:rsidRDefault="001667B1" w:rsidP="00916551">
      <w:pPr>
        <w:numPr>
          <w:ilvl w:val="0"/>
          <w:numId w:val="19"/>
        </w:numPr>
        <w:autoSpaceDE w:val="0"/>
        <w:autoSpaceDN w:val="0"/>
        <w:spacing w:after="20" w:line="240" w:lineRule="auto"/>
        <w:ind w:left="1418" w:hanging="284"/>
        <w:jc w:val="both"/>
        <w:rPr>
          <w:rFonts w:cs="Arial"/>
          <w:sz w:val="20"/>
        </w:rPr>
      </w:pPr>
      <w:r w:rsidRPr="00FE21FB">
        <w:rPr>
          <w:rFonts w:cs="Arial"/>
          <w:sz w:val="20"/>
        </w:rPr>
        <w:t>Numer identyfikacyjny środka transportowego tj. nr rejestracyjny ciągnika i</w:t>
      </w:r>
      <w:r w:rsidR="008C0835" w:rsidRPr="00FE21FB">
        <w:rPr>
          <w:rFonts w:cs="Arial"/>
          <w:sz w:val="20"/>
        </w:rPr>
        <w:t> </w:t>
      </w:r>
      <w:r w:rsidRPr="00FE21FB">
        <w:rPr>
          <w:rFonts w:cs="Arial"/>
          <w:sz w:val="20"/>
        </w:rPr>
        <w:t>cysterny</w:t>
      </w:r>
      <w:r w:rsidR="008C0835" w:rsidRPr="00FE21FB">
        <w:rPr>
          <w:rFonts w:cs="Arial"/>
          <w:sz w:val="20"/>
        </w:rPr>
        <w:t>,</w:t>
      </w:r>
    </w:p>
    <w:p w14:paraId="66831DEF" w14:textId="77777777" w:rsidR="001667B1" w:rsidRPr="00FE21FB" w:rsidRDefault="001667B1" w:rsidP="00916551">
      <w:pPr>
        <w:numPr>
          <w:ilvl w:val="0"/>
          <w:numId w:val="19"/>
        </w:numPr>
        <w:autoSpaceDE w:val="0"/>
        <w:autoSpaceDN w:val="0"/>
        <w:spacing w:after="20" w:line="240" w:lineRule="auto"/>
        <w:ind w:left="1418" w:hanging="284"/>
        <w:jc w:val="both"/>
        <w:rPr>
          <w:rFonts w:cs="Arial"/>
          <w:sz w:val="20"/>
        </w:rPr>
      </w:pPr>
      <w:r w:rsidRPr="00FE21FB">
        <w:rPr>
          <w:rFonts w:cs="Arial"/>
          <w:sz w:val="20"/>
        </w:rPr>
        <w:t>Nazwę Towaru</w:t>
      </w:r>
      <w:r w:rsidR="008C0835" w:rsidRPr="00FE21FB">
        <w:rPr>
          <w:rFonts w:cs="Arial"/>
          <w:sz w:val="20"/>
        </w:rPr>
        <w:t>,</w:t>
      </w:r>
    </w:p>
    <w:p w14:paraId="4F2057C7" w14:textId="77777777" w:rsidR="001667B1" w:rsidRPr="00FE21FB" w:rsidRDefault="001667B1" w:rsidP="00916551">
      <w:pPr>
        <w:numPr>
          <w:ilvl w:val="0"/>
          <w:numId w:val="19"/>
        </w:numPr>
        <w:autoSpaceDE w:val="0"/>
        <w:autoSpaceDN w:val="0"/>
        <w:spacing w:after="20" w:line="240" w:lineRule="auto"/>
        <w:ind w:left="1418" w:hanging="284"/>
        <w:jc w:val="both"/>
        <w:rPr>
          <w:rFonts w:cs="Arial"/>
          <w:sz w:val="20"/>
        </w:rPr>
      </w:pPr>
      <w:r w:rsidRPr="00FE21FB">
        <w:rPr>
          <w:rFonts w:cs="Arial"/>
          <w:sz w:val="20"/>
        </w:rPr>
        <w:t xml:space="preserve">Imię </w:t>
      </w:r>
      <w:r w:rsidR="001D56DD" w:rsidRPr="00FE21FB">
        <w:rPr>
          <w:rFonts w:cs="Arial"/>
          <w:sz w:val="20"/>
        </w:rPr>
        <w:t xml:space="preserve">i </w:t>
      </w:r>
      <w:r w:rsidRPr="00FE21FB">
        <w:rPr>
          <w:rFonts w:cs="Arial"/>
          <w:sz w:val="20"/>
        </w:rPr>
        <w:t>nazwisko Kierowcy</w:t>
      </w:r>
      <w:r w:rsidR="008C0835" w:rsidRPr="00FE21FB">
        <w:rPr>
          <w:rFonts w:cs="Arial"/>
          <w:sz w:val="20"/>
        </w:rPr>
        <w:t>,</w:t>
      </w:r>
    </w:p>
    <w:p w14:paraId="26D45419" w14:textId="77777777" w:rsidR="001667B1" w:rsidRPr="00FE21FB" w:rsidRDefault="001667B1" w:rsidP="00916551">
      <w:pPr>
        <w:numPr>
          <w:ilvl w:val="0"/>
          <w:numId w:val="19"/>
        </w:numPr>
        <w:autoSpaceDE w:val="0"/>
        <w:autoSpaceDN w:val="0"/>
        <w:spacing w:after="20" w:line="240" w:lineRule="auto"/>
        <w:ind w:left="1418" w:hanging="284"/>
        <w:jc w:val="both"/>
        <w:rPr>
          <w:rFonts w:cs="Arial"/>
          <w:sz w:val="20"/>
        </w:rPr>
      </w:pPr>
      <w:r w:rsidRPr="00FE21FB">
        <w:rPr>
          <w:rFonts w:cs="Arial"/>
          <w:sz w:val="20"/>
        </w:rPr>
        <w:t>Ilość towaru</w:t>
      </w:r>
      <w:r w:rsidR="008C0835" w:rsidRPr="00FE21FB">
        <w:rPr>
          <w:rFonts w:cs="Arial"/>
          <w:sz w:val="20"/>
        </w:rPr>
        <w:t>.</w:t>
      </w:r>
    </w:p>
    <w:p w14:paraId="3AAAFEA7" w14:textId="19BECD75" w:rsidR="001667B1" w:rsidRPr="00FE21FB" w:rsidRDefault="006F1E20" w:rsidP="00916551">
      <w:pPr>
        <w:numPr>
          <w:ilvl w:val="0"/>
          <w:numId w:val="19"/>
        </w:numPr>
        <w:autoSpaceDE w:val="0"/>
        <w:autoSpaceDN w:val="0"/>
        <w:spacing w:after="20" w:line="240" w:lineRule="auto"/>
        <w:ind w:left="993" w:hanging="284"/>
        <w:jc w:val="both"/>
        <w:rPr>
          <w:rFonts w:cs="Arial"/>
          <w:sz w:val="20"/>
        </w:rPr>
      </w:pPr>
      <w:r w:rsidRPr="00FE21FB">
        <w:rPr>
          <w:rFonts w:cs="Arial"/>
          <w:sz w:val="20"/>
        </w:rPr>
        <w:t xml:space="preserve">Wykonawca </w:t>
      </w:r>
      <w:r w:rsidR="001667B1" w:rsidRPr="00FE21FB">
        <w:rPr>
          <w:rFonts w:cs="Arial"/>
          <w:sz w:val="20"/>
        </w:rPr>
        <w:t>zobowiązuje się na terenie Zamawiającego do zapewnienia bezwzględnego stosowania w toku realizacji Umowy środków ochrony indywidulanej</w:t>
      </w:r>
      <w:r w:rsidR="00052FB6" w:rsidRPr="00FE21FB">
        <w:rPr>
          <w:rFonts w:cs="Arial"/>
          <w:sz w:val="20"/>
        </w:rPr>
        <w:t>,</w:t>
      </w:r>
      <w:r w:rsidR="001667B1" w:rsidRPr="00FE21FB">
        <w:rPr>
          <w:rFonts w:cs="Arial"/>
          <w:sz w:val="20"/>
        </w:rPr>
        <w:t xml:space="preserve"> tj. hełmy ochronne, okulary ochronne, obuwie robocze, kamizelki odblaskowe itp.</w:t>
      </w:r>
    </w:p>
    <w:p w14:paraId="4CF80FA7" w14:textId="77777777" w:rsidR="00E420DF" w:rsidRPr="00FE21FB" w:rsidRDefault="00E420DF" w:rsidP="00916551">
      <w:pPr>
        <w:numPr>
          <w:ilvl w:val="0"/>
          <w:numId w:val="19"/>
        </w:numPr>
        <w:tabs>
          <w:tab w:val="clear" w:pos="3402"/>
        </w:tabs>
        <w:autoSpaceDE w:val="0"/>
        <w:autoSpaceDN w:val="0"/>
        <w:spacing w:after="20" w:line="240" w:lineRule="auto"/>
        <w:ind w:left="993" w:hanging="284"/>
        <w:jc w:val="both"/>
        <w:rPr>
          <w:rFonts w:cs="Arial"/>
          <w:sz w:val="20"/>
        </w:rPr>
      </w:pPr>
      <w:r w:rsidRPr="00FE21FB">
        <w:rPr>
          <w:rFonts w:cs="Arial"/>
          <w:sz w:val="20"/>
        </w:rPr>
        <w:t xml:space="preserve">Wodny roztwór amoniaku będzie dostarczany w autocysternach jednokomorowych – o ile przepisy ADR nie stanowią lub </w:t>
      </w:r>
      <w:r w:rsidR="001D56DD" w:rsidRPr="00FE21FB">
        <w:rPr>
          <w:rFonts w:cs="Arial"/>
          <w:sz w:val="20"/>
        </w:rPr>
        <w:t xml:space="preserve">nie </w:t>
      </w:r>
      <w:r w:rsidRPr="00FE21FB">
        <w:rPr>
          <w:rFonts w:cs="Arial"/>
          <w:sz w:val="20"/>
        </w:rPr>
        <w:t>będą stanowiły inaczej - podczas obowiązywania umowy.</w:t>
      </w:r>
    </w:p>
    <w:p w14:paraId="637D6257" w14:textId="6FB63491" w:rsidR="00E420DF" w:rsidRPr="00FE21FB" w:rsidRDefault="00E420DF" w:rsidP="00916551">
      <w:pPr>
        <w:numPr>
          <w:ilvl w:val="0"/>
          <w:numId w:val="19"/>
        </w:numPr>
        <w:tabs>
          <w:tab w:val="clear" w:pos="3402"/>
        </w:tabs>
        <w:autoSpaceDE w:val="0"/>
        <w:autoSpaceDN w:val="0"/>
        <w:spacing w:after="20" w:line="240" w:lineRule="auto"/>
        <w:ind w:left="993" w:hanging="284"/>
        <w:jc w:val="both"/>
        <w:rPr>
          <w:rFonts w:cs="Arial"/>
          <w:sz w:val="20"/>
        </w:rPr>
      </w:pPr>
      <w:r w:rsidRPr="00FE21FB">
        <w:rPr>
          <w:rFonts w:cs="Arial"/>
          <w:sz w:val="20"/>
        </w:rPr>
        <w:t>Oznaczenie</w:t>
      </w:r>
      <w:r w:rsidR="00636ABA" w:rsidRPr="00FE21FB">
        <w:rPr>
          <w:rFonts w:cs="Arial"/>
          <w:sz w:val="20"/>
        </w:rPr>
        <w:t xml:space="preserve"> </w:t>
      </w:r>
      <w:r w:rsidRPr="00FE21FB">
        <w:rPr>
          <w:rFonts w:cs="Arial"/>
          <w:sz w:val="20"/>
        </w:rPr>
        <w:t>zgodnie z punktem 2.2</w:t>
      </w:r>
      <w:r w:rsidR="00E255C2">
        <w:rPr>
          <w:rFonts w:cs="Arial"/>
          <w:sz w:val="20"/>
        </w:rPr>
        <w:t>.</w:t>
      </w:r>
      <w:r w:rsidRPr="00FE21FB">
        <w:rPr>
          <w:rFonts w:cs="Arial"/>
          <w:sz w:val="20"/>
        </w:rPr>
        <w:t xml:space="preserve"> normy PN-C-84035</w:t>
      </w:r>
      <w:r w:rsidR="00E255C2">
        <w:rPr>
          <w:rFonts w:cs="Arial"/>
          <w:sz w:val="20"/>
        </w:rPr>
        <w:t xml:space="preserve">:1997 </w:t>
      </w:r>
      <w:r w:rsidR="00060F27" w:rsidRPr="00FE21FB">
        <w:rPr>
          <w:rFonts w:cs="Arial"/>
          <w:sz w:val="20"/>
        </w:rPr>
        <w:t>(</w:t>
      </w:r>
      <w:r w:rsidR="00F535C8" w:rsidRPr="00FE21FB">
        <w:rPr>
          <w:rFonts w:cs="Arial"/>
          <w:sz w:val="20"/>
        </w:rPr>
        <w:t>Woda amoniakalna techniczna. Wymagania i badania</w:t>
      </w:r>
      <w:r w:rsidR="00060F27" w:rsidRPr="00FE21FB">
        <w:rPr>
          <w:rFonts w:cs="Arial"/>
          <w:sz w:val="20"/>
        </w:rPr>
        <w:t>)</w:t>
      </w:r>
    </w:p>
    <w:p w14:paraId="5C329A4A" w14:textId="77777777" w:rsidR="00E420DF" w:rsidRPr="00FE21FB" w:rsidRDefault="00E420DF" w:rsidP="00916551">
      <w:pPr>
        <w:numPr>
          <w:ilvl w:val="0"/>
          <w:numId w:val="19"/>
        </w:numPr>
        <w:tabs>
          <w:tab w:val="clear" w:pos="3402"/>
        </w:tabs>
        <w:autoSpaceDE w:val="0"/>
        <w:autoSpaceDN w:val="0"/>
        <w:spacing w:after="20" w:line="240" w:lineRule="auto"/>
        <w:ind w:left="993" w:hanging="284"/>
        <w:jc w:val="both"/>
        <w:rPr>
          <w:rFonts w:cs="Arial"/>
          <w:sz w:val="20"/>
        </w:rPr>
      </w:pPr>
      <w:r w:rsidRPr="00FE21FB">
        <w:rPr>
          <w:rFonts w:cs="Arial"/>
          <w:sz w:val="20"/>
        </w:rPr>
        <w:t>Temperatura rozładowywanego amoniaku zbliżona do temperatury otoczenia.</w:t>
      </w:r>
    </w:p>
    <w:p w14:paraId="1C55FE4C" w14:textId="77777777" w:rsidR="00E420DF" w:rsidRPr="00FE21FB" w:rsidRDefault="00E420DF" w:rsidP="00916551">
      <w:pPr>
        <w:numPr>
          <w:ilvl w:val="0"/>
          <w:numId w:val="19"/>
        </w:numPr>
        <w:tabs>
          <w:tab w:val="clear" w:pos="3402"/>
        </w:tabs>
        <w:autoSpaceDE w:val="0"/>
        <w:autoSpaceDN w:val="0"/>
        <w:spacing w:after="20" w:line="240" w:lineRule="auto"/>
        <w:ind w:left="993" w:hanging="284"/>
        <w:jc w:val="both"/>
        <w:rPr>
          <w:rFonts w:cs="Arial"/>
          <w:sz w:val="20"/>
        </w:rPr>
      </w:pPr>
      <w:r w:rsidRPr="00FE21FB">
        <w:rPr>
          <w:rFonts w:cs="Arial"/>
          <w:sz w:val="20"/>
        </w:rPr>
        <w:t>Dopuszczalna tolerancja stężenia wodnego roztworu amoniaku powinna mieścić się w granicach 24% ± 0,9%.</w:t>
      </w:r>
    </w:p>
    <w:p w14:paraId="3510E0AE" w14:textId="704B111E" w:rsidR="00EF43D2" w:rsidRPr="00FE21FB" w:rsidRDefault="00E420DF" w:rsidP="00916551">
      <w:pPr>
        <w:pStyle w:val="Akapitzlist"/>
        <w:numPr>
          <w:ilvl w:val="0"/>
          <w:numId w:val="19"/>
        </w:numPr>
        <w:spacing w:after="120" w:line="240" w:lineRule="auto"/>
        <w:ind w:left="993" w:hanging="284"/>
        <w:contextualSpacing w:val="0"/>
        <w:jc w:val="both"/>
        <w:rPr>
          <w:rFonts w:ascii="Arial" w:eastAsia="Times New Roman" w:hAnsi="Arial" w:cs="Arial"/>
          <w:sz w:val="20"/>
          <w:szCs w:val="20"/>
          <w:lang w:eastAsia="pl-PL"/>
        </w:rPr>
      </w:pPr>
      <w:r w:rsidRPr="00FE21FB">
        <w:rPr>
          <w:rFonts w:ascii="Arial" w:hAnsi="Arial" w:cs="Arial"/>
          <w:sz w:val="20"/>
          <w:szCs w:val="20"/>
        </w:rPr>
        <w:t xml:space="preserve">Transport samochodowy realizowany będzie przez uprawnionych do przeprowadzania rozładunku zbiorników ciśnieniowych </w:t>
      </w:r>
      <w:r w:rsidR="00D511B3" w:rsidRPr="00FE21FB">
        <w:rPr>
          <w:rFonts w:ascii="Arial" w:hAnsi="Arial" w:cs="Arial"/>
          <w:sz w:val="20"/>
          <w:szCs w:val="20"/>
        </w:rPr>
        <w:t>pracowników</w:t>
      </w:r>
      <w:r w:rsidRPr="00FE21FB">
        <w:rPr>
          <w:rFonts w:ascii="Arial" w:hAnsi="Arial" w:cs="Arial"/>
          <w:sz w:val="20"/>
          <w:szCs w:val="20"/>
        </w:rPr>
        <w:t xml:space="preserve">, posiadających zaświadczenia kwalifikacyjne Transportowego Dozoru Technicznego w zakresie: urządzeń do napełniania </w:t>
      </w:r>
      <w:r w:rsidR="00C77C5E" w:rsidRPr="00FE21FB">
        <w:rPr>
          <w:rFonts w:ascii="Arial" w:hAnsi="Arial" w:cs="Arial"/>
          <w:sz w:val="20"/>
          <w:szCs w:val="20"/>
        </w:rPr>
        <w:t>i</w:t>
      </w:r>
      <w:r w:rsidRPr="00FE21FB">
        <w:rPr>
          <w:rFonts w:ascii="Arial" w:hAnsi="Arial" w:cs="Arial"/>
          <w:sz w:val="20"/>
          <w:szCs w:val="20"/>
        </w:rPr>
        <w:t xml:space="preserve"> opróżniania pod ciśnieniem zbiorników cystern </w:t>
      </w:r>
      <w:r w:rsidR="00C77C5E" w:rsidRPr="00FE21FB">
        <w:rPr>
          <w:rFonts w:ascii="Arial" w:hAnsi="Arial" w:cs="Arial"/>
          <w:sz w:val="20"/>
          <w:szCs w:val="20"/>
        </w:rPr>
        <w:t>samochodowych</w:t>
      </w:r>
      <w:r w:rsidRPr="00FE21FB">
        <w:rPr>
          <w:rFonts w:ascii="Arial" w:hAnsi="Arial" w:cs="Arial"/>
          <w:sz w:val="20"/>
          <w:szCs w:val="20"/>
        </w:rPr>
        <w:t xml:space="preserve"> materiałów niebezpiecznych, którzy dokonują rozładunku u Zamawiającego, podpinają przyłącza oraz pobierają na wniosek Zamawiającego próbkę dostarczanej wody amoniakalnej.</w:t>
      </w:r>
    </w:p>
    <w:p w14:paraId="0ADCB000" w14:textId="4FE4DAA5" w:rsidR="00E52422" w:rsidRPr="00FE21FB" w:rsidRDefault="00E52422" w:rsidP="00E52422">
      <w:pPr>
        <w:pStyle w:val="Akapitzlist"/>
        <w:spacing w:after="120" w:line="240" w:lineRule="auto"/>
        <w:ind w:left="993"/>
        <w:contextualSpacing w:val="0"/>
        <w:jc w:val="both"/>
        <w:rPr>
          <w:rFonts w:ascii="Arial" w:eastAsia="Times New Roman" w:hAnsi="Arial" w:cs="Arial"/>
          <w:sz w:val="20"/>
          <w:szCs w:val="20"/>
          <w:u w:val="single"/>
          <w:lang w:eastAsia="pl-PL"/>
        </w:rPr>
      </w:pPr>
      <w:r w:rsidRPr="00FE21FB">
        <w:rPr>
          <w:rFonts w:ascii="Arial" w:hAnsi="Arial" w:cs="Arial"/>
          <w:sz w:val="20"/>
          <w:szCs w:val="20"/>
          <w:u w:val="single"/>
        </w:rPr>
        <w:t>Dotyczy wszystkich lokalizacji:</w:t>
      </w:r>
    </w:p>
    <w:p w14:paraId="0B063CC7" w14:textId="1566055E" w:rsidR="00EF43D2" w:rsidRPr="00FE21FB" w:rsidRDefault="00E420DF" w:rsidP="00916551">
      <w:pPr>
        <w:pStyle w:val="Akapitzlist"/>
        <w:numPr>
          <w:ilvl w:val="0"/>
          <w:numId w:val="19"/>
        </w:numPr>
        <w:spacing w:after="120" w:line="240" w:lineRule="auto"/>
        <w:ind w:left="993" w:hanging="284"/>
        <w:contextualSpacing w:val="0"/>
        <w:jc w:val="both"/>
        <w:rPr>
          <w:rFonts w:ascii="Arial" w:eastAsia="Times New Roman" w:hAnsi="Arial" w:cs="Arial"/>
          <w:sz w:val="20"/>
          <w:szCs w:val="20"/>
          <w:lang w:eastAsia="pl-PL"/>
        </w:rPr>
      </w:pPr>
      <w:r w:rsidRPr="00FE21FB">
        <w:rPr>
          <w:rFonts w:ascii="Arial" w:hAnsi="Arial" w:cs="Arial"/>
          <w:sz w:val="20"/>
          <w:szCs w:val="20"/>
        </w:rPr>
        <w:t>P</w:t>
      </w:r>
      <w:r w:rsidRPr="00FE21FB">
        <w:rPr>
          <w:rFonts w:ascii="Arial" w:eastAsia="Times New Roman" w:hAnsi="Arial" w:cs="Arial"/>
          <w:sz w:val="20"/>
          <w:szCs w:val="20"/>
          <w:lang w:eastAsia="pl-PL"/>
        </w:rPr>
        <w:t>obieranie</w:t>
      </w:r>
      <w:r w:rsidR="00EF43D2" w:rsidRPr="00FE21FB">
        <w:rPr>
          <w:rFonts w:ascii="Arial" w:eastAsia="Times New Roman" w:hAnsi="Arial" w:cs="Arial"/>
          <w:sz w:val="20"/>
          <w:szCs w:val="20"/>
          <w:lang w:eastAsia="pl-PL"/>
        </w:rPr>
        <w:t xml:space="preserve"> i badanie próbek dostarczanej wody amoniakalnej realizowane będzie:</w:t>
      </w:r>
    </w:p>
    <w:p w14:paraId="4566DB19" w14:textId="4696A259" w:rsidR="00EF43D2" w:rsidRPr="002457B1" w:rsidRDefault="00052FB6" w:rsidP="00916551">
      <w:pPr>
        <w:pStyle w:val="Akapitzlist"/>
        <w:numPr>
          <w:ilvl w:val="0"/>
          <w:numId w:val="22"/>
        </w:numPr>
        <w:spacing w:after="120" w:line="240" w:lineRule="auto"/>
        <w:ind w:left="1276" w:hanging="283"/>
        <w:contextualSpacing w:val="0"/>
        <w:jc w:val="both"/>
        <w:rPr>
          <w:rFonts w:ascii="Arial" w:eastAsia="Times New Roman" w:hAnsi="Arial" w:cs="Arial"/>
          <w:sz w:val="20"/>
          <w:szCs w:val="20"/>
          <w:lang w:eastAsia="pl-PL"/>
        </w:rPr>
      </w:pPr>
      <w:r w:rsidRPr="00FE21FB">
        <w:rPr>
          <w:rFonts w:ascii="Arial" w:eastAsia="Times New Roman" w:hAnsi="Arial" w:cs="Arial"/>
          <w:sz w:val="20"/>
          <w:szCs w:val="20"/>
          <w:lang w:eastAsia="pl-PL"/>
        </w:rPr>
        <w:t>dla lokalizacji Świerż</w:t>
      </w:r>
      <w:r w:rsidR="00EF43D2" w:rsidRPr="00FE21FB">
        <w:rPr>
          <w:rFonts w:ascii="Arial" w:eastAsia="Times New Roman" w:hAnsi="Arial" w:cs="Arial"/>
          <w:sz w:val="20"/>
          <w:szCs w:val="20"/>
          <w:lang w:eastAsia="pl-PL"/>
        </w:rPr>
        <w:t xml:space="preserve">e Górne </w:t>
      </w:r>
      <w:r w:rsidR="00E420DF" w:rsidRPr="00FE21FB">
        <w:rPr>
          <w:rFonts w:ascii="Arial" w:eastAsia="Times New Roman" w:hAnsi="Arial" w:cs="Arial"/>
          <w:sz w:val="20"/>
          <w:szCs w:val="20"/>
          <w:lang w:eastAsia="pl-PL"/>
        </w:rPr>
        <w:t xml:space="preserve">zgodnie z załączoną „Instrukcją poboru próbek 24% </w:t>
      </w:r>
      <w:r w:rsidR="00E420DF" w:rsidRPr="002457B1">
        <w:rPr>
          <w:rFonts w:ascii="Arial" w:eastAsia="Times New Roman" w:hAnsi="Arial" w:cs="Arial"/>
          <w:sz w:val="20"/>
          <w:szCs w:val="20"/>
          <w:lang w:eastAsia="pl-PL"/>
        </w:rPr>
        <w:t xml:space="preserve">wody amoniakalnej”, stanowiącą Załącznik Nr 1 </w:t>
      </w:r>
      <w:r w:rsidRPr="002457B1">
        <w:rPr>
          <w:rFonts w:ascii="Arial" w:eastAsia="Times New Roman" w:hAnsi="Arial" w:cs="Arial"/>
          <w:sz w:val="20"/>
          <w:szCs w:val="20"/>
          <w:lang w:eastAsia="pl-PL"/>
        </w:rPr>
        <w:t>Wzoru</w:t>
      </w:r>
      <w:r w:rsidR="00E420DF" w:rsidRPr="002457B1">
        <w:rPr>
          <w:rFonts w:ascii="Arial" w:eastAsia="Times New Roman" w:hAnsi="Arial" w:cs="Arial"/>
          <w:sz w:val="20"/>
          <w:szCs w:val="20"/>
          <w:lang w:eastAsia="pl-PL"/>
        </w:rPr>
        <w:t xml:space="preserve"> Umowy</w:t>
      </w:r>
      <w:r w:rsidR="00EF43D2" w:rsidRPr="002457B1">
        <w:rPr>
          <w:rFonts w:ascii="Arial" w:eastAsia="Times New Roman" w:hAnsi="Arial" w:cs="Arial"/>
          <w:sz w:val="20"/>
          <w:szCs w:val="20"/>
          <w:lang w:eastAsia="pl-PL"/>
        </w:rPr>
        <w:t>,</w:t>
      </w:r>
    </w:p>
    <w:p w14:paraId="5F6DEA19" w14:textId="125AD0A0" w:rsidR="00EF43D2" w:rsidRPr="002457B1" w:rsidRDefault="00EF43D2" w:rsidP="00916551">
      <w:pPr>
        <w:pStyle w:val="Akapitzlist"/>
        <w:numPr>
          <w:ilvl w:val="0"/>
          <w:numId w:val="22"/>
        </w:numPr>
        <w:spacing w:after="120" w:line="240" w:lineRule="auto"/>
        <w:ind w:left="1276" w:hanging="283"/>
        <w:contextualSpacing w:val="0"/>
        <w:jc w:val="both"/>
        <w:rPr>
          <w:rFonts w:ascii="Arial" w:eastAsia="Times New Roman" w:hAnsi="Arial" w:cs="Arial"/>
          <w:sz w:val="20"/>
          <w:szCs w:val="20"/>
          <w:lang w:eastAsia="pl-PL"/>
        </w:rPr>
      </w:pPr>
      <w:r w:rsidRPr="002457B1">
        <w:rPr>
          <w:rFonts w:ascii="Arial" w:eastAsia="Times New Roman" w:hAnsi="Arial" w:cs="Arial"/>
          <w:sz w:val="20"/>
          <w:szCs w:val="20"/>
          <w:lang w:eastAsia="pl-PL"/>
        </w:rPr>
        <w:t>dla lokalizacji Połaniec zgodnie z</w:t>
      </w:r>
      <w:r w:rsidRPr="002457B1">
        <w:rPr>
          <w:rFonts w:ascii="Arial" w:hAnsi="Arial" w:cs="Arial"/>
          <w:sz w:val="20"/>
          <w:szCs w:val="20"/>
        </w:rPr>
        <w:t xml:space="preserve"> „Instrukcją poboru próbek wody amoniakalnej” stanowiącą Załącznik nr 1 do Wzoru Umowy</w:t>
      </w:r>
      <w:r w:rsidRPr="002457B1">
        <w:rPr>
          <w:rFonts w:ascii="Arial" w:eastAsia="Times New Roman" w:hAnsi="Arial" w:cs="Arial"/>
          <w:sz w:val="20"/>
          <w:szCs w:val="20"/>
          <w:lang w:eastAsia="pl-PL"/>
        </w:rPr>
        <w:t>,</w:t>
      </w:r>
    </w:p>
    <w:p w14:paraId="13039CCF" w14:textId="6E5D8D13" w:rsidR="00EF43D2" w:rsidRPr="00FE21FB" w:rsidRDefault="00EF43D2" w:rsidP="00916551">
      <w:pPr>
        <w:pStyle w:val="Akapitzlist"/>
        <w:numPr>
          <w:ilvl w:val="0"/>
          <w:numId w:val="22"/>
        </w:numPr>
        <w:spacing w:after="120" w:line="240" w:lineRule="auto"/>
        <w:ind w:left="1276" w:hanging="283"/>
        <w:contextualSpacing w:val="0"/>
        <w:jc w:val="both"/>
        <w:rPr>
          <w:rFonts w:ascii="Arial" w:eastAsia="Times New Roman" w:hAnsi="Arial" w:cs="Arial"/>
          <w:sz w:val="20"/>
          <w:szCs w:val="20"/>
          <w:lang w:eastAsia="pl-PL"/>
        </w:rPr>
      </w:pPr>
      <w:r w:rsidRPr="00FE21FB">
        <w:rPr>
          <w:rFonts w:ascii="Arial" w:eastAsia="Times New Roman" w:hAnsi="Arial" w:cs="Arial"/>
          <w:sz w:val="20"/>
          <w:szCs w:val="20"/>
          <w:lang w:eastAsia="pl-PL"/>
        </w:rPr>
        <w:t>dla lokalizacji Białystok zgodnie z „Zasadami poboru próbek 24% wody amoniakalnej”, stanowiąc</w:t>
      </w:r>
      <w:r w:rsidR="000531BD" w:rsidRPr="00FE21FB">
        <w:rPr>
          <w:rFonts w:ascii="Arial" w:eastAsia="Times New Roman" w:hAnsi="Arial" w:cs="Arial"/>
          <w:sz w:val="20"/>
          <w:szCs w:val="20"/>
          <w:lang w:eastAsia="pl-PL"/>
        </w:rPr>
        <w:t>ymi</w:t>
      </w:r>
      <w:r w:rsidRPr="00FE21FB">
        <w:rPr>
          <w:rFonts w:ascii="Arial" w:eastAsia="Times New Roman" w:hAnsi="Arial" w:cs="Arial"/>
          <w:sz w:val="20"/>
          <w:szCs w:val="20"/>
          <w:lang w:eastAsia="pl-PL"/>
        </w:rPr>
        <w:t xml:space="preserve"> Załącznik Nr 1 do Umowy.</w:t>
      </w:r>
    </w:p>
    <w:p w14:paraId="3738851E" w14:textId="1DA7CDB8" w:rsidR="00EF43D2" w:rsidRPr="00FE21FB" w:rsidRDefault="00E420DF" w:rsidP="00EF43D2">
      <w:pPr>
        <w:tabs>
          <w:tab w:val="clear" w:pos="3402"/>
        </w:tabs>
        <w:spacing w:after="120" w:line="240" w:lineRule="auto"/>
        <w:ind w:left="705"/>
        <w:jc w:val="both"/>
        <w:rPr>
          <w:rFonts w:cs="Arial"/>
          <w:sz w:val="20"/>
        </w:rPr>
      </w:pPr>
      <w:r w:rsidRPr="00FE21FB">
        <w:rPr>
          <w:rFonts w:cs="Arial"/>
          <w:sz w:val="20"/>
        </w:rPr>
        <w:t xml:space="preserve">W przypadku zmiany procedury poboru próbek Zamawiający poinformuje o tym fakcie Wykonawcę i przekaże zaktualizowaną </w:t>
      </w:r>
      <w:r w:rsidR="00EF43D2" w:rsidRPr="00FE21FB">
        <w:rPr>
          <w:rFonts w:cs="Arial"/>
          <w:sz w:val="20"/>
        </w:rPr>
        <w:t>instrukcj</w:t>
      </w:r>
      <w:r w:rsidR="00E24DB1">
        <w:rPr>
          <w:rFonts w:cs="Arial"/>
          <w:sz w:val="20"/>
        </w:rPr>
        <w:t>ę</w:t>
      </w:r>
      <w:r w:rsidR="00EF43D2" w:rsidRPr="00FE21FB">
        <w:rPr>
          <w:rFonts w:cs="Arial"/>
          <w:sz w:val="20"/>
        </w:rPr>
        <w:t>.</w:t>
      </w:r>
    </w:p>
    <w:p w14:paraId="47E55CE4" w14:textId="6362828F" w:rsidR="00E420DF" w:rsidRPr="00FE21FB" w:rsidRDefault="00E420DF" w:rsidP="00EF43D2">
      <w:pPr>
        <w:tabs>
          <w:tab w:val="clear" w:pos="3402"/>
        </w:tabs>
        <w:spacing w:after="120" w:line="240" w:lineRule="auto"/>
        <w:ind w:left="705"/>
        <w:jc w:val="both"/>
        <w:rPr>
          <w:rFonts w:cs="Arial"/>
          <w:sz w:val="20"/>
        </w:rPr>
      </w:pPr>
      <w:r w:rsidRPr="00FE21FB">
        <w:rPr>
          <w:rFonts w:cs="Arial"/>
          <w:sz w:val="20"/>
        </w:rPr>
        <w:t xml:space="preserve">Pobierane próbki </w:t>
      </w:r>
      <w:r w:rsidR="00B0395C" w:rsidRPr="00FE21FB">
        <w:rPr>
          <w:rFonts w:cs="Arial"/>
          <w:sz w:val="20"/>
        </w:rPr>
        <w:t>posłużą</w:t>
      </w:r>
      <w:r w:rsidRPr="00FE21FB">
        <w:rPr>
          <w:rFonts w:cs="Arial"/>
          <w:sz w:val="20"/>
        </w:rPr>
        <w:t xml:space="preserve"> do oceny zgodności </w:t>
      </w:r>
      <w:r w:rsidR="00B0395C" w:rsidRPr="00FE21FB">
        <w:rPr>
          <w:rFonts w:cs="Arial"/>
          <w:sz w:val="20"/>
        </w:rPr>
        <w:t xml:space="preserve">parametrów </w:t>
      </w:r>
      <w:r w:rsidRPr="00FE21FB">
        <w:rPr>
          <w:rFonts w:cs="Arial"/>
          <w:sz w:val="20"/>
        </w:rPr>
        <w:t xml:space="preserve">dostawy z </w:t>
      </w:r>
      <w:r w:rsidR="00B0395C" w:rsidRPr="00FE21FB">
        <w:rPr>
          <w:rFonts w:cs="Arial"/>
          <w:sz w:val="20"/>
        </w:rPr>
        <w:t>zamówieniem</w:t>
      </w:r>
      <w:r w:rsidRPr="00FE21FB">
        <w:rPr>
          <w:rFonts w:cs="Arial"/>
          <w:sz w:val="20"/>
        </w:rPr>
        <w:t>, a przechowywał je będzie Zamawiający.</w:t>
      </w:r>
    </w:p>
    <w:p w14:paraId="45297BD5" w14:textId="65B41930" w:rsidR="00E420DF" w:rsidRPr="00FE21FB" w:rsidRDefault="00E420DF" w:rsidP="00E420DF">
      <w:pPr>
        <w:spacing w:after="120" w:line="240" w:lineRule="auto"/>
        <w:ind w:left="993" w:hanging="567"/>
        <w:jc w:val="both"/>
        <w:rPr>
          <w:rFonts w:cs="Arial"/>
          <w:b/>
          <w:sz w:val="20"/>
        </w:rPr>
      </w:pPr>
      <w:r w:rsidRPr="00FE21FB">
        <w:rPr>
          <w:rFonts w:cs="Arial"/>
          <w:sz w:val="20"/>
        </w:rPr>
        <w:t>4.3.</w:t>
      </w:r>
      <w:r w:rsidRPr="00FE21FB">
        <w:rPr>
          <w:rFonts w:cs="Arial"/>
          <w:sz w:val="20"/>
        </w:rPr>
        <w:tab/>
        <w:t xml:space="preserve">Dostawy należy realizować sukcesywnie w terminie </w:t>
      </w:r>
      <w:r w:rsidR="00954C88" w:rsidRPr="00FE21FB">
        <w:rPr>
          <w:rFonts w:cs="Arial"/>
          <w:b/>
          <w:sz w:val="20"/>
        </w:rPr>
        <w:t>od 1 stycznia 2021 roku do 31 grudnia 2021</w:t>
      </w:r>
      <w:r w:rsidRPr="00FE21FB">
        <w:rPr>
          <w:rFonts w:cs="Arial"/>
          <w:b/>
          <w:sz w:val="20"/>
        </w:rPr>
        <w:t xml:space="preserve"> roku lub w okresie 12 miesięcy od daty zawarcia Umowy/Umów (w przypadku gdy Umowa zostanie zawarta po 1 stycznia 202</w:t>
      </w:r>
      <w:r w:rsidR="00954C88" w:rsidRPr="00FE21FB">
        <w:rPr>
          <w:rFonts w:cs="Arial"/>
          <w:b/>
          <w:sz w:val="20"/>
        </w:rPr>
        <w:t xml:space="preserve">1 </w:t>
      </w:r>
      <w:r w:rsidRPr="00FE21FB">
        <w:rPr>
          <w:rFonts w:cs="Arial"/>
          <w:b/>
          <w:sz w:val="20"/>
        </w:rPr>
        <w:t xml:space="preserve">roku), lub do wyczerpania ilości </w:t>
      </w:r>
      <w:r w:rsidR="00A65713" w:rsidRPr="00FE21FB">
        <w:rPr>
          <w:rFonts w:cs="Arial"/>
          <w:b/>
          <w:sz w:val="20"/>
        </w:rPr>
        <w:t xml:space="preserve">maksymalnej </w:t>
      </w:r>
      <w:r w:rsidRPr="00FE21FB">
        <w:rPr>
          <w:rFonts w:cs="Arial"/>
          <w:b/>
          <w:sz w:val="20"/>
        </w:rPr>
        <w:t xml:space="preserve">określonej w pkt. 3.1. </w:t>
      </w:r>
      <w:r w:rsidR="00A65713" w:rsidRPr="00FE21FB">
        <w:rPr>
          <w:rFonts w:cs="Arial"/>
          <w:b/>
          <w:sz w:val="20"/>
        </w:rPr>
        <w:t xml:space="preserve">- </w:t>
      </w:r>
      <w:r w:rsidRPr="00FE21FB">
        <w:rPr>
          <w:rFonts w:cs="Arial"/>
          <w:b/>
          <w:sz w:val="20"/>
        </w:rPr>
        <w:t>w zależności od tego, co nastąpi wcześniej.</w:t>
      </w:r>
    </w:p>
    <w:p w14:paraId="63806E86" w14:textId="196939AB" w:rsidR="00E420DF" w:rsidRPr="00FE21FB" w:rsidRDefault="00552A77" w:rsidP="00C06C23">
      <w:pPr>
        <w:pStyle w:val="Akapitzlist"/>
        <w:widowControl w:val="0"/>
        <w:autoSpaceDE w:val="0"/>
        <w:autoSpaceDN w:val="0"/>
        <w:adjustRightInd w:val="0"/>
        <w:spacing w:after="120" w:line="240" w:lineRule="auto"/>
        <w:ind w:left="993"/>
        <w:contextualSpacing w:val="0"/>
        <w:jc w:val="both"/>
        <w:rPr>
          <w:rFonts w:ascii="Arial" w:hAnsi="Arial" w:cs="Arial"/>
          <w:sz w:val="20"/>
          <w:szCs w:val="20"/>
          <w:u w:val="single"/>
        </w:rPr>
      </w:pPr>
      <w:r w:rsidRPr="00FE21FB">
        <w:rPr>
          <w:rFonts w:ascii="Arial" w:hAnsi="Arial" w:cs="Arial"/>
          <w:sz w:val="20"/>
          <w:szCs w:val="20"/>
          <w:u w:val="single"/>
        </w:rPr>
        <w:t xml:space="preserve">Zamawiający dopuszcza zawarcie i </w:t>
      </w:r>
      <w:r w:rsidR="000531BD" w:rsidRPr="00FE21FB">
        <w:rPr>
          <w:rFonts w:ascii="Arial" w:hAnsi="Arial" w:cs="Arial"/>
          <w:sz w:val="20"/>
          <w:szCs w:val="20"/>
          <w:u w:val="single"/>
        </w:rPr>
        <w:t xml:space="preserve">rozpoczęcie </w:t>
      </w:r>
      <w:r w:rsidRPr="00FE21FB">
        <w:rPr>
          <w:rFonts w:ascii="Arial" w:hAnsi="Arial" w:cs="Arial"/>
          <w:sz w:val="20"/>
          <w:szCs w:val="20"/>
          <w:u w:val="single"/>
        </w:rPr>
        <w:t>realizacj</w:t>
      </w:r>
      <w:r w:rsidR="000531BD" w:rsidRPr="00FE21FB">
        <w:rPr>
          <w:rFonts w:ascii="Arial" w:hAnsi="Arial" w:cs="Arial"/>
          <w:sz w:val="20"/>
          <w:szCs w:val="20"/>
          <w:u w:val="single"/>
        </w:rPr>
        <w:t>i</w:t>
      </w:r>
      <w:r w:rsidRPr="00FE21FB">
        <w:rPr>
          <w:rFonts w:ascii="Arial" w:hAnsi="Arial" w:cs="Arial"/>
          <w:sz w:val="20"/>
          <w:szCs w:val="20"/>
          <w:u w:val="single"/>
        </w:rPr>
        <w:t xml:space="preserve"> Umowy/Umów do 60 dni po 01.01.202</w:t>
      </w:r>
      <w:r w:rsidR="00954C88" w:rsidRPr="00FE21FB">
        <w:rPr>
          <w:rFonts w:ascii="Arial" w:hAnsi="Arial" w:cs="Arial"/>
          <w:sz w:val="20"/>
          <w:szCs w:val="20"/>
          <w:u w:val="single"/>
        </w:rPr>
        <w:t>1</w:t>
      </w:r>
      <w:r w:rsidRPr="00FE21FB">
        <w:rPr>
          <w:rFonts w:ascii="Arial" w:hAnsi="Arial" w:cs="Arial"/>
          <w:sz w:val="20"/>
          <w:szCs w:val="20"/>
          <w:u w:val="single"/>
        </w:rPr>
        <w:t>r. w przypadku braku możliwości zawarcia</w:t>
      </w:r>
      <w:r w:rsidR="006D3080" w:rsidRPr="00FE21FB">
        <w:rPr>
          <w:rFonts w:ascii="Arial" w:hAnsi="Arial" w:cs="Arial"/>
          <w:sz w:val="20"/>
          <w:szCs w:val="20"/>
          <w:u w:val="single"/>
        </w:rPr>
        <w:t xml:space="preserve"> i </w:t>
      </w:r>
      <w:r w:rsidR="000531BD" w:rsidRPr="00FE21FB">
        <w:rPr>
          <w:rFonts w:ascii="Arial" w:hAnsi="Arial" w:cs="Arial"/>
          <w:sz w:val="20"/>
          <w:szCs w:val="20"/>
          <w:u w:val="single"/>
        </w:rPr>
        <w:t xml:space="preserve">rozpoczęcia </w:t>
      </w:r>
      <w:r w:rsidR="006D3080" w:rsidRPr="00FE21FB">
        <w:rPr>
          <w:rFonts w:ascii="Arial" w:hAnsi="Arial" w:cs="Arial"/>
          <w:sz w:val="20"/>
          <w:szCs w:val="20"/>
          <w:u w:val="single"/>
        </w:rPr>
        <w:t>realizacji</w:t>
      </w:r>
      <w:r w:rsidRPr="00FE21FB">
        <w:rPr>
          <w:rFonts w:ascii="Arial" w:hAnsi="Arial" w:cs="Arial"/>
          <w:sz w:val="20"/>
          <w:szCs w:val="20"/>
          <w:u w:val="single"/>
        </w:rPr>
        <w:t xml:space="preserve"> Umowy do </w:t>
      </w:r>
      <w:r w:rsidR="008C0835" w:rsidRPr="00FE21FB">
        <w:rPr>
          <w:rFonts w:ascii="Arial" w:hAnsi="Arial" w:cs="Arial"/>
          <w:sz w:val="20"/>
          <w:szCs w:val="20"/>
          <w:u w:val="single"/>
        </w:rPr>
        <w:t>01.01.202</w:t>
      </w:r>
      <w:r w:rsidR="00954C88" w:rsidRPr="00FE21FB">
        <w:rPr>
          <w:rFonts w:ascii="Arial" w:hAnsi="Arial" w:cs="Arial"/>
          <w:sz w:val="20"/>
          <w:szCs w:val="20"/>
          <w:u w:val="single"/>
        </w:rPr>
        <w:t>1</w:t>
      </w:r>
      <w:r w:rsidR="008C0835" w:rsidRPr="00FE21FB">
        <w:rPr>
          <w:rFonts w:ascii="Arial" w:hAnsi="Arial" w:cs="Arial"/>
          <w:sz w:val="20"/>
          <w:szCs w:val="20"/>
          <w:u w:val="single"/>
        </w:rPr>
        <w:t>r</w:t>
      </w:r>
      <w:r w:rsidR="005C7D64" w:rsidRPr="00FE21FB">
        <w:rPr>
          <w:rFonts w:ascii="Arial" w:hAnsi="Arial" w:cs="Arial"/>
          <w:sz w:val="20"/>
          <w:szCs w:val="20"/>
          <w:u w:val="single"/>
        </w:rPr>
        <w:t>.</w:t>
      </w:r>
      <w:r w:rsidR="008C0835" w:rsidRPr="00FE21FB">
        <w:rPr>
          <w:rFonts w:ascii="Arial" w:hAnsi="Arial" w:cs="Arial"/>
          <w:sz w:val="20"/>
          <w:szCs w:val="20"/>
          <w:u w:val="single"/>
        </w:rPr>
        <w:t xml:space="preserve"> </w:t>
      </w:r>
      <w:r w:rsidR="000531BD" w:rsidRPr="00FE21FB">
        <w:rPr>
          <w:rFonts w:ascii="Arial" w:hAnsi="Arial" w:cs="Arial"/>
          <w:sz w:val="20"/>
          <w:szCs w:val="20"/>
          <w:u w:val="single"/>
        </w:rPr>
        <w:t>W</w:t>
      </w:r>
      <w:r w:rsidR="008C0835" w:rsidRPr="00FE21FB">
        <w:rPr>
          <w:rFonts w:ascii="Arial" w:hAnsi="Arial" w:cs="Arial"/>
          <w:sz w:val="20"/>
          <w:szCs w:val="20"/>
          <w:u w:val="single"/>
        </w:rPr>
        <w:t xml:space="preserve"> takim przypadku odpowiedniemu</w:t>
      </w:r>
      <w:r w:rsidRPr="00FE21FB">
        <w:rPr>
          <w:rFonts w:ascii="Arial" w:hAnsi="Arial" w:cs="Arial"/>
          <w:sz w:val="20"/>
          <w:szCs w:val="20"/>
          <w:u w:val="single"/>
        </w:rPr>
        <w:t xml:space="preserve"> przesunięciu ulegnie termin Dostaw. </w:t>
      </w:r>
    </w:p>
    <w:p w14:paraId="5509CB0A" w14:textId="77777777" w:rsidR="00E52422" w:rsidRPr="00FE21FB" w:rsidRDefault="00E420DF" w:rsidP="00E420DF">
      <w:pPr>
        <w:spacing w:after="120" w:line="240" w:lineRule="auto"/>
        <w:ind w:left="993" w:hanging="567"/>
        <w:jc w:val="both"/>
        <w:rPr>
          <w:rFonts w:cs="Arial"/>
          <w:sz w:val="20"/>
        </w:rPr>
      </w:pPr>
      <w:r w:rsidRPr="00FE21FB">
        <w:rPr>
          <w:rFonts w:cs="Arial"/>
          <w:sz w:val="20"/>
        </w:rPr>
        <w:t>4.4.</w:t>
      </w:r>
      <w:r w:rsidRPr="00FE21FB">
        <w:rPr>
          <w:rFonts w:cs="Arial"/>
          <w:sz w:val="20"/>
        </w:rPr>
        <w:tab/>
        <w:t xml:space="preserve">Przewiduje się zużycie wody amoniakalnej na poziomie określonym w </w:t>
      </w:r>
      <w:r w:rsidR="00694A4F" w:rsidRPr="00FE21FB">
        <w:rPr>
          <w:rFonts w:cs="Arial"/>
          <w:sz w:val="20"/>
        </w:rPr>
        <w:t>pkt. 3.1 SIWZ</w:t>
      </w:r>
    </w:p>
    <w:p w14:paraId="511CE3D8" w14:textId="6F036E62" w:rsidR="00E420DF" w:rsidRPr="00FE21FB" w:rsidRDefault="00E52422" w:rsidP="00E420DF">
      <w:pPr>
        <w:spacing w:after="120" w:line="240" w:lineRule="auto"/>
        <w:ind w:left="993" w:hanging="567"/>
        <w:jc w:val="both"/>
        <w:rPr>
          <w:rFonts w:cs="Arial"/>
          <w:sz w:val="20"/>
        </w:rPr>
      </w:pPr>
      <w:r w:rsidRPr="00FE21FB">
        <w:rPr>
          <w:rFonts w:cs="Arial"/>
          <w:sz w:val="20"/>
        </w:rPr>
        <w:t xml:space="preserve">          </w:t>
      </w:r>
      <w:r w:rsidR="00694A4F" w:rsidRPr="00FE21FB">
        <w:rPr>
          <w:rFonts w:cs="Arial"/>
          <w:sz w:val="20"/>
        </w:rPr>
        <w:t xml:space="preserve"> cz. I</w:t>
      </w:r>
      <w:r w:rsidR="00E420DF" w:rsidRPr="00FE21FB">
        <w:rPr>
          <w:rFonts w:cs="Arial"/>
          <w:sz w:val="20"/>
        </w:rPr>
        <w:t>.</w:t>
      </w:r>
    </w:p>
    <w:p w14:paraId="5C5DB527" w14:textId="719BCACC" w:rsidR="00E420DF" w:rsidRPr="00FE21FB" w:rsidRDefault="00C06C23" w:rsidP="00E420DF">
      <w:pPr>
        <w:spacing w:after="120" w:line="240" w:lineRule="auto"/>
        <w:ind w:left="993"/>
        <w:jc w:val="both"/>
        <w:rPr>
          <w:rFonts w:cs="Arial"/>
          <w:sz w:val="20"/>
        </w:rPr>
      </w:pPr>
      <w:r w:rsidRPr="00FE21FB">
        <w:rPr>
          <w:rFonts w:cs="Arial"/>
          <w:sz w:val="20"/>
        </w:rPr>
        <w:t>Przedmiot Zamówienia</w:t>
      </w:r>
      <w:r w:rsidR="00E420DF" w:rsidRPr="00FE21FB">
        <w:rPr>
          <w:rFonts w:cs="Arial"/>
          <w:sz w:val="20"/>
        </w:rPr>
        <w:t xml:space="preserve"> będzie dostarczany Zamawiającemu sukcesywnie według jego potrzeb na podstawie odrębnych wywołań, partii określających termin oraz ilość w jakiej ma zostać dostarczony. Szczegó</w:t>
      </w:r>
      <w:r w:rsidR="00092FE8" w:rsidRPr="00FE21FB">
        <w:rPr>
          <w:rFonts w:cs="Arial"/>
          <w:sz w:val="20"/>
        </w:rPr>
        <w:t>łowe zasady wywołań określono w</w:t>
      </w:r>
      <w:r w:rsidR="00E420DF" w:rsidRPr="00FE21FB">
        <w:rPr>
          <w:rFonts w:cs="Arial"/>
          <w:sz w:val="20"/>
        </w:rPr>
        <w:t xml:space="preserve"> </w:t>
      </w:r>
      <w:r w:rsidR="00545D63" w:rsidRPr="00FE21FB">
        <w:rPr>
          <w:rFonts w:cs="Arial"/>
          <w:sz w:val="20"/>
        </w:rPr>
        <w:t>Umowie</w:t>
      </w:r>
      <w:r w:rsidR="00E420DF" w:rsidRPr="00FE21FB">
        <w:rPr>
          <w:rFonts w:cs="Arial"/>
          <w:sz w:val="20"/>
        </w:rPr>
        <w:t>.</w:t>
      </w:r>
    </w:p>
    <w:p w14:paraId="11FB7149" w14:textId="74918733" w:rsidR="007A36F0" w:rsidRPr="00FE21FB" w:rsidRDefault="00E420DF" w:rsidP="007A36F0">
      <w:pPr>
        <w:spacing w:after="120" w:line="240" w:lineRule="auto"/>
        <w:ind w:left="993" w:hanging="567"/>
        <w:jc w:val="both"/>
        <w:rPr>
          <w:rFonts w:cs="Arial"/>
          <w:sz w:val="20"/>
        </w:rPr>
      </w:pPr>
      <w:r w:rsidRPr="00FE21FB">
        <w:rPr>
          <w:rFonts w:cs="Arial"/>
          <w:sz w:val="20"/>
        </w:rPr>
        <w:t>4.5.</w:t>
      </w:r>
      <w:r w:rsidRPr="00FE21FB">
        <w:rPr>
          <w:rFonts w:cs="Arial"/>
          <w:sz w:val="20"/>
        </w:rPr>
        <w:tab/>
      </w:r>
      <w:r w:rsidR="009E2B5A" w:rsidRPr="00FE21FB">
        <w:rPr>
          <w:rFonts w:cs="Arial"/>
          <w:sz w:val="20"/>
        </w:rPr>
        <w:t>Woda amoniakalna dostarczona będzie na koszt i ryzyko Wykonawcy</w:t>
      </w:r>
      <w:r w:rsidRPr="00FE21FB">
        <w:rPr>
          <w:rFonts w:cs="Arial"/>
          <w:sz w:val="20"/>
        </w:rPr>
        <w:t>.</w:t>
      </w:r>
    </w:p>
    <w:p w14:paraId="7635C85F" w14:textId="77777777" w:rsidR="007D417A" w:rsidRPr="00FE21FB" w:rsidRDefault="007A36F0" w:rsidP="007A36F0">
      <w:pPr>
        <w:spacing w:after="120" w:line="240" w:lineRule="auto"/>
        <w:ind w:left="993" w:hanging="567"/>
        <w:jc w:val="both"/>
        <w:rPr>
          <w:rFonts w:cs="Arial"/>
          <w:sz w:val="20"/>
        </w:rPr>
      </w:pPr>
      <w:r w:rsidRPr="00FE21FB">
        <w:rPr>
          <w:rFonts w:cs="Arial"/>
          <w:sz w:val="20"/>
        </w:rPr>
        <w:t>4.6.</w:t>
      </w:r>
      <w:r w:rsidRPr="00FE21FB">
        <w:rPr>
          <w:rFonts w:cs="Arial"/>
          <w:sz w:val="20"/>
        </w:rPr>
        <w:tab/>
      </w:r>
      <w:r w:rsidR="004F6C5C" w:rsidRPr="00FE21FB">
        <w:rPr>
          <w:rFonts w:cs="Arial"/>
          <w:sz w:val="20"/>
        </w:rPr>
        <w:t>Zamawiający informuje, iż jeżeli ostatni dzień terminu do wykonania czynności przypada na sobotę lub dzień ustawowo wolny od pracy, termin upływa dnia następnego po d</w:t>
      </w:r>
      <w:r w:rsidR="00132135" w:rsidRPr="00FE21FB">
        <w:rPr>
          <w:rFonts w:cs="Arial"/>
          <w:sz w:val="20"/>
        </w:rPr>
        <w:t>niu lub dniach wolnych od pracy</w:t>
      </w:r>
      <w:r w:rsidR="007D417A" w:rsidRPr="00FE21FB">
        <w:rPr>
          <w:rFonts w:cs="Arial"/>
          <w:sz w:val="20"/>
        </w:rPr>
        <w:t>.</w:t>
      </w:r>
    </w:p>
    <w:tbl>
      <w:tblPr>
        <w:tblW w:w="0" w:type="auto"/>
        <w:tblLook w:val="04A0" w:firstRow="1" w:lastRow="0" w:firstColumn="1" w:lastColumn="0" w:noHBand="0" w:noVBand="1"/>
      </w:tblPr>
      <w:tblGrid>
        <w:gridCol w:w="8646"/>
      </w:tblGrid>
      <w:tr w:rsidR="00DB31C1" w:rsidRPr="00FE21FB" w14:paraId="38BAD620" w14:textId="77777777" w:rsidTr="00705AB0">
        <w:trPr>
          <w:trHeight w:val="633"/>
        </w:trPr>
        <w:tc>
          <w:tcPr>
            <w:tcW w:w="8646" w:type="dxa"/>
            <w:shd w:val="clear" w:color="auto" w:fill="auto"/>
            <w:vAlign w:val="center"/>
          </w:tcPr>
          <w:p w14:paraId="0854CFF6" w14:textId="6F24DBB5" w:rsidR="00841E35" w:rsidRPr="00FE21FB" w:rsidRDefault="00262B68" w:rsidP="004F6C5C">
            <w:pPr>
              <w:pStyle w:val="Nagwek1"/>
              <w:tabs>
                <w:tab w:val="clear" w:pos="3402"/>
              </w:tabs>
              <w:spacing w:before="0" w:after="120"/>
              <w:ind w:left="284" w:hanging="284"/>
              <w:rPr>
                <w:rFonts w:ascii="Arial" w:hAnsi="Arial" w:cs="Arial"/>
                <w:sz w:val="20"/>
              </w:rPr>
            </w:pPr>
            <w:bookmarkStart w:id="6" w:name="_Toc50620143"/>
            <w:r w:rsidRPr="00FE21FB">
              <w:rPr>
                <w:rFonts w:ascii="Arial" w:hAnsi="Arial" w:cs="Arial"/>
                <w:sz w:val="20"/>
              </w:rPr>
              <w:t>V</w:t>
            </w:r>
            <w:r w:rsidR="00787A7E" w:rsidRPr="00FE21FB">
              <w:rPr>
                <w:rFonts w:ascii="Arial" w:hAnsi="Arial" w:cs="Arial"/>
                <w:sz w:val="20"/>
              </w:rPr>
              <w:t>.</w:t>
            </w:r>
            <w:r w:rsidR="00B674B3" w:rsidRPr="00FE21FB">
              <w:rPr>
                <w:rFonts w:ascii="Arial" w:hAnsi="Arial" w:cs="Arial"/>
                <w:sz w:val="20"/>
              </w:rPr>
              <w:tab/>
            </w:r>
            <w:r w:rsidRPr="00FE21FB">
              <w:rPr>
                <w:rFonts w:ascii="Arial" w:hAnsi="Arial" w:cs="Arial"/>
                <w:sz w:val="20"/>
                <w:u w:val="single"/>
              </w:rPr>
              <w:t>Warunki udziału w postępowaniu</w:t>
            </w:r>
            <w:bookmarkEnd w:id="6"/>
          </w:p>
        </w:tc>
      </w:tr>
    </w:tbl>
    <w:p w14:paraId="72B56795" w14:textId="77777777" w:rsidR="00262B68" w:rsidRPr="00FE21FB" w:rsidRDefault="00262B68" w:rsidP="003F0225">
      <w:pPr>
        <w:pStyle w:val="Akapitzlist"/>
        <w:numPr>
          <w:ilvl w:val="1"/>
          <w:numId w:val="1"/>
        </w:numPr>
        <w:spacing w:after="120" w:line="240" w:lineRule="auto"/>
        <w:ind w:left="851" w:hanging="425"/>
        <w:contextualSpacing w:val="0"/>
        <w:rPr>
          <w:rFonts w:ascii="Arial" w:hAnsi="Arial" w:cs="Arial"/>
          <w:sz w:val="20"/>
          <w:szCs w:val="20"/>
        </w:rPr>
      </w:pPr>
      <w:r w:rsidRPr="00FE21FB">
        <w:rPr>
          <w:rFonts w:ascii="Arial" w:hAnsi="Arial" w:cs="Arial"/>
          <w:sz w:val="20"/>
          <w:szCs w:val="20"/>
          <w:shd w:val="clear" w:color="auto" w:fill="FFFFFF"/>
        </w:rPr>
        <w:t>O udzielenie Zamówienia mogą ubiegać się Wykonawcy, którzy:</w:t>
      </w:r>
    </w:p>
    <w:p w14:paraId="3453B6CA" w14:textId="77777777" w:rsidR="00262B68" w:rsidRPr="00FE21FB" w:rsidRDefault="00262B68" w:rsidP="00262B68">
      <w:pPr>
        <w:shd w:val="clear" w:color="auto" w:fill="FFFFFF"/>
        <w:tabs>
          <w:tab w:val="clear" w:pos="3402"/>
        </w:tabs>
        <w:spacing w:after="120" w:line="240" w:lineRule="auto"/>
        <w:ind w:left="1418" w:hanging="567"/>
        <w:rPr>
          <w:rFonts w:cs="Arial"/>
          <w:sz w:val="20"/>
        </w:rPr>
      </w:pPr>
      <w:r w:rsidRPr="00FE21FB">
        <w:rPr>
          <w:rFonts w:cs="Arial"/>
          <w:sz w:val="20"/>
        </w:rPr>
        <w:t>5.1.1.</w:t>
      </w:r>
      <w:r w:rsidRPr="00FE21FB">
        <w:rPr>
          <w:rFonts w:cs="Arial"/>
          <w:sz w:val="20"/>
        </w:rPr>
        <w:tab/>
        <w:t>nie podlegają wykluczeniu;</w:t>
      </w:r>
    </w:p>
    <w:p w14:paraId="0A98405F" w14:textId="77777777" w:rsidR="00262B68" w:rsidRPr="00FE21FB" w:rsidRDefault="00262B68" w:rsidP="00262B68">
      <w:pPr>
        <w:shd w:val="clear" w:color="auto" w:fill="FFFFFF"/>
        <w:tabs>
          <w:tab w:val="clear" w:pos="3402"/>
        </w:tabs>
        <w:spacing w:after="120" w:line="240" w:lineRule="auto"/>
        <w:ind w:left="1418" w:hanging="567"/>
        <w:rPr>
          <w:rFonts w:cs="Arial"/>
          <w:sz w:val="20"/>
        </w:rPr>
      </w:pPr>
      <w:r w:rsidRPr="00FE21FB">
        <w:rPr>
          <w:rFonts w:cs="Arial"/>
          <w:sz w:val="20"/>
        </w:rPr>
        <w:t>5.1.2.</w:t>
      </w:r>
      <w:r w:rsidRPr="00FE21FB">
        <w:rPr>
          <w:rFonts w:cs="Arial"/>
          <w:sz w:val="20"/>
        </w:rPr>
        <w:tab/>
        <w:t>spełniają warunki udziału w postępowaniu dotyczące:</w:t>
      </w:r>
    </w:p>
    <w:p w14:paraId="0DEA3FF3" w14:textId="77777777" w:rsidR="00262B68" w:rsidRPr="00FE21FB" w:rsidRDefault="00262B68" w:rsidP="00262B68">
      <w:pPr>
        <w:pStyle w:val="Akapitzlist"/>
        <w:spacing w:after="40" w:line="240" w:lineRule="auto"/>
        <w:ind w:left="2268" w:hanging="850"/>
        <w:contextualSpacing w:val="0"/>
        <w:jc w:val="both"/>
        <w:rPr>
          <w:rFonts w:ascii="Arial" w:hAnsi="Arial" w:cs="Arial"/>
          <w:sz w:val="20"/>
          <w:szCs w:val="20"/>
        </w:rPr>
      </w:pPr>
      <w:r w:rsidRPr="00FE21FB">
        <w:rPr>
          <w:rFonts w:ascii="Arial" w:hAnsi="Arial" w:cs="Arial"/>
          <w:sz w:val="20"/>
          <w:szCs w:val="20"/>
        </w:rPr>
        <w:t>5.1.2.1.</w:t>
      </w:r>
      <w:r w:rsidRPr="00FE21FB">
        <w:rPr>
          <w:rFonts w:ascii="Arial" w:hAnsi="Arial" w:cs="Arial"/>
          <w:sz w:val="20"/>
          <w:szCs w:val="20"/>
        </w:rPr>
        <w:tab/>
        <w:t>kompetencji lub uprawnień do prowadzenia określonej działalności zawodowej o ile wynika to z odrębnych przepisów.</w:t>
      </w:r>
    </w:p>
    <w:p w14:paraId="6EA41308" w14:textId="77777777" w:rsidR="00262B68" w:rsidRPr="00FE21FB" w:rsidRDefault="004D3248" w:rsidP="002B0BFD">
      <w:pPr>
        <w:pStyle w:val="Akapitzlist"/>
        <w:spacing w:after="120" w:line="240" w:lineRule="auto"/>
        <w:ind w:left="2268"/>
        <w:contextualSpacing w:val="0"/>
        <w:jc w:val="both"/>
        <w:rPr>
          <w:rFonts w:ascii="Arial" w:hAnsi="Arial" w:cs="Arial"/>
          <w:sz w:val="20"/>
          <w:szCs w:val="20"/>
        </w:rPr>
      </w:pPr>
      <w:r w:rsidRPr="00FE21FB">
        <w:rPr>
          <w:rFonts w:ascii="Arial" w:hAnsi="Arial" w:cs="Arial"/>
          <w:sz w:val="20"/>
          <w:szCs w:val="20"/>
        </w:rPr>
        <w:t>Zamawiający nie wyznacza szczególnych warunków w tym zakresie</w:t>
      </w:r>
      <w:r w:rsidR="00262B68" w:rsidRPr="00FE21FB">
        <w:rPr>
          <w:rFonts w:ascii="Arial" w:hAnsi="Arial" w:cs="Arial"/>
          <w:sz w:val="20"/>
          <w:szCs w:val="20"/>
        </w:rPr>
        <w:t>.</w:t>
      </w:r>
    </w:p>
    <w:p w14:paraId="277B1E3B" w14:textId="77777777" w:rsidR="00262B68" w:rsidRPr="00FE21FB" w:rsidRDefault="00262B68" w:rsidP="00262B68">
      <w:pPr>
        <w:pStyle w:val="Akapitzlist"/>
        <w:spacing w:after="40" w:line="240" w:lineRule="auto"/>
        <w:ind w:left="2268" w:hanging="850"/>
        <w:contextualSpacing w:val="0"/>
        <w:jc w:val="both"/>
        <w:rPr>
          <w:rFonts w:ascii="Arial" w:hAnsi="Arial" w:cs="Arial"/>
          <w:sz w:val="20"/>
          <w:szCs w:val="20"/>
        </w:rPr>
      </w:pPr>
      <w:r w:rsidRPr="00FE21FB">
        <w:rPr>
          <w:rFonts w:ascii="Arial" w:hAnsi="Arial" w:cs="Arial"/>
          <w:sz w:val="20"/>
          <w:szCs w:val="20"/>
        </w:rPr>
        <w:t>5.1.2.2.</w:t>
      </w:r>
      <w:r w:rsidRPr="00FE21FB">
        <w:rPr>
          <w:rFonts w:ascii="Arial" w:hAnsi="Arial" w:cs="Arial"/>
          <w:sz w:val="20"/>
          <w:szCs w:val="20"/>
        </w:rPr>
        <w:tab/>
        <w:t>sytuacji ekonomicznej lub finansowej.</w:t>
      </w:r>
    </w:p>
    <w:p w14:paraId="39438EE2" w14:textId="77777777" w:rsidR="00262B68" w:rsidRPr="00FE21FB" w:rsidRDefault="00262B68" w:rsidP="00262B68">
      <w:pPr>
        <w:pStyle w:val="Akapitzlist"/>
        <w:spacing w:after="40" w:line="240" w:lineRule="auto"/>
        <w:ind w:left="2694" w:hanging="426"/>
        <w:contextualSpacing w:val="0"/>
        <w:jc w:val="both"/>
        <w:rPr>
          <w:rFonts w:ascii="Arial" w:hAnsi="Arial" w:cs="Arial"/>
          <w:sz w:val="20"/>
          <w:szCs w:val="20"/>
        </w:rPr>
      </w:pPr>
      <w:r w:rsidRPr="00FE21FB">
        <w:rPr>
          <w:rFonts w:ascii="Arial" w:hAnsi="Arial" w:cs="Arial"/>
          <w:sz w:val="20"/>
          <w:szCs w:val="20"/>
        </w:rPr>
        <w:t>Wykonawca spełni warunek jeżeli wykaże, że:</w:t>
      </w:r>
    </w:p>
    <w:p w14:paraId="6FCD3895" w14:textId="77777777" w:rsidR="00552A77" w:rsidRPr="00E76C98" w:rsidRDefault="00262B68" w:rsidP="00D44350">
      <w:pPr>
        <w:pStyle w:val="Akapitzlist"/>
        <w:spacing w:after="40" w:line="240" w:lineRule="auto"/>
        <w:ind w:left="2268"/>
        <w:contextualSpacing w:val="0"/>
        <w:jc w:val="both"/>
        <w:rPr>
          <w:rFonts w:ascii="Arial" w:hAnsi="Arial" w:cs="Arial"/>
          <w:sz w:val="20"/>
          <w:szCs w:val="20"/>
        </w:rPr>
      </w:pPr>
      <w:r w:rsidRPr="00FE21FB">
        <w:rPr>
          <w:rFonts w:ascii="Arial" w:hAnsi="Arial" w:cs="Arial"/>
          <w:sz w:val="20"/>
          <w:szCs w:val="20"/>
        </w:rPr>
        <w:t>5.1.2.2.1.</w:t>
      </w:r>
      <w:r w:rsidRPr="00FE21FB">
        <w:rPr>
          <w:rFonts w:ascii="Arial" w:hAnsi="Arial" w:cs="Arial"/>
          <w:sz w:val="20"/>
          <w:szCs w:val="20"/>
        </w:rPr>
        <w:tab/>
        <w:t xml:space="preserve">posiada dostęp do środków finansowych lub zdolność </w:t>
      </w:r>
      <w:r w:rsidRPr="00E76C98">
        <w:rPr>
          <w:rFonts w:ascii="Arial" w:hAnsi="Arial" w:cs="Arial"/>
          <w:sz w:val="20"/>
          <w:szCs w:val="20"/>
        </w:rPr>
        <w:t>kredytową w wysokości, co najmniej</w:t>
      </w:r>
      <w:r w:rsidR="00552A77" w:rsidRPr="00E76C98">
        <w:rPr>
          <w:rFonts w:ascii="Arial" w:hAnsi="Arial" w:cs="Arial"/>
          <w:sz w:val="20"/>
          <w:szCs w:val="20"/>
        </w:rPr>
        <w:t>:</w:t>
      </w:r>
    </w:p>
    <w:p w14:paraId="2F00AD15" w14:textId="704B5A64" w:rsidR="00552A77" w:rsidRPr="00E76C98" w:rsidRDefault="00552A77" w:rsidP="00D44350">
      <w:pPr>
        <w:tabs>
          <w:tab w:val="clear" w:pos="3402"/>
        </w:tabs>
        <w:spacing w:line="240" w:lineRule="auto"/>
        <w:ind w:left="2268"/>
        <w:rPr>
          <w:rFonts w:cs="Arial"/>
          <w:sz w:val="20"/>
        </w:rPr>
      </w:pPr>
      <w:r w:rsidRPr="00E76C98">
        <w:rPr>
          <w:rFonts w:cs="Arial"/>
          <w:sz w:val="20"/>
        </w:rPr>
        <w:t>-</w:t>
      </w:r>
      <w:r w:rsidRPr="00E76C98">
        <w:rPr>
          <w:rFonts w:cs="Arial"/>
          <w:sz w:val="20"/>
        </w:rPr>
        <w:tab/>
      </w:r>
      <w:r w:rsidR="00E76C98">
        <w:rPr>
          <w:rFonts w:cs="Arial"/>
          <w:b/>
          <w:sz w:val="20"/>
        </w:rPr>
        <w:t>5</w:t>
      </w:r>
      <w:r w:rsidR="00E76C98" w:rsidRPr="00E76C98">
        <w:rPr>
          <w:rFonts w:cs="Arial"/>
          <w:b/>
          <w:sz w:val="20"/>
        </w:rPr>
        <w:t> </w:t>
      </w:r>
      <w:r w:rsidR="00052FB6" w:rsidRPr="00E76C98">
        <w:rPr>
          <w:rFonts w:cs="Arial"/>
          <w:b/>
          <w:sz w:val="20"/>
        </w:rPr>
        <w:t>000 000,00</w:t>
      </w:r>
      <w:r w:rsidRPr="00E76C98">
        <w:rPr>
          <w:rFonts w:cs="Arial"/>
          <w:b/>
          <w:sz w:val="20"/>
        </w:rPr>
        <w:t xml:space="preserve"> zł</w:t>
      </w:r>
      <w:r w:rsidR="00C06C23" w:rsidRPr="00E76C98">
        <w:rPr>
          <w:rFonts w:cs="Arial"/>
          <w:sz w:val="20"/>
        </w:rPr>
        <w:t xml:space="preserve"> dla Części 1 Przedmiotu Z</w:t>
      </w:r>
      <w:r w:rsidRPr="00E76C98">
        <w:rPr>
          <w:rFonts w:cs="Arial"/>
          <w:sz w:val="20"/>
        </w:rPr>
        <w:t>amówienia,</w:t>
      </w:r>
    </w:p>
    <w:p w14:paraId="47FCC955" w14:textId="049EF1DE" w:rsidR="00552A77" w:rsidRPr="00955F44" w:rsidRDefault="00552A77" w:rsidP="00D44350">
      <w:pPr>
        <w:tabs>
          <w:tab w:val="clear" w:pos="3402"/>
        </w:tabs>
        <w:spacing w:after="40" w:line="240" w:lineRule="auto"/>
        <w:ind w:left="2268"/>
        <w:rPr>
          <w:rFonts w:cs="Arial"/>
          <w:sz w:val="20"/>
        </w:rPr>
      </w:pPr>
      <w:r w:rsidRPr="00E76C98">
        <w:rPr>
          <w:rFonts w:cs="Arial"/>
          <w:sz w:val="20"/>
        </w:rPr>
        <w:t>-</w:t>
      </w:r>
      <w:r w:rsidRPr="00E76C98">
        <w:rPr>
          <w:rFonts w:cs="Arial"/>
          <w:sz w:val="20"/>
        </w:rPr>
        <w:tab/>
      </w:r>
      <w:r w:rsidR="00A772C3" w:rsidRPr="00E76C98">
        <w:rPr>
          <w:rFonts w:cs="Arial"/>
          <w:b/>
          <w:sz w:val="20"/>
        </w:rPr>
        <w:t>5</w:t>
      </w:r>
      <w:r w:rsidR="00061667" w:rsidRPr="00E76C98">
        <w:rPr>
          <w:rFonts w:cs="Arial"/>
          <w:b/>
          <w:sz w:val="20"/>
        </w:rPr>
        <w:t>00</w:t>
      </w:r>
      <w:r w:rsidR="00052FB6" w:rsidRPr="00E76C98">
        <w:rPr>
          <w:rFonts w:cs="Arial"/>
          <w:b/>
          <w:sz w:val="20"/>
        </w:rPr>
        <w:t> 000,00</w:t>
      </w:r>
      <w:r w:rsidRPr="00E76C98">
        <w:rPr>
          <w:rFonts w:cs="Arial"/>
          <w:b/>
          <w:sz w:val="20"/>
        </w:rPr>
        <w:t xml:space="preserve"> zł </w:t>
      </w:r>
      <w:r w:rsidR="00C06C23" w:rsidRPr="00E76C98">
        <w:rPr>
          <w:rFonts w:cs="Arial"/>
          <w:sz w:val="20"/>
        </w:rPr>
        <w:t>dla Części 2 Przedmiotu Z</w:t>
      </w:r>
      <w:r w:rsidRPr="00E76C98">
        <w:rPr>
          <w:rFonts w:cs="Arial"/>
          <w:sz w:val="20"/>
        </w:rPr>
        <w:t>amówienia,</w:t>
      </w:r>
      <w:r w:rsidRPr="00E76C98">
        <w:rPr>
          <w:rFonts w:cs="Arial"/>
          <w:sz w:val="20"/>
        </w:rPr>
        <w:br/>
        <w:t>-</w:t>
      </w:r>
      <w:r w:rsidRPr="00E76C98">
        <w:rPr>
          <w:rFonts w:cs="Arial"/>
          <w:sz w:val="20"/>
        </w:rPr>
        <w:tab/>
      </w:r>
      <w:r w:rsidR="00E76C98" w:rsidRPr="00E76C98">
        <w:rPr>
          <w:rFonts w:cs="Arial"/>
          <w:b/>
          <w:sz w:val="20"/>
        </w:rPr>
        <w:t>5</w:t>
      </w:r>
      <w:r w:rsidR="00052FB6" w:rsidRPr="00E76C98">
        <w:rPr>
          <w:rFonts w:cs="Arial"/>
          <w:b/>
          <w:sz w:val="20"/>
        </w:rPr>
        <w:t>00 000,00</w:t>
      </w:r>
      <w:r w:rsidRPr="00E76C98">
        <w:rPr>
          <w:rFonts w:cs="Arial"/>
          <w:b/>
          <w:sz w:val="20"/>
        </w:rPr>
        <w:t xml:space="preserve"> zł</w:t>
      </w:r>
      <w:r w:rsidRPr="00E76C98">
        <w:rPr>
          <w:rFonts w:cs="Arial"/>
          <w:sz w:val="20"/>
        </w:rPr>
        <w:t xml:space="preserve"> dla</w:t>
      </w:r>
      <w:r w:rsidR="00C06C23" w:rsidRPr="00E76C98">
        <w:rPr>
          <w:rFonts w:cs="Arial"/>
          <w:sz w:val="20"/>
        </w:rPr>
        <w:t xml:space="preserve"> Części</w:t>
      </w:r>
      <w:r w:rsidR="00C06C23" w:rsidRPr="00955F44">
        <w:rPr>
          <w:rFonts w:cs="Arial"/>
          <w:sz w:val="20"/>
        </w:rPr>
        <w:t xml:space="preserve"> 3 Przedmiotu Z</w:t>
      </w:r>
      <w:r w:rsidR="00052FB6" w:rsidRPr="00955F44">
        <w:rPr>
          <w:rFonts w:cs="Arial"/>
          <w:sz w:val="20"/>
        </w:rPr>
        <w:t>amówienia.</w:t>
      </w:r>
    </w:p>
    <w:p w14:paraId="47C49F64" w14:textId="77777777" w:rsidR="00262B68" w:rsidRPr="00955F44" w:rsidRDefault="00262B68" w:rsidP="00D44350">
      <w:pPr>
        <w:tabs>
          <w:tab w:val="clear" w:pos="3402"/>
        </w:tabs>
        <w:spacing w:after="120" w:line="240" w:lineRule="auto"/>
        <w:ind w:left="2268"/>
        <w:jc w:val="both"/>
        <w:rPr>
          <w:rFonts w:cs="Arial"/>
          <w:sz w:val="20"/>
        </w:rPr>
      </w:pPr>
      <w:r w:rsidRPr="00955F44">
        <w:rPr>
          <w:rFonts w:cs="Arial"/>
          <w:sz w:val="20"/>
        </w:rPr>
        <w:t>W przypadku Wykonawców wspólnie ubiegających się o</w:t>
      </w:r>
      <w:r w:rsidR="00476732" w:rsidRPr="00955F44">
        <w:rPr>
          <w:rFonts w:cs="Arial"/>
          <w:sz w:val="20"/>
        </w:rPr>
        <w:t> </w:t>
      </w:r>
      <w:r w:rsidRPr="00955F44">
        <w:rPr>
          <w:rFonts w:cs="Arial"/>
          <w:sz w:val="20"/>
        </w:rPr>
        <w:t>udzielenie zamówienia informację może złożyć jeden lub kilka podmiotów łącznie spełniających powyższy warunek.</w:t>
      </w:r>
    </w:p>
    <w:p w14:paraId="5D238D2D" w14:textId="77777777" w:rsidR="00552A77" w:rsidRPr="00955F44" w:rsidRDefault="00262B68" w:rsidP="00D44350">
      <w:pPr>
        <w:pStyle w:val="Akapitzlist"/>
        <w:spacing w:after="40" w:line="240" w:lineRule="auto"/>
        <w:ind w:left="2268"/>
        <w:contextualSpacing w:val="0"/>
        <w:jc w:val="both"/>
        <w:rPr>
          <w:rFonts w:ascii="Arial" w:hAnsi="Arial" w:cs="Arial"/>
          <w:sz w:val="20"/>
          <w:szCs w:val="20"/>
        </w:rPr>
      </w:pPr>
      <w:r w:rsidRPr="00955F44">
        <w:rPr>
          <w:rFonts w:ascii="Arial" w:hAnsi="Arial" w:cs="Arial"/>
          <w:sz w:val="20"/>
          <w:szCs w:val="20"/>
        </w:rPr>
        <w:t>5.1.2.2.2.</w:t>
      </w:r>
      <w:r w:rsidRPr="00955F44">
        <w:rPr>
          <w:rFonts w:ascii="Arial" w:hAnsi="Arial" w:cs="Arial"/>
          <w:sz w:val="20"/>
          <w:szCs w:val="20"/>
        </w:rPr>
        <w:tab/>
        <w:t xml:space="preserve">jest ubezpieczony od odpowiedzialności cywilnej w zakresie prowadzonej działalności związanej z </w:t>
      </w:r>
      <w:r w:rsidR="005961EC" w:rsidRPr="00955F44">
        <w:rPr>
          <w:rFonts w:ascii="Arial" w:hAnsi="Arial" w:cs="Arial"/>
          <w:sz w:val="20"/>
          <w:szCs w:val="20"/>
        </w:rPr>
        <w:t>P</w:t>
      </w:r>
      <w:r w:rsidRPr="00955F44">
        <w:rPr>
          <w:rFonts w:ascii="Arial" w:hAnsi="Arial" w:cs="Arial"/>
          <w:sz w:val="20"/>
          <w:szCs w:val="20"/>
        </w:rPr>
        <w:t xml:space="preserve">rzedmiotem </w:t>
      </w:r>
      <w:r w:rsidR="005961EC" w:rsidRPr="00955F44">
        <w:rPr>
          <w:rFonts w:ascii="Arial" w:hAnsi="Arial" w:cs="Arial"/>
          <w:sz w:val="20"/>
          <w:szCs w:val="20"/>
        </w:rPr>
        <w:t>Z</w:t>
      </w:r>
      <w:r w:rsidRPr="00955F44">
        <w:rPr>
          <w:rFonts w:ascii="Arial" w:hAnsi="Arial" w:cs="Arial"/>
          <w:sz w:val="20"/>
          <w:szCs w:val="20"/>
        </w:rPr>
        <w:t>amówienia na kwotę minimum</w:t>
      </w:r>
      <w:r w:rsidR="00552A77" w:rsidRPr="00955F44">
        <w:rPr>
          <w:rFonts w:ascii="Arial" w:hAnsi="Arial" w:cs="Arial"/>
          <w:sz w:val="20"/>
          <w:szCs w:val="20"/>
        </w:rPr>
        <w:t>:</w:t>
      </w:r>
    </w:p>
    <w:p w14:paraId="37EBECFC" w14:textId="60B191DC" w:rsidR="00052FB6" w:rsidRPr="00E76C98" w:rsidRDefault="00052FB6" w:rsidP="00D44350">
      <w:pPr>
        <w:tabs>
          <w:tab w:val="clear" w:pos="3402"/>
        </w:tabs>
        <w:spacing w:line="240" w:lineRule="auto"/>
        <w:ind w:left="2268"/>
        <w:rPr>
          <w:rFonts w:cs="Arial"/>
          <w:sz w:val="20"/>
        </w:rPr>
      </w:pPr>
      <w:r w:rsidRPr="00955F44">
        <w:rPr>
          <w:rFonts w:cs="Arial"/>
          <w:sz w:val="20"/>
        </w:rPr>
        <w:t>-</w:t>
      </w:r>
      <w:r w:rsidRPr="00955F44">
        <w:rPr>
          <w:rFonts w:cs="Arial"/>
          <w:sz w:val="20"/>
        </w:rPr>
        <w:tab/>
      </w:r>
      <w:r w:rsidR="00B249DC" w:rsidRPr="00E76C98">
        <w:rPr>
          <w:rFonts w:cs="Arial"/>
          <w:b/>
          <w:sz w:val="20"/>
        </w:rPr>
        <w:t>5 </w:t>
      </w:r>
      <w:r w:rsidRPr="00E76C98">
        <w:rPr>
          <w:rFonts w:cs="Arial"/>
          <w:b/>
          <w:sz w:val="20"/>
        </w:rPr>
        <w:t>000 000,00 zł</w:t>
      </w:r>
      <w:r w:rsidR="00C06C23" w:rsidRPr="00E76C98">
        <w:rPr>
          <w:rFonts w:cs="Arial"/>
          <w:sz w:val="20"/>
        </w:rPr>
        <w:t xml:space="preserve"> dla Części 1 Przedmiotu Z</w:t>
      </w:r>
      <w:r w:rsidRPr="00E76C98">
        <w:rPr>
          <w:rFonts w:cs="Arial"/>
          <w:sz w:val="20"/>
        </w:rPr>
        <w:t>amówienia,</w:t>
      </w:r>
    </w:p>
    <w:p w14:paraId="70EF6020" w14:textId="7E210468" w:rsidR="00052FB6" w:rsidRPr="00FE21FB" w:rsidRDefault="00052FB6" w:rsidP="00D44350">
      <w:pPr>
        <w:tabs>
          <w:tab w:val="clear" w:pos="3402"/>
        </w:tabs>
        <w:spacing w:after="40" w:line="240" w:lineRule="auto"/>
        <w:ind w:left="2268"/>
        <w:rPr>
          <w:rFonts w:cs="Arial"/>
          <w:sz w:val="20"/>
        </w:rPr>
      </w:pPr>
      <w:r w:rsidRPr="00E76C98">
        <w:rPr>
          <w:rFonts w:cs="Arial"/>
          <w:sz w:val="20"/>
        </w:rPr>
        <w:t>-</w:t>
      </w:r>
      <w:r w:rsidRPr="00E76C98">
        <w:rPr>
          <w:rFonts w:cs="Arial"/>
          <w:sz w:val="20"/>
        </w:rPr>
        <w:tab/>
      </w:r>
      <w:r w:rsidR="00D91D7D" w:rsidRPr="00E76C98">
        <w:rPr>
          <w:rFonts w:cs="Arial"/>
          <w:b/>
          <w:sz w:val="20"/>
        </w:rPr>
        <w:t>5 </w:t>
      </w:r>
      <w:r w:rsidRPr="00E76C98">
        <w:rPr>
          <w:rFonts w:cs="Arial"/>
          <w:b/>
          <w:sz w:val="20"/>
        </w:rPr>
        <w:t xml:space="preserve">000 000,00 zł </w:t>
      </w:r>
      <w:r w:rsidR="00C06C23" w:rsidRPr="00E76C98">
        <w:rPr>
          <w:rFonts w:cs="Arial"/>
          <w:sz w:val="20"/>
        </w:rPr>
        <w:t>dla Części 2 Przedmiotu Z</w:t>
      </w:r>
      <w:r w:rsidRPr="00E76C98">
        <w:rPr>
          <w:rFonts w:cs="Arial"/>
          <w:sz w:val="20"/>
        </w:rPr>
        <w:t>amówienia,</w:t>
      </w:r>
      <w:r w:rsidRPr="00E76C98">
        <w:rPr>
          <w:rFonts w:cs="Arial"/>
          <w:sz w:val="20"/>
        </w:rPr>
        <w:br/>
        <w:t>-</w:t>
      </w:r>
      <w:r w:rsidRPr="00E76C98">
        <w:rPr>
          <w:rFonts w:cs="Arial"/>
          <w:sz w:val="20"/>
        </w:rPr>
        <w:tab/>
      </w:r>
      <w:r w:rsidR="000004D6" w:rsidRPr="00E76C98">
        <w:rPr>
          <w:rFonts w:cs="Arial"/>
          <w:b/>
          <w:sz w:val="20"/>
        </w:rPr>
        <w:t>5</w:t>
      </w:r>
      <w:r w:rsidRPr="00E76C98">
        <w:rPr>
          <w:rFonts w:cs="Arial"/>
          <w:b/>
          <w:sz w:val="20"/>
        </w:rPr>
        <w:t>00 000,00 zł</w:t>
      </w:r>
      <w:r w:rsidRPr="00E76C98">
        <w:rPr>
          <w:rFonts w:cs="Arial"/>
          <w:sz w:val="20"/>
        </w:rPr>
        <w:t xml:space="preserve"> dla</w:t>
      </w:r>
      <w:r w:rsidR="00C06C23" w:rsidRPr="00E76C98">
        <w:rPr>
          <w:rFonts w:cs="Arial"/>
          <w:sz w:val="20"/>
        </w:rPr>
        <w:t xml:space="preserve"> Części</w:t>
      </w:r>
      <w:r w:rsidR="00C06C23" w:rsidRPr="00FE21FB">
        <w:rPr>
          <w:rFonts w:cs="Arial"/>
          <w:sz w:val="20"/>
        </w:rPr>
        <w:t xml:space="preserve"> 3 Przedmiotu Z</w:t>
      </w:r>
      <w:r w:rsidRPr="00FE21FB">
        <w:rPr>
          <w:rFonts w:cs="Arial"/>
          <w:sz w:val="20"/>
        </w:rPr>
        <w:t>amówienia.</w:t>
      </w:r>
    </w:p>
    <w:p w14:paraId="2A47B100" w14:textId="77777777" w:rsidR="005961EC" w:rsidRPr="00FE21FB" w:rsidRDefault="005961EC" w:rsidP="00D44350">
      <w:pPr>
        <w:pStyle w:val="Akapitzlist"/>
        <w:tabs>
          <w:tab w:val="left" w:pos="2268"/>
        </w:tabs>
        <w:spacing w:after="40"/>
        <w:ind w:left="2268"/>
        <w:jc w:val="both"/>
        <w:rPr>
          <w:rFonts w:ascii="Arial" w:hAnsi="Arial" w:cs="Arial"/>
          <w:sz w:val="20"/>
          <w:szCs w:val="20"/>
        </w:rPr>
      </w:pPr>
      <w:r w:rsidRPr="00FE21FB">
        <w:rPr>
          <w:rFonts w:ascii="Arial" w:hAnsi="Arial" w:cs="Arial"/>
          <w:sz w:val="20"/>
          <w:szCs w:val="20"/>
        </w:rPr>
        <w:t>W przypadku Wykonawców wspólnie ubiegających się o udzielenie zamówienia informację może złożyć jeden lub kilka podmiotów łącznie spełniających powyższy warunek.</w:t>
      </w:r>
    </w:p>
    <w:p w14:paraId="1B5E0CC4" w14:textId="77777777" w:rsidR="00262B68" w:rsidRPr="00FE21FB" w:rsidRDefault="00262B68" w:rsidP="00D44350">
      <w:pPr>
        <w:pStyle w:val="Akapitzlist"/>
        <w:tabs>
          <w:tab w:val="left" w:pos="2268"/>
        </w:tabs>
        <w:spacing w:after="120" w:line="240" w:lineRule="auto"/>
        <w:ind w:left="2268"/>
        <w:contextualSpacing w:val="0"/>
        <w:jc w:val="both"/>
        <w:rPr>
          <w:rFonts w:ascii="Arial" w:hAnsi="Arial" w:cs="Arial"/>
          <w:sz w:val="20"/>
          <w:szCs w:val="20"/>
        </w:rPr>
      </w:pPr>
      <w:r w:rsidRPr="00FE21FB">
        <w:rPr>
          <w:rFonts w:ascii="Arial" w:hAnsi="Arial" w:cs="Arial"/>
          <w:sz w:val="20"/>
          <w:szCs w:val="20"/>
        </w:rPr>
        <w:t>W przypadku, kiedy kwoty będą podane w walucie innej niż PLN, Zamawiający w celu oceny spełnienia warunku dokona ich przeliczenia na PLN według średniego kursu NBP na dzień, w którym opublikowano ogłoszenie o zamówieniu w</w:t>
      </w:r>
      <w:r w:rsidR="005978EF" w:rsidRPr="00FE21FB">
        <w:rPr>
          <w:rFonts w:ascii="Arial" w:hAnsi="Arial" w:cs="Arial"/>
          <w:sz w:val="20"/>
          <w:szCs w:val="20"/>
        </w:rPr>
        <w:t> </w:t>
      </w:r>
      <w:r w:rsidRPr="00FE21FB">
        <w:rPr>
          <w:rFonts w:ascii="Arial" w:hAnsi="Arial" w:cs="Arial"/>
          <w:sz w:val="20"/>
          <w:szCs w:val="20"/>
        </w:rPr>
        <w:t>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w:t>
      </w:r>
      <w:r w:rsidR="00404394" w:rsidRPr="00FE21FB">
        <w:rPr>
          <w:rFonts w:ascii="Arial" w:hAnsi="Arial" w:cs="Arial"/>
          <w:sz w:val="20"/>
          <w:szCs w:val="20"/>
        </w:rPr>
        <w:t> </w:t>
      </w:r>
      <w:r w:rsidRPr="00FE21FB">
        <w:rPr>
          <w:rFonts w:ascii="Arial" w:hAnsi="Arial" w:cs="Arial"/>
          <w:sz w:val="20"/>
          <w:szCs w:val="20"/>
        </w:rPr>
        <w:t>zamówieniu w Dzienniku Urzędowym Unii Europejskiej.</w:t>
      </w:r>
    </w:p>
    <w:p w14:paraId="021C84C9" w14:textId="77777777" w:rsidR="00262B68" w:rsidRPr="00FE21FB" w:rsidRDefault="00262B68" w:rsidP="00541802">
      <w:pPr>
        <w:pStyle w:val="Akapitzlist"/>
        <w:spacing w:after="120" w:line="240" w:lineRule="auto"/>
        <w:ind w:left="2268" w:hanging="850"/>
        <w:contextualSpacing w:val="0"/>
        <w:jc w:val="both"/>
        <w:rPr>
          <w:rFonts w:ascii="Arial" w:hAnsi="Arial" w:cs="Arial"/>
          <w:sz w:val="20"/>
          <w:szCs w:val="20"/>
        </w:rPr>
      </w:pPr>
      <w:r w:rsidRPr="00FE21FB">
        <w:rPr>
          <w:rFonts w:ascii="Arial" w:hAnsi="Arial" w:cs="Arial"/>
          <w:sz w:val="20"/>
          <w:szCs w:val="20"/>
        </w:rPr>
        <w:t>5.1.2.3.</w:t>
      </w:r>
      <w:r w:rsidRPr="00FE21FB">
        <w:rPr>
          <w:rFonts w:ascii="Arial" w:hAnsi="Arial" w:cs="Arial"/>
          <w:sz w:val="20"/>
          <w:szCs w:val="20"/>
        </w:rPr>
        <w:tab/>
        <w:t>zdolności technicznej lub zawodowej.</w:t>
      </w:r>
    </w:p>
    <w:p w14:paraId="1B1ED4BC" w14:textId="77777777" w:rsidR="00262B68" w:rsidRPr="00FE21FB" w:rsidRDefault="00262B68" w:rsidP="00541802">
      <w:pPr>
        <w:pStyle w:val="Akapitzlist"/>
        <w:spacing w:after="120" w:line="240" w:lineRule="auto"/>
        <w:ind w:left="3686" w:hanging="1418"/>
        <w:contextualSpacing w:val="0"/>
        <w:jc w:val="both"/>
        <w:rPr>
          <w:rFonts w:ascii="Arial" w:hAnsi="Arial" w:cs="Arial"/>
          <w:sz w:val="20"/>
          <w:szCs w:val="20"/>
        </w:rPr>
      </w:pPr>
      <w:r w:rsidRPr="00FE21FB">
        <w:rPr>
          <w:rFonts w:ascii="Arial" w:hAnsi="Arial" w:cs="Arial"/>
          <w:sz w:val="20"/>
          <w:szCs w:val="20"/>
        </w:rPr>
        <w:t>Wykonawca spełni warunek jeżeli wykaże, że:</w:t>
      </w:r>
    </w:p>
    <w:p w14:paraId="08D3EF3E" w14:textId="70A7A0CC" w:rsidR="00285017" w:rsidRPr="00FE21FB" w:rsidRDefault="00262B68" w:rsidP="00D44350">
      <w:pPr>
        <w:pStyle w:val="Akapitzlist"/>
        <w:spacing w:after="120" w:line="240" w:lineRule="auto"/>
        <w:ind w:left="2268" w:hanging="1"/>
        <w:jc w:val="both"/>
        <w:rPr>
          <w:rFonts w:ascii="Arial" w:hAnsi="Arial" w:cs="Arial"/>
          <w:sz w:val="20"/>
          <w:szCs w:val="20"/>
        </w:rPr>
      </w:pPr>
      <w:r w:rsidRPr="00FE21FB">
        <w:rPr>
          <w:rFonts w:ascii="Arial" w:hAnsi="Arial" w:cs="Arial"/>
          <w:sz w:val="20"/>
          <w:szCs w:val="20"/>
        </w:rPr>
        <w:t>5.1.2.3.1.</w:t>
      </w:r>
      <w:r w:rsidRPr="00FE21FB">
        <w:rPr>
          <w:rFonts w:ascii="Arial" w:hAnsi="Arial" w:cs="Arial"/>
          <w:sz w:val="20"/>
          <w:szCs w:val="20"/>
        </w:rPr>
        <w:tab/>
      </w:r>
      <w:r w:rsidR="00285017" w:rsidRPr="00FE21FB">
        <w:rPr>
          <w:rFonts w:ascii="Arial" w:hAnsi="Arial" w:cs="Arial"/>
          <w:sz w:val="20"/>
          <w:szCs w:val="20"/>
        </w:rPr>
        <w:t>w okresie ostatnich 3 lat przed upływem terminu składania ofert, a jeżeli okres prowadzenia działalności jest krótszy w tym okresie</w:t>
      </w:r>
      <w:r w:rsidR="000531BD" w:rsidRPr="00FE21FB">
        <w:rPr>
          <w:rFonts w:ascii="Arial" w:hAnsi="Arial" w:cs="Arial"/>
          <w:sz w:val="20"/>
          <w:szCs w:val="20"/>
        </w:rPr>
        <w:t>,</w:t>
      </w:r>
      <w:r w:rsidR="00285017" w:rsidRPr="00FE21FB">
        <w:rPr>
          <w:rFonts w:ascii="Arial" w:hAnsi="Arial" w:cs="Arial"/>
          <w:sz w:val="20"/>
          <w:szCs w:val="20"/>
        </w:rPr>
        <w:t xml:space="preserve"> należycie wykonał samodzielnie lub wspólnie z innymi Wykonawcami dostawy wody amoniakalnej w łącznej ilości nie mniejszej niż:</w:t>
      </w:r>
    </w:p>
    <w:p w14:paraId="458DD7D1" w14:textId="18A0E2B4" w:rsidR="00052FB6" w:rsidRPr="00FE21FB" w:rsidRDefault="00052FB6" w:rsidP="00D44350">
      <w:pPr>
        <w:tabs>
          <w:tab w:val="clear" w:pos="3402"/>
        </w:tabs>
        <w:spacing w:line="240" w:lineRule="auto"/>
        <w:ind w:left="2268" w:hanging="1"/>
        <w:rPr>
          <w:rFonts w:cs="Arial"/>
          <w:sz w:val="20"/>
        </w:rPr>
      </w:pPr>
      <w:r w:rsidRPr="00FE21FB">
        <w:rPr>
          <w:rFonts w:cs="Arial"/>
          <w:sz w:val="20"/>
        </w:rPr>
        <w:t>-</w:t>
      </w:r>
      <w:r w:rsidRPr="00FE21FB">
        <w:rPr>
          <w:rFonts w:cs="Arial"/>
          <w:sz w:val="20"/>
        </w:rPr>
        <w:tab/>
      </w:r>
      <w:r w:rsidR="003D24CD" w:rsidRPr="00FE21FB">
        <w:rPr>
          <w:rFonts w:cs="Arial"/>
          <w:b/>
          <w:sz w:val="20"/>
        </w:rPr>
        <w:t>1</w:t>
      </w:r>
      <w:r w:rsidR="003D24CD">
        <w:rPr>
          <w:rFonts w:cs="Arial"/>
          <w:b/>
          <w:sz w:val="20"/>
        </w:rPr>
        <w:t>0</w:t>
      </w:r>
      <w:r w:rsidR="003D24CD" w:rsidRPr="00FE21FB">
        <w:rPr>
          <w:rFonts w:cs="Arial"/>
          <w:b/>
          <w:sz w:val="20"/>
        </w:rPr>
        <w:t> </w:t>
      </w:r>
      <w:r w:rsidRPr="00FE21FB">
        <w:rPr>
          <w:rFonts w:cs="Arial"/>
          <w:b/>
          <w:sz w:val="20"/>
        </w:rPr>
        <w:t>000 ton</w:t>
      </w:r>
      <w:r w:rsidR="00871BFD" w:rsidRPr="00FE21FB">
        <w:rPr>
          <w:rFonts w:cs="Arial"/>
          <w:sz w:val="20"/>
        </w:rPr>
        <w:t xml:space="preserve"> dla Części 1 Przedmiotu Z</w:t>
      </w:r>
      <w:r w:rsidRPr="00FE21FB">
        <w:rPr>
          <w:rFonts w:cs="Arial"/>
          <w:sz w:val="20"/>
        </w:rPr>
        <w:t>amówienia,</w:t>
      </w:r>
    </w:p>
    <w:p w14:paraId="6D9D52E7" w14:textId="5F4EFA48" w:rsidR="00052FB6" w:rsidRPr="00FE21FB" w:rsidRDefault="00052FB6" w:rsidP="00D44350">
      <w:pPr>
        <w:tabs>
          <w:tab w:val="clear" w:pos="3402"/>
        </w:tabs>
        <w:spacing w:after="40" w:line="240" w:lineRule="auto"/>
        <w:ind w:left="2268" w:hanging="1"/>
        <w:rPr>
          <w:rFonts w:cs="Arial"/>
          <w:sz w:val="20"/>
        </w:rPr>
      </w:pPr>
      <w:r w:rsidRPr="00FE21FB">
        <w:rPr>
          <w:rFonts w:cs="Arial"/>
          <w:sz w:val="20"/>
        </w:rPr>
        <w:t>-</w:t>
      </w:r>
      <w:r w:rsidRPr="00FE21FB">
        <w:rPr>
          <w:rFonts w:cs="Arial"/>
          <w:sz w:val="20"/>
        </w:rPr>
        <w:tab/>
      </w:r>
      <w:r w:rsidR="00CE370E" w:rsidRPr="00FE21FB">
        <w:rPr>
          <w:rFonts w:cs="Arial"/>
          <w:b/>
          <w:sz w:val="20"/>
        </w:rPr>
        <w:t>3 </w:t>
      </w:r>
      <w:r w:rsidRPr="00FE21FB">
        <w:rPr>
          <w:rFonts w:cs="Arial"/>
          <w:b/>
          <w:sz w:val="20"/>
        </w:rPr>
        <w:t xml:space="preserve">000 ton </w:t>
      </w:r>
      <w:r w:rsidRPr="00FE21FB">
        <w:rPr>
          <w:rFonts w:cs="Arial"/>
          <w:sz w:val="20"/>
        </w:rPr>
        <w:t>dl</w:t>
      </w:r>
      <w:r w:rsidR="00871BFD" w:rsidRPr="00FE21FB">
        <w:rPr>
          <w:rFonts w:cs="Arial"/>
          <w:sz w:val="20"/>
        </w:rPr>
        <w:t>a Części 2 Przedmiotu Z</w:t>
      </w:r>
      <w:r w:rsidRPr="00FE21FB">
        <w:rPr>
          <w:rFonts w:cs="Arial"/>
          <w:sz w:val="20"/>
        </w:rPr>
        <w:t>amówienia,</w:t>
      </w:r>
      <w:r w:rsidRPr="00FE21FB">
        <w:rPr>
          <w:rFonts w:cs="Arial"/>
          <w:sz w:val="20"/>
        </w:rPr>
        <w:br/>
        <w:t>-</w:t>
      </w:r>
      <w:r w:rsidRPr="00FE21FB">
        <w:rPr>
          <w:rFonts w:cs="Arial"/>
          <w:sz w:val="20"/>
        </w:rPr>
        <w:tab/>
      </w:r>
      <w:r w:rsidRPr="00FE21FB">
        <w:rPr>
          <w:rFonts w:cs="Arial"/>
          <w:b/>
          <w:sz w:val="20"/>
        </w:rPr>
        <w:t>800 ton</w:t>
      </w:r>
      <w:r w:rsidR="00871BFD" w:rsidRPr="00FE21FB">
        <w:rPr>
          <w:rFonts w:cs="Arial"/>
          <w:sz w:val="20"/>
        </w:rPr>
        <w:t xml:space="preserve"> dla Części 3 Przedmiotu Z</w:t>
      </w:r>
      <w:r w:rsidRPr="00FE21FB">
        <w:rPr>
          <w:rFonts w:cs="Arial"/>
          <w:sz w:val="20"/>
        </w:rPr>
        <w:t>amówienia,</w:t>
      </w:r>
    </w:p>
    <w:p w14:paraId="5F32D3FC" w14:textId="77777777" w:rsidR="007C4F74" w:rsidRDefault="007C4F74" w:rsidP="00D44350">
      <w:pPr>
        <w:pStyle w:val="Akapitzlist"/>
        <w:spacing w:after="120" w:line="240" w:lineRule="auto"/>
        <w:ind w:left="2268" w:hanging="1"/>
        <w:contextualSpacing w:val="0"/>
        <w:jc w:val="both"/>
        <w:rPr>
          <w:rFonts w:ascii="Arial" w:hAnsi="Arial" w:cs="Arial"/>
          <w:sz w:val="20"/>
          <w:szCs w:val="20"/>
        </w:rPr>
      </w:pPr>
    </w:p>
    <w:p w14:paraId="478249ED" w14:textId="1B47766A" w:rsidR="00285017" w:rsidRPr="00FE21FB" w:rsidRDefault="00285017" w:rsidP="00D44350">
      <w:pPr>
        <w:pStyle w:val="Akapitzlist"/>
        <w:spacing w:after="120" w:line="240" w:lineRule="auto"/>
        <w:ind w:left="2268" w:hanging="1"/>
        <w:contextualSpacing w:val="0"/>
        <w:jc w:val="both"/>
        <w:rPr>
          <w:rFonts w:ascii="Arial" w:hAnsi="Arial" w:cs="Arial"/>
          <w:sz w:val="20"/>
          <w:szCs w:val="20"/>
        </w:rPr>
      </w:pPr>
      <w:r w:rsidRPr="00FE21FB">
        <w:rPr>
          <w:rFonts w:ascii="Arial" w:hAnsi="Arial" w:cs="Arial"/>
          <w:sz w:val="20"/>
          <w:szCs w:val="20"/>
        </w:rPr>
        <w:t>W przypadku składania oferty na dwie</w:t>
      </w:r>
      <w:r w:rsidR="00476994" w:rsidRPr="00FE21FB">
        <w:rPr>
          <w:rFonts w:ascii="Arial" w:hAnsi="Arial" w:cs="Arial"/>
          <w:sz w:val="20"/>
          <w:szCs w:val="20"/>
        </w:rPr>
        <w:t xml:space="preserve"> lub trzy</w:t>
      </w:r>
      <w:r w:rsidR="00871BFD" w:rsidRPr="00FE21FB">
        <w:rPr>
          <w:rFonts w:ascii="Arial" w:hAnsi="Arial" w:cs="Arial"/>
          <w:sz w:val="20"/>
          <w:szCs w:val="20"/>
        </w:rPr>
        <w:t xml:space="preserve"> części P</w:t>
      </w:r>
      <w:r w:rsidRPr="00FE21FB">
        <w:rPr>
          <w:rFonts w:ascii="Arial" w:hAnsi="Arial" w:cs="Arial"/>
          <w:sz w:val="20"/>
          <w:szCs w:val="20"/>
        </w:rPr>
        <w:t>r</w:t>
      </w:r>
      <w:r w:rsidR="00871BFD" w:rsidRPr="00FE21FB">
        <w:rPr>
          <w:rFonts w:ascii="Arial" w:hAnsi="Arial" w:cs="Arial"/>
          <w:sz w:val="20"/>
          <w:szCs w:val="20"/>
        </w:rPr>
        <w:t>zedmiotu Z</w:t>
      </w:r>
      <w:r w:rsidRPr="00FE21FB">
        <w:rPr>
          <w:rFonts w:ascii="Arial" w:hAnsi="Arial" w:cs="Arial"/>
          <w:sz w:val="20"/>
          <w:szCs w:val="20"/>
        </w:rPr>
        <w:t xml:space="preserve">amówienia powyższe </w:t>
      </w:r>
      <w:r w:rsidR="00B83273" w:rsidRPr="00FE21FB">
        <w:rPr>
          <w:rFonts w:ascii="Arial" w:hAnsi="Arial" w:cs="Arial"/>
          <w:sz w:val="20"/>
          <w:szCs w:val="20"/>
        </w:rPr>
        <w:t>wymagani</w:t>
      </w:r>
      <w:r w:rsidR="00B83273">
        <w:rPr>
          <w:rFonts w:ascii="Arial" w:hAnsi="Arial" w:cs="Arial"/>
          <w:sz w:val="20"/>
          <w:szCs w:val="20"/>
        </w:rPr>
        <w:t>a</w:t>
      </w:r>
      <w:r w:rsidR="00B83273" w:rsidRPr="00FE21FB">
        <w:rPr>
          <w:rFonts w:ascii="Arial" w:hAnsi="Arial" w:cs="Arial"/>
          <w:sz w:val="20"/>
          <w:szCs w:val="20"/>
        </w:rPr>
        <w:t xml:space="preserve"> </w:t>
      </w:r>
      <w:r w:rsidR="00B83273">
        <w:rPr>
          <w:rFonts w:ascii="Arial" w:hAnsi="Arial" w:cs="Arial"/>
          <w:sz w:val="20"/>
          <w:szCs w:val="20"/>
        </w:rPr>
        <w:t xml:space="preserve">z pkt. 5.1.2 </w:t>
      </w:r>
      <w:r w:rsidR="00B83273" w:rsidRPr="00FE21FB">
        <w:rPr>
          <w:rFonts w:ascii="Arial" w:hAnsi="Arial" w:cs="Arial"/>
          <w:sz w:val="20"/>
          <w:szCs w:val="20"/>
        </w:rPr>
        <w:t>będ</w:t>
      </w:r>
      <w:r w:rsidR="00B83273">
        <w:rPr>
          <w:rFonts w:ascii="Arial" w:hAnsi="Arial" w:cs="Arial"/>
          <w:sz w:val="20"/>
          <w:szCs w:val="20"/>
        </w:rPr>
        <w:t xml:space="preserve">ą </w:t>
      </w:r>
      <w:r w:rsidRPr="00FE21FB">
        <w:rPr>
          <w:rFonts w:ascii="Arial" w:hAnsi="Arial" w:cs="Arial"/>
          <w:sz w:val="20"/>
          <w:szCs w:val="20"/>
        </w:rPr>
        <w:t>spełnione jeżeli Wykonawca przedstawi dokumenty na sumę ww. ilości</w:t>
      </w:r>
      <w:r w:rsidR="004C64D7" w:rsidRPr="00FE21FB">
        <w:rPr>
          <w:rFonts w:ascii="Arial" w:hAnsi="Arial" w:cs="Arial"/>
          <w:sz w:val="20"/>
          <w:szCs w:val="20"/>
        </w:rPr>
        <w:t xml:space="preserve"> określonych dla części, n</w:t>
      </w:r>
      <w:r w:rsidR="00476994" w:rsidRPr="00FE21FB">
        <w:rPr>
          <w:rFonts w:ascii="Arial" w:hAnsi="Arial" w:cs="Arial"/>
          <w:sz w:val="20"/>
          <w:szCs w:val="20"/>
        </w:rPr>
        <w:t xml:space="preserve">a które Wykonawca składa ofertę. </w:t>
      </w:r>
    </w:p>
    <w:p w14:paraId="6C5AD30D" w14:textId="77777777" w:rsidR="00196DB1" w:rsidRPr="00FE21FB" w:rsidRDefault="00262B68" w:rsidP="003F0225">
      <w:pPr>
        <w:pStyle w:val="Akapitzlist"/>
        <w:numPr>
          <w:ilvl w:val="1"/>
          <w:numId w:val="1"/>
        </w:numPr>
        <w:spacing w:after="120" w:line="240" w:lineRule="auto"/>
        <w:ind w:left="993" w:hanging="567"/>
        <w:contextualSpacing w:val="0"/>
        <w:jc w:val="both"/>
        <w:rPr>
          <w:rFonts w:ascii="Arial" w:hAnsi="Arial" w:cs="Arial"/>
          <w:sz w:val="20"/>
          <w:szCs w:val="20"/>
          <w:shd w:val="clear" w:color="auto" w:fill="FFFFFF"/>
        </w:rPr>
      </w:pPr>
      <w:r w:rsidRPr="00FE21FB">
        <w:rPr>
          <w:rFonts w:ascii="Arial" w:hAnsi="Arial" w:cs="Arial"/>
          <w:sz w:val="20"/>
          <w:szCs w:val="20"/>
          <w:shd w:val="clear" w:color="auto" w:fill="FFFFFF"/>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35F7E46" w14:textId="1F966E71" w:rsidR="00196DB1" w:rsidRPr="00FE21FB" w:rsidRDefault="00262B68" w:rsidP="003F0225">
      <w:pPr>
        <w:pStyle w:val="Akapitzlist"/>
        <w:numPr>
          <w:ilvl w:val="1"/>
          <w:numId w:val="1"/>
        </w:numPr>
        <w:spacing w:after="120" w:line="240" w:lineRule="auto"/>
        <w:ind w:left="993" w:hanging="567"/>
        <w:contextualSpacing w:val="0"/>
        <w:jc w:val="both"/>
        <w:rPr>
          <w:rFonts w:ascii="Arial" w:hAnsi="Arial" w:cs="Arial"/>
          <w:sz w:val="20"/>
          <w:szCs w:val="20"/>
          <w:shd w:val="clear" w:color="auto" w:fill="FFFFFF"/>
        </w:rPr>
      </w:pPr>
      <w:r w:rsidRPr="00FE21FB">
        <w:rPr>
          <w:rFonts w:ascii="Arial" w:hAnsi="Arial" w:cs="Arial"/>
          <w:sz w:val="20"/>
          <w:szCs w:val="20"/>
        </w:rPr>
        <w:t>Wykonawca może w celu potwierdzenia spełniania warunków, o których mowa w pkt. 5.1.2.2. i 5.1.2.3.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86AE0">
        <w:rPr>
          <w:rFonts w:ascii="Arial" w:hAnsi="Arial" w:cs="Arial"/>
          <w:sz w:val="20"/>
          <w:szCs w:val="20"/>
        </w:rPr>
        <w:t>.</w:t>
      </w:r>
      <w:r w:rsidRPr="00FE21FB">
        <w:rPr>
          <w:rFonts w:ascii="Arial" w:hAnsi="Arial" w:cs="Arial"/>
          <w:sz w:val="20"/>
          <w:szCs w:val="20"/>
        </w:rPr>
        <w:t xml:space="preserve"> </w:t>
      </w:r>
    </w:p>
    <w:p w14:paraId="317C3AA4" w14:textId="77777777" w:rsidR="00262B68" w:rsidRPr="00FE21FB" w:rsidRDefault="00262B68" w:rsidP="003F0225">
      <w:pPr>
        <w:pStyle w:val="Akapitzlist"/>
        <w:numPr>
          <w:ilvl w:val="1"/>
          <w:numId w:val="1"/>
        </w:numPr>
        <w:spacing w:after="120" w:line="240" w:lineRule="auto"/>
        <w:ind w:left="993" w:hanging="567"/>
        <w:contextualSpacing w:val="0"/>
        <w:jc w:val="both"/>
        <w:rPr>
          <w:rFonts w:ascii="Arial" w:hAnsi="Arial" w:cs="Arial"/>
          <w:sz w:val="20"/>
          <w:szCs w:val="20"/>
          <w:shd w:val="clear" w:color="auto" w:fill="FFFFFF"/>
        </w:rPr>
      </w:pPr>
      <w:r w:rsidRPr="00FE21FB">
        <w:rPr>
          <w:rFonts w:ascii="Arial" w:hAnsi="Arial" w:cs="Arial"/>
          <w:sz w:val="20"/>
          <w:szCs w:val="20"/>
        </w:rPr>
        <w:t>Zamawiający jednocześnie informuje, iż "stosowna sytuacja" o której mowa w pkt. 5.3. niniejszej SIWZ wystąpi wyłącznie w przypadku kiedy:</w:t>
      </w:r>
    </w:p>
    <w:p w14:paraId="05E27F1F" w14:textId="77777777" w:rsidR="00262B68" w:rsidRPr="00FE21FB" w:rsidRDefault="00262B68" w:rsidP="003F0225">
      <w:pPr>
        <w:pStyle w:val="Akapitzlist"/>
        <w:numPr>
          <w:ilvl w:val="2"/>
          <w:numId w:val="1"/>
        </w:numPr>
        <w:spacing w:after="120" w:line="240" w:lineRule="auto"/>
        <w:ind w:left="1560" w:hanging="567"/>
        <w:contextualSpacing w:val="0"/>
        <w:jc w:val="both"/>
        <w:rPr>
          <w:rFonts w:ascii="Arial" w:hAnsi="Arial" w:cs="Arial"/>
          <w:sz w:val="20"/>
          <w:szCs w:val="20"/>
          <w:shd w:val="clear" w:color="auto" w:fill="FFFFFF"/>
        </w:rPr>
      </w:pPr>
      <w:r w:rsidRPr="00FE21FB">
        <w:rPr>
          <w:rFonts w:ascii="Arial" w:hAnsi="Arial" w:cs="Arial"/>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5D337E0F" w14:textId="6F37A0AA" w:rsidR="00841E35" w:rsidRPr="00FE21FB" w:rsidRDefault="00262B68" w:rsidP="00262B68">
      <w:pPr>
        <w:widowControl w:val="0"/>
        <w:autoSpaceDE w:val="0"/>
        <w:autoSpaceDN w:val="0"/>
        <w:adjustRightInd w:val="0"/>
        <w:spacing w:after="40" w:line="240" w:lineRule="auto"/>
        <w:jc w:val="both"/>
        <w:rPr>
          <w:rFonts w:cs="Arial"/>
          <w:i/>
          <w:sz w:val="20"/>
        </w:rPr>
      </w:pPr>
      <w:r w:rsidRPr="00FE21FB">
        <w:rPr>
          <w:rFonts w:cs="Arial"/>
          <w:i/>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w:t>
      </w:r>
      <w:r w:rsidR="00F24EAC" w:rsidRPr="00FE21FB">
        <w:rPr>
          <w:rFonts w:cs="Arial"/>
          <w:i/>
          <w:sz w:val="20"/>
        </w:rPr>
        <w:t xml:space="preserve"> </w:t>
      </w:r>
      <w:r w:rsidR="006646F5" w:rsidRPr="00FE21FB">
        <w:rPr>
          <w:rFonts w:cs="Arial"/>
          <w:i/>
          <w:sz w:val="20"/>
        </w:rPr>
        <w:t>w </w:t>
      </w:r>
      <w:r w:rsidR="00F24EAC" w:rsidRPr="00FE21FB">
        <w:rPr>
          <w:rFonts w:cs="Arial"/>
          <w:i/>
          <w:sz w:val="20"/>
        </w:rPr>
        <w:t>zakresie okre</w:t>
      </w:r>
      <w:r w:rsidR="00AC16FD" w:rsidRPr="00FE21FB">
        <w:rPr>
          <w:rFonts w:cs="Arial"/>
          <w:i/>
          <w:sz w:val="20"/>
        </w:rPr>
        <w:t>ślonym w pkt VII Części I SIWZ.</w:t>
      </w:r>
    </w:p>
    <w:tbl>
      <w:tblPr>
        <w:tblW w:w="0" w:type="auto"/>
        <w:tblLook w:val="04A0" w:firstRow="1" w:lastRow="0" w:firstColumn="1" w:lastColumn="0" w:noHBand="0" w:noVBand="1"/>
      </w:tblPr>
      <w:tblGrid>
        <w:gridCol w:w="8646"/>
      </w:tblGrid>
      <w:tr w:rsidR="00C040B4" w:rsidRPr="00FE21FB" w14:paraId="63250FE1" w14:textId="77777777" w:rsidTr="00AC3DF0">
        <w:trPr>
          <w:trHeight w:val="633"/>
        </w:trPr>
        <w:tc>
          <w:tcPr>
            <w:tcW w:w="8646" w:type="dxa"/>
            <w:shd w:val="clear" w:color="auto" w:fill="auto"/>
            <w:vAlign w:val="center"/>
          </w:tcPr>
          <w:p w14:paraId="1B77EF53" w14:textId="264DDCF1" w:rsidR="00C040B4" w:rsidRPr="00FE21FB" w:rsidRDefault="00C040B4" w:rsidP="00C040B4">
            <w:pPr>
              <w:pStyle w:val="Nagwek1"/>
              <w:tabs>
                <w:tab w:val="clear" w:pos="3402"/>
                <w:tab w:val="left" w:pos="426"/>
              </w:tabs>
              <w:spacing w:before="120" w:after="120"/>
              <w:ind w:left="425" w:hanging="425"/>
              <w:rPr>
                <w:rFonts w:ascii="Arial" w:hAnsi="Arial" w:cs="Arial"/>
                <w:sz w:val="20"/>
              </w:rPr>
            </w:pPr>
            <w:bookmarkStart w:id="7" w:name="_Toc50620144"/>
            <w:r w:rsidRPr="00FE21FB">
              <w:rPr>
                <w:rFonts w:ascii="Arial" w:hAnsi="Arial" w:cs="Arial"/>
                <w:sz w:val="20"/>
              </w:rPr>
              <w:t xml:space="preserve">VI. </w:t>
            </w:r>
            <w:r w:rsidRPr="00FE21FB">
              <w:rPr>
                <w:rFonts w:ascii="Arial" w:hAnsi="Arial" w:cs="Arial"/>
                <w:sz w:val="20"/>
              </w:rPr>
              <w:tab/>
              <w:t>W</w:t>
            </w:r>
            <w:r w:rsidRPr="00FE21FB">
              <w:rPr>
                <w:rFonts w:ascii="Arial" w:hAnsi="Arial" w:cs="Arial"/>
                <w:sz w:val="20"/>
                <w:u w:val="single"/>
              </w:rPr>
              <w:t>ykluczenie Wykonawcy</w:t>
            </w:r>
            <w:bookmarkEnd w:id="7"/>
          </w:p>
        </w:tc>
      </w:tr>
    </w:tbl>
    <w:p w14:paraId="1FDF0494" w14:textId="6D2FB967" w:rsidR="00C040B4" w:rsidRPr="00FE21FB" w:rsidRDefault="00C040B4" w:rsidP="00C040B4">
      <w:pPr>
        <w:spacing w:after="120" w:line="240" w:lineRule="auto"/>
        <w:ind w:left="851" w:hanging="425"/>
        <w:jc w:val="both"/>
        <w:rPr>
          <w:rFonts w:cs="Arial"/>
          <w:sz w:val="20"/>
        </w:rPr>
      </w:pPr>
      <w:r w:rsidRPr="00FE21FB">
        <w:rPr>
          <w:rFonts w:cs="Arial"/>
          <w:sz w:val="20"/>
        </w:rPr>
        <w:t>6.1.</w:t>
      </w:r>
      <w:r w:rsidRPr="00FE21FB">
        <w:rPr>
          <w:rFonts w:cs="Arial"/>
          <w:sz w:val="20"/>
        </w:rPr>
        <w:tab/>
        <w:t>Zamawiający wykluczy Wykonawcę, jeżeli zajdzie chociażby jedna z okoliczności wymienionych w art. 24 ust. 1, Ustawy z uwzględnieniem art. 133 ust</w:t>
      </w:r>
      <w:r w:rsidR="004A0251" w:rsidRPr="00FE21FB">
        <w:rPr>
          <w:rFonts w:cs="Arial"/>
          <w:sz w:val="20"/>
        </w:rPr>
        <w:t>.</w:t>
      </w:r>
      <w:r w:rsidRPr="00FE21FB">
        <w:rPr>
          <w:rFonts w:cs="Arial"/>
          <w:sz w:val="20"/>
        </w:rPr>
        <w:t xml:space="preserve"> 4 Ustawy oraz o której mowa w punkcie 7.1.</w:t>
      </w:r>
      <w:r w:rsidR="00A36602" w:rsidRPr="00FE21FB">
        <w:rPr>
          <w:rFonts w:cs="Arial"/>
          <w:sz w:val="20"/>
        </w:rPr>
        <w:t xml:space="preserve"> </w:t>
      </w:r>
      <w:r w:rsidRPr="00FE21FB">
        <w:rPr>
          <w:rFonts w:cs="Arial"/>
          <w:sz w:val="20"/>
        </w:rPr>
        <w:t xml:space="preserve">Części </w:t>
      </w:r>
      <w:r w:rsidR="007C4F74">
        <w:rPr>
          <w:rFonts w:cs="Arial"/>
          <w:sz w:val="20"/>
        </w:rPr>
        <w:t>I</w:t>
      </w:r>
      <w:r w:rsidR="007C4F74" w:rsidRPr="00FE21FB">
        <w:rPr>
          <w:rFonts w:cs="Arial"/>
          <w:sz w:val="20"/>
        </w:rPr>
        <w:t xml:space="preserve"> </w:t>
      </w:r>
      <w:r w:rsidRPr="00FE21FB">
        <w:rPr>
          <w:rFonts w:cs="Arial"/>
          <w:sz w:val="20"/>
        </w:rPr>
        <w:t>SIWZ.</w:t>
      </w:r>
    </w:p>
    <w:p w14:paraId="49BF7370" w14:textId="77777777" w:rsidR="00C040B4" w:rsidRPr="00FE21FB" w:rsidRDefault="00C040B4" w:rsidP="00C040B4">
      <w:pPr>
        <w:spacing w:after="120" w:line="240" w:lineRule="auto"/>
        <w:ind w:left="851" w:hanging="425"/>
        <w:jc w:val="both"/>
        <w:rPr>
          <w:rFonts w:cs="Arial"/>
          <w:sz w:val="20"/>
        </w:rPr>
      </w:pPr>
      <w:r w:rsidRPr="00FE21FB">
        <w:rPr>
          <w:rFonts w:cs="Arial"/>
          <w:sz w:val="20"/>
        </w:rPr>
        <w:t>6.2.</w:t>
      </w:r>
      <w:r w:rsidRPr="00FE21FB">
        <w:rPr>
          <w:rFonts w:cs="Arial"/>
          <w:sz w:val="20"/>
        </w:rPr>
        <w:tab/>
        <w:t>Wykonawca, który podlega wykluczeniu na podstawie art. 24</w:t>
      </w:r>
      <w:r w:rsidR="000D292B" w:rsidRPr="00FE21FB">
        <w:rPr>
          <w:rFonts w:cs="Arial"/>
          <w:sz w:val="20"/>
        </w:rPr>
        <w:t xml:space="preserve"> </w:t>
      </w:r>
      <w:r w:rsidRPr="00FE21FB">
        <w:rPr>
          <w:rFonts w:cs="Arial"/>
          <w:sz w:val="20"/>
        </w:rPr>
        <w:t xml:space="preserve">ust. 1 pkt 13 i 14 Ustawy oraz art. 24 </w:t>
      </w:r>
      <w:r w:rsidR="00EA3FF1" w:rsidRPr="00FE21FB">
        <w:rPr>
          <w:rFonts w:cs="Arial"/>
          <w:sz w:val="20"/>
        </w:rPr>
        <w:t xml:space="preserve">ust. 1 pkt. </w:t>
      </w:r>
      <w:r w:rsidRPr="00FE21FB">
        <w:rPr>
          <w:rFonts w:cs="Arial"/>
          <w:sz w:val="20"/>
        </w:rPr>
        <w:t>16-20 Ustawy lub art. 24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w:t>
      </w:r>
      <w:r w:rsidR="009B27E4" w:rsidRPr="00FE21FB">
        <w:rPr>
          <w:rFonts w:cs="Arial"/>
          <w:sz w:val="20"/>
        </w:rPr>
        <w:t> </w:t>
      </w:r>
      <w:r w:rsidRPr="00FE21FB">
        <w:rPr>
          <w:rFonts w:cs="Arial"/>
          <w:sz w:val="20"/>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50BC6914" w14:textId="77777777" w:rsidR="00C040B4" w:rsidRPr="00FE21FB" w:rsidRDefault="00C040B4" w:rsidP="00C040B4">
      <w:pPr>
        <w:spacing w:after="120" w:line="240" w:lineRule="auto"/>
        <w:ind w:left="851" w:hanging="425"/>
        <w:jc w:val="both"/>
        <w:rPr>
          <w:rFonts w:cs="Arial"/>
          <w:sz w:val="20"/>
        </w:rPr>
      </w:pPr>
      <w:r w:rsidRPr="00FE21FB">
        <w:rPr>
          <w:rFonts w:cs="Arial"/>
          <w:sz w:val="20"/>
        </w:rPr>
        <w:t>6.3.</w:t>
      </w:r>
      <w:r w:rsidRPr="00FE21FB">
        <w:rPr>
          <w:rFonts w:cs="Arial"/>
          <w:sz w:val="20"/>
        </w:rPr>
        <w:tab/>
        <w:t>Wykonawca nie podlega wykluczeniu, jeżeli Zamawiający, uwzględniając wagę i szczególne okoliczności czynu Wykonawcy, uzna za wystarczające dowody przedstawione na podstawie art. 24 ust. 8 Ustawy.</w:t>
      </w:r>
    </w:p>
    <w:p w14:paraId="6717F27D" w14:textId="77777777" w:rsidR="00C040B4" w:rsidRPr="00FE21FB" w:rsidRDefault="00C040B4" w:rsidP="00C040B4">
      <w:pPr>
        <w:spacing w:after="120" w:line="240" w:lineRule="auto"/>
        <w:ind w:left="851" w:hanging="425"/>
        <w:jc w:val="both"/>
        <w:rPr>
          <w:rFonts w:cs="Arial"/>
          <w:sz w:val="20"/>
        </w:rPr>
      </w:pPr>
      <w:r w:rsidRPr="00FE21FB">
        <w:rPr>
          <w:rFonts w:cs="Arial"/>
          <w:sz w:val="20"/>
        </w:rPr>
        <w:t>6.4.</w:t>
      </w:r>
      <w:r w:rsidRPr="00FE21FB">
        <w:rPr>
          <w:rFonts w:cs="Arial"/>
          <w:sz w:val="20"/>
        </w:rPr>
        <w:tab/>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1CBE9787" w14:textId="77777777" w:rsidR="00C040B4" w:rsidRPr="00FE21FB" w:rsidRDefault="00C040B4" w:rsidP="00C040B4">
      <w:pPr>
        <w:spacing w:after="240" w:line="240" w:lineRule="auto"/>
        <w:ind w:left="850" w:hanging="425"/>
        <w:jc w:val="both"/>
        <w:rPr>
          <w:rFonts w:cs="Arial"/>
          <w:sz w:val="20"/>
        </w:rPr>
      </w:pPr>
      <w:r w:rsidRPr="00FE21FB">
        <w:rPr>
          <w:rFonts w:cs="Arial"/>
          <w:sz w:val="20"/>
        </w:rPr>
        <w:t>6.5.</w:t>
      </w:r>
      <w:r w:rsidRPr="00FE21FB">
        <w:rPr>
          <w:rFonts w:cs="Arial"/>
          <w:sz w:val="20"/>
        </w:rPr>
        <w:tab/>
        <w:t>Zamawiający może wykluczyć Wykonawcę na każdym etapie postępowania o</w:t>
      </w:r>
      <w:r w:rsidR="00BF5E94" w:rsidRPr="00FE21FB">
        <w:rPr>
          <w:rFonts w:cs="Arial"/>
          <w:sz w:val="20"/>
        </w:rPr>
        <w:t> </w:t>
      </w:r>
      <w:r w:rsidRPr="00FE21FB">
        <w:rPr>
          <w:rFonts w:cs="Arial"/>
          <w:sz w:val="20"/>
        </w:rPr>
        <w:t>udzielenie zamówienia.</w:t>
      </w:r>
    </w:p>
    <w:tbl>
      <w:tblPr>
        <w:tblW w:w="0" w:type="auto"/>
        <w:tblLook w:val="04A0" w:firstRow="1" w:lastRow="0" w:firstColumn="1" w:lastColumn="0" w:noHBand="0" w:noVBand="1"/>
      </w:tblPr>
      <w:tblGrid>
        <w:gridCol w:w="8646"/>
      </w:tblGrid>
      <w:tr w:rsidR="00DB31C1" w:rsidRPr="00FE21FB" w14:paraId="4D36BAB3" w14:textId="77777777" w:rsidTr="00EE4D58">
        <w:trPr>
          <w:trHeight w:val="633"/>
        </w:trPr>
        <w:tc>
          <w:tcPr>
            <w:tcW w:w="8646" w:type="dxa"/>
            <w:shd w:val="clear" w:color="auto" w:fill="auto"/>
            <w:vAlign w:val="center"/>
          </w:tcPr>
          <w:p w14:paraId="56C7E205" w14:textId="7526E817" w:rsidR="00841E35" w:rsidRPr="00FE21FB" w:rsidRDefault="00E007A5" w:rsidP="00E007A5">
            <w:pPr>
              <w:pStyle w:val="Nagwek1"/>
              <w:tabs>
                <w:tab w:val="clear" w:pos="3402"/>
                <w:tab w:val="left" w:pos="426"/>
              </w:tabs>
              <w:spacing w:before="120" w:after="120"/>
              <w:ind w:left="425" w:hanging="425"/>
              <w:rPr>
                <w:rFonts w:ascii="Arial" w:hAnsi="Arial" w:cs="Arial"/>
                <w:sz w:val="20"/>
              </w:rPr>
            </w:pPr>
            <w:bookmarkStart w:id="8" w:name="_Toc50620145"/>
            <w:r w:rsidRPr="00FE21FB">
              <w:rPr>
                <w:rFonts w:ascii="Arial" w:hAnsi="Arial" w:cs="Arial"/>
                <w:sz w:val="20"/>
              </w:rPr>
              <w:t>V</w:t>
            </w:r>
            <w:r w:rsidR="00C040B4" w:rsidRPr="00FE21FB">
              <w:rPr>
                <w:rFonts w:ascii="Arial" w:hAnsi="Arial" w:cs="Arial"/>
                <w:sz w:val="20"/>
              </w:rPr>
              <w:t>I</w:t>
            </w:r>
            <w:r w:rsidRPr="00FE21FB">
              <w:rPr>
                <w:rFonts w:ascii="Arial" w:hAnsi="Arial" w:cs="Arial"/>
                <w:sz w:val="20"/>
              </w:rPr>
              <w:t>I</w:t>
            </w:r>
            <w:r w:rsidR="00787A7E" w:rsidRPr="00FE21FB">
              <w:rPr>
                <w:rFonts w:ascii="Arial" w:hAnsi="Arial" w:cs="Arial"/>
                <w:sz w:val="20"/>
              </w:rPr>
              <w:t>.</w:t>
            </w:r>
            <w:r w:rsidR="00A32DDA" w:rsidRPr="00FE21FB">
              <w:rPr>
                <w:rFonts w:ascii="Arial" w:hAnsi="Arial" w:cs="Arial"/>
                <w:sz w:val="20"/>
              </w:rPr>
              <w:t xml:space="preserve"> </w:t>
            </w:r>
            <w:r w:rsidR="00A32DDA" w:rsidRPr="00FE21FB">
              <w:rPr>
                <w:rFonts w:ascii="Arial" w:hAnsi="Arial" w:cs="Arial"/>
                <w:sz w:val="20"/>
              </w:rPr>
              <w:tab/>
            </w:r>
            <w:r w:rsidRPr="00FE21FB">
              <w:rPr>
                <w:rFonts w:ascii="Arial" w:hAnsi="Arial" w:cs="Arial"/>
                <w:sz w:val="20"/>
                <w:u w:val="single"/>
              </w:rPr>
              <w:t>Podstawy wykluczenia, o których mowa w art. 24 ust. 5 Ustawy</w:t>
            </w:r>
            <w:bookmarkEnd w:id="8"/>
          </w:p>
        </w:tc>
      </w:tr>
    </w:tbl>
    <w:p w14:paraId="47A5398C" w14:textId="77777777" w:rsidR="00EE4D58" w:rsidRPr="00FE21FB" w:rsidRDefault="00F27005" w:rsidP="00D67B84">
      <w:pPr>
        <w:spacing w:after="120" w:line="240" w:lineRule="auto"/>
        <w:ind w:left="426"/>
        <w:jc w:val="both"/>
        <w:rPr>
          <w:rFonts w:cs="Arial"/>
          <w:sz w:val="20"/>
        </w:rPr>
      </w:pPr>
      <w:r w:rsidRPr="00FE21FB">
        <w:rPr>
          <w:rFonts w:cs="Arial"/>
          <w:sz w:val="20"/>
        </w:rPr>
        <w:t>Dodatkowo z</w:t>
      </w:r>
      <w:r w:rsidR="004F2BCD" w:rsidRPr="00FE21FB">
        <w:rPr>
          <w:rFonts w:cs="Arial"/>
          <w:sz w:val="20"/>
        </w:rPr>
        <w:t xml:space="preserve"> postępowania o udzielenie zamówienia </w:t>
      </w:r>
      <w:r w:rsidR="00EE4D58" w:rsidRPr="00FE21FB">
        <w:rPr>
          <w:rFonts w:cs="Arial"/>
          <w:sz w:val="20"/>
        </w:rPr>
        <w:t xml:space="preserve">Zamawiający </w:t>
      </w:r>
      <w:r w:rsidRPr="00FE21FB">
        <w:rPr>
          <w:rFonts w:cs="Arial"/>
          <w:sz w:val="20"/>
        </w:rPr>
        <w:t xml:space="preserve">wyklucza </w:t>
      </w:r>
      <w:r w:rsidR="004F2BCD" w:rsidRPr="00FE21FB">
        <w:rPr>
          <w:rFonts w:cs="Arial"/>
          <w:sz w:val="20"/>
        </w:rPr>
        <w:t xml:space="preserve"> </w:t>
      </w:r>
      <w:r w:rsidR="00EE4D58" w:rsidRPr="00FE21FB">
        <w:rPr>
          <w:rFonts w:cs="Arial"/>
          <w:sz w:val="20"/>
        </w:rPr>
        <w:t>Wykonawc</w:t>
      </w:r>
      <w:r w:rsidR="004F2BCD" w:rsidRPr="00FE21FB">
        <w:rPr>
          <w:rFonts w:cs="Arial"/>
          <w:sz w:val="20"/>
        </w:rPr>
        <w:t>ę</w:t>
      </w:r>
      <w:r w:rsidR="00EE4D58" w:rsidRPr="00FE21FB">
        <w:rPr>
          <w:rFonts w:cs="Arial"/>
          <w:sz w:val="20"/>
        </w:rPr>
        <w:t>:</w:t>
      </w:r>
    </w:p>
    <w:p w14:paraId="4B8E4F9F" w14:textId="009D3C28" w:rsidR="00C75750" w:rsidRPr="00FE21FB" w:rsidRDefault="00C040B4" w:rsidP="00705216">
      <w:pPr>
        <w:tabs>
          <w:tab w:val="clear" w:pos="3402"/>
        </w:tabs>
        <w:spacing w:after="120" w:line="240" w:lineRule="auto"/>
        <w:ind w:left="850" w:hanging="425"/>
        <w:jc w:val="both"/>
        <w:rPr>
          <w:rFonts w:cs="Arial"/>
          <w:sz w:val="20"/>
        </w:rPr>
      </w:pPr>
      <w:r w:rsidRPr="00FE21FB">
        <w:rPr>
          <w:rFonts w:cs="Arial"/>
          <w:sz w:val="20"/>
        </w:rPr>
        <w:t>7</w:t>
      </w:r>
      <w:r w:rsidR="00EE4D58" w:rsidRPr="00FE21FB">
        <w:rPr>
          <w:rFonts w:cs="Arial"/>
          <w:sz w:val="20"/>
        </w:rPr>
        <w:t>.1.</w:t>
      </w:r>
      <w:r w:rsidR="00EE4D58" w:rsidRPr="00FE21FB">
        <w:rPr>
          <w:rFonts w:cs="Arial"/>
          <w:sz w:val="20"/>
        </w:rPr>
        <w:tab/>
      </w:r>
      <w:r w:rsidR="004D4325" w:rsidRPr="00FE21FB">
        <w:rPr>
          <w:rFonts w:cs="Arial"/>
          <w:sz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poz. 243, z późn.)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z późn. zm.).</w:t>
      </w:r>
    </w:p>
    <w:tbl>
      <w:tblPr>
        <w:tblW w:w="0" w:type="auto"/>
        <w:tblLook w:val="04A0" w:firstRow="1" w:lastRow="0" w:firstColumn="1" w:lastColumn="0" w:noHBand="0" w:noVBand="1"/>
      </w:tblPr>
      <w:tblGrid>
        <w:gridCol w:w="8646"/>
      </w:tblGrid>
      <w:tr w:rsidR="00C040B4" w:rsidRPr="00FE21FB" w14:paraId="5EAC38BD" w14:textId="77777777" w:rsidTr="00AC3DF0">
        <w:trPr>
          <w:trHeight w:val="633"/>
        </w:trPr>
        <w:tc>
          <w:tcPr>
            <w:tcW w:w="8646" w:type="dxa"/>
            <w:shd w:val="clear" w:color="auto" w:fill="auto"/>
            <w:vAlign w:val="center"/>
          </w:tcPr>
          <w:p w14:paraId="2454A78B" w14:textId="7461EB9E" w:rsidR="00C040B4" w:rsidRPr="00FE21FB" w:rsidRDefault="00C040B4" w:rsidP="00C040B4">
            <w:pPr>
              <w:pStyle w:val="Nagwek1"/>
              <w:tabs>
                <w:tab w:val="clear" w:pos="3402"/>
                <w:tab w:val="left" w:pos="426"/>
              </w:tabs>
              <w:spacing w:before="120" w:after="120"/>
              <w:ind w:left="425" w:hanging="425"/>
              <w:rPr>
                <w:rFonts w:ascii="Arial" w:hAnsi="Arial" w:cs="Arial"/>
                <w:sz w:val="20"/>
              </w:rPr>
            </w:pPr>
            <w:bookmarkStart w:id="9" w:name="_Toc50620146"/>
            <w:r w:rsidRPr="00FE21FB">
              <w:rPr>
                <w:rFonts w:ascii="Arial" w:hAnsi="Arial" w:cs="Arial"/>
                <w:sz w:val="20"/>
              </w:rPr>
              <w:t xml:space="preserve">VIII. </w:t>
            </w:r>
            <w:r w:rsidRPr="00FE21FB">
              <w:rPr>
                <w:rFonts w:ascii="Arial" w:hAnsi="Arial" w:cs="Arial"/>
                <w:sz w:val="20"/>
              </w:rPr>
              <w:tab/>
            </w:r>
            <w:r w:rsidRPr="00FE21FB">
              <w:rPr>
                <w:rFonts w:ascii="Arial" w:hAnsi="Arial" w:cs="Arial"/>
                <w:sz w:val="20"/>
                <w:u w:val="single"/>
              </w:rPr>
              <w:t>Odrzucenie Ofert</w:t>
            </w:r>
            <w:bookmarkEnd w:id="9"/>
          </w:p>
        </w:tc>
      </w:tr>
    </w:tbl>
    <w:p w14:paraId="1009A22D" w14:textId="77777777" w:rsidR="00C43B88" w:rsidRPr="00FE21FB" w:rsidRDefault="00C43B88" w:rsidP="00C43B88">
      <w:pPr>
        <w:pStyle w:val="Akapitzlist"/>
        <w:spacing w:after="120" w:line="240" w:lineRule="auto"/>
        <w:ind w:left="851" w:hanging="425"/>
        <w:contextualSpacing w:val="0"/>
        <w:jc w:val="both"/>
        <w:rPr>
          <w:rFonts w:ascii="Arial" w:hAnsi="Arial" w:cs="Arial"/>
          <w:sz w:val="20"/>
          <w:szCs w:val="20"/>
        </w:rPr>
      </w:pPr>
      <w:r w:rsidRPr="00FE21FB">
        <w:rPr>
          <w:rFonts w:ascii="Arial" w:hAnsi="Arial" w:cs="Arial"/>
          <w:sz w:val="20"/>
          <w:szCs w:val="20"/>
        </w:rPr>
        <w:t>8.1.</w:t>
      </w:r>
      <w:r w:rsidRPr="00FE21FB">
        <w:rPr>
          <w:rFonts w:ascii="Arial" w:hAnsi="Arial" w:cs="Arial"/>
          <w:sz w:val="20"/>
          <w:szCs w:val="20"/>
        </w:rPr>
        <w:tab/>
        <w:t>Oferta złożona przez Wykonawcę, który został wykluczony z postępowania, nie jest rozpatrywana i uznaje się ją za odrzuconą.</w:t>
      </w:r>
    </w:p>
    <w:p w14:paraId="5C9F40F5" w14:textId="77777777" w:rsidR="00C43B88" w:rsidRPr="00FE21FB" w:rsidRDefault="00C43B88" w:rsidP="00C43B88">
      <w:pPr>
        <w:pStyle w:val="Akapitzlist"/>
        <w:spacing w:after="120" w:line="240" w:lineRule="auto"/>
        <w:ind w:left="851" w:hanging="425"/>
        <w:contextualSpacing w:val="0"/>
        <w:jc w:val="both"/>
        <w:rPr>
          <w:rFonts w:ascii="Arial" w:hAnsi="Arial" w:cs="Arial"/>
          <w:sz w:val="20"/>
          <w:szCs w:val="20"/>
        </w:rPr>
      </w:pPr>
      <w:r w:rsidRPr="00FE21FB">
        <w:rPr>
          <w:rFonts w:ascii="Arial" w:hAnsi="Arial" w:cs="Arial"/>
          <w:sz w:val="20"/>
          <w:szCs w:val="20"/>
        </w:rPr>
        <w:t>8.2.</w:t>
      </w:r>
      <w:r w:rsidRPr="00FE21FB">
        <w:rPr>
          <w:rFonts w:ascii="Arial" w:hAnsi="Arial" w:cs="Arial"/>
          <w:sz w:val="20"/>
          <w:szCs w:val="20"/>
        </w:rPr>
        <w:tab/>
        <w:t>Zamawiający odrzuca Ofertę, jeżeli zajdzie którakolwiek z przesłanek określonych w</w:t>
      </w:r>
      <w:r w:rsidR="00392A0E" w:rsidRPr="00FE21FB">
        <w:rPr>
          <w:rFonts w:ascii="Arial" w:hAnsi="Arial" w:cs="Arial"/>
          <w:sz w:val="20"/>
          <w:szCs w:val="20"/>
        </w:rPr>
        <w:t> </w:t>
      </w:r>
      <w:r w:rsidRPr="00FE21FB">
        <w:rPr>
          <w:rFonts w:ascii="Arial" w:hAnsi="Arial" w:cs="Arial"/>
          <w:sz w:val="20"/>
          <w:szCs w:val="20"/>
        </w:rPr>
        <w:t>art.</w:t>
      </w:r>
      <w:r w:rsidR="00392A0E" w:rsidRPr="00FE21FB">
        <w:rPr>
          <w:rFonts w:ascii="Arial" w:hAnsi="Arial" w:cs="Arial"/>
          <w:sz w:val="20"/>
          <w:szCs w:val="20"/>
        </w:rPr>
        <w:t> </w:t>
      </w:r>
      <w:r w:rsidRPr="00FE21FB">
        <w:rPr>
          <w:rFonts w:ascii="Arial" w:hAnsi="Arial" w:cs="Arial"/>
          <w:sz w:val="20"/>
          <w:szCs w:val="20"/>
        </w:rPr>
        <w:t>89 ust. 1 Ustawy, a mianowicie:</w:t>
      </w:r>
    </w:p>
    <w:p w14:paraId="648BE213" w14:textId="73870D68" w:rsidR="00C43B88" w:rsidRPr="00FE21FB" w:rsidRDefault="00C43B88" w:rsidP="00D0269C">
      <w:pPr>
        <w:pStyle w:val="Akapitzlist"/>
        <w:spacing w:after="40" w:line="240" w:lineRule="auto"/>
        <w:ind w:left="1560" w:hanging="709"/>
        <w:contextualSpacing w:val="0"/>
        <w:jc w:val="both"/>
        <w:rPr>
          <w:rFonts w:ascii="Arial" w:hAnsi="Arial" w:cs="Arial"/>
          <w:sz w:val="20"/>
          <w:szCs w:val="20"/>
        </w:rPr>
      </w:pPr>
      <w:r w:rsidRPr="00FE21FB">
        <w:rPr>
          <w:rFonts w:ascii="Arial" w:hAnsi="Arial" w:cs="Arial"/>
          <w:sz w:val="20"/>
          <w:szCs w:val="20"/>
        </w:rPr>
        <w:t>8.2.1.</w:t>
      </w:r>
      <w:r w:rsidRPr="00FE21FB">
        <w:rPr>
          <w:rFonts w:ascii="Arial" w:hAnsi="Arial" w:cs="Arial"/>
          <w:sz w:val="20"/>
          <w:szCs w:val="20"/>
        </w:rPr>
        <w:tab/>
        <w:t>jest niezgodna z Ustawą</w:t>
      </w:r>
      <w:r w:rsidR="00466A3A">
        <w:rPr>
          <w:rFonts w:ascii="Arial" w:hAnsi="Arial" w:cs="Arial"/>
          <w:sz w:val="20"/>
          <w:szCs w:val="20"/>
        </w:rPr>
        <w:t>;</w:t>
      </w:r>
    </w:p>
    <w:p w14:paraId="656CE265" w14:textId="77777777" w:rsidR="00C43B88" w:rsidRPr="00FE21FB" w:rsidRDefault="00C43B88" w:rsidP="00D0269C">
      <w:pPr>
        <w:pStyle w:val="Akapitzlist"/>
        <w:spacing w:after="40" w:line="240" w:lineRule="auto"/>
        <w:ind w:left="1560" w:hanging="709"/>
        <w:contextualSpacing w:val="0"/>
        <w:jc w:val="both"/>
        <w:rPr>
          <w:rFonts w:ascii="Arial" w:hAnsi="Arial" w:cs="Arial"/>
          <w:sz w:val="20"/>
          <w:szCs w:val="20"/>
        </w:rPr>
      </w:pPr>
      <w:r w:rsidRPr="00FE21FB">
        <w:rPr>
          <w:rFonts w:ascii="Arial" w:hAnsi="Arial" w:cs="Arial"/>
          <w:sz w:val="20"/>
          <w:szCs w:val="20"/>
        </w:rPr>
        <w:t>8.2.2.</w:t>
      </w:r>
      <w:r w:rsidRPr="00FE21FB">
        <w:rPr>
          <w:rFonts w:ascii="Arial" w:hAnsi="Arial" w:cs="Arial"/>
          <w:sz w:val="20"/>
          <w:szCs w:val="20"/>
        </w:rPr>
        <w:tab/>
        <w:t xml:space="preserve">jej treść nie odpowiada treści </w:t>
      </w:r>
      <w:r w:rsidR="007C0CFE" w:rsidRPr="00FE21FB">
        <w:rPr>
          <w:rFonts w:ascii="Arial" w:hAnsi="Arial" w:cs="Arial"/>
          <w:sz w:val="20"/>
          <w:szCs w:val="20"/>
        </w:rPr>
        <w:t>S</w:t>
      </w:r>
      <w:r w:rsidR="00EC2A3F" w:rsidRPr="00FE21FB">
        <w:rPr>
          <w:rFonts w:ascii="Arial" w:hAnsi="Arial" w:cs="Arial"/>
          <w:sz w:val="20"/>
          <w:szCs w:val="20"/>
        </w:rPr>
        <w:t>IWZ</w:t>
      </w:r>
      <w:r w:rsidRPr="00FE21FB">
        <w:rPr>
          <w:rFonts w:ascii="Arial" w:hAnsi="Arial" w:cs="Arial"/>
          <w:sz w:val="20"/>
          <w:szCs w:val="20"/>
        </w:rPr>
        <w:t xml:space="preserve">, z zastrzeżeniem art. 87 ust. 2 pkt 3 Ustawy; </w:t>
      </w:r>
    </w:p>
    <w:p w14:paraId="1D362153" w14:textId="77777777" w:rsidR="00C43B88" w:rsidRPr="00FE21FB" w:rsidRDefault="00C43B88" w:rsidP="00D0269C">
      <w:pPr>
        <w:pStyle w:val="Akapitzlist"/>
        <w:spacing w:after="40" w:line="240" w:lineRule="auto"/>
        <w:ind w:left="1560" w:hanging="709"/>
        <w:contextualSpacing w:val="0"/>
        <w:jc w:val="both"/>
        <w:rPr>
          <w:rFonts w:ascii="Arial" w:hAnsi="Arial" w:cs="Arial"/>
          <w:sz w:val="20"/>
          <w:szCs w:val="20"/>
        </w:rPr>
      </w:pPr>
      <w:r w:rsidRPr="00FE21FB">
        <w:rPr>
          <w:rFonts w:ascii="Arial" w:hAnsi="Arial" w:cs="Arial"/>
          <w:sz w:val="20"/>
          <w:szCs w:val="20"/>
        </w:rPr>
        <w:t>8.2.3.</w:t>
      </w:r>
      <w:r w:rsidRPr="00FE21FB">
        <w:rPr>
          <w:rFonts w:ascii="Arial" w:hAnsi="Arial" w:cs="Arial"/>
          <w:sz w:val="20"/>
          <w:szCs w:val="20"/>
        </w:rPr>
        <w:tab/>
        <w:t>jej złożenie stanowi czyn nieuczciwej konkurencji w rozumieniu przepisów o zwalczaniu nieuczciwej konkurencji;</w:t>
      </w:r>
    </w:p>
    <w:p w14:paraId="40A91E75" w14:textId="77777777" w:rsidR="00C43B88" w:rsidRPr="00FE21FB" w:rsidRDefault="00C43B88" w:rsidP="00D0269C">
      <w:pPr>
        <w:pStyle w:val="Akapitzlist"/>
        <w:spacing w:after="40" w:line="240" w:lineRule="auto"/>
        <w:ind w:left="1560" w:hanging="709"/>
        <w:contextualSpacing w:val="0"/>
        <w:jc w:val="both"/>
        <w:rPr>
          <w:rFonts w:ascii="Arial" w:hAnsi="Arial" w:cs="Arial"/>
          <w:sz w:val="20"/>
          <w:szCs w:val="20"/>
        </w:rPr>
      </w:pPr>
      <w:r w:rsidRPr="00FE21FB">
        <w:rPr>
          <w:rFonts w:ascii="Arial" w:hAnsi="Arial" w:cs="Arial"/>
          <w:sz w:val="20"/>
          <w:szCs w:val="20"/>
        </w:rPr>
        <w:t>8.2.4.</w:t>
      </w:r>
      <w:r w:rsidRPr="00FE21FB">
        <w:rPr>
          <w:rFonts w:ascii="Arial" w:hAnsi="Arial" w:cs="Arial"/>
          <w:sz w:val="20"/>
          <w:szCs w:val="20"/>
        </w:rPr>
        <w:tab/>
        <w:t xml:space="preserve">zawiera rażąco niską cenę lub koszt w stosunku do </w:t>
      </w:r>
      <w:r w:rsidR="007C0CFE" w:rsidRPr="00FE21FB">
        <w:rPr>
          <w:rFonts w:ascii="Arial" w:hAnsi="Arial" w:cs="Arial"/>
          <w:sz w:val="20"/>
          <w:szCs w:val="20"/>
        </w:rPr>
        <w:t>Przedmiotu Zamówienia</w:t>
      </w:r>
    </w:p>
    <w:p w14:paraId="330235E9" w14:textId="77777777" w:rsidR="00C43B88" w:rsidRPr="00FE21FB" w:rsidRDefault="00C43B88" w:rsidP="00D0269C">
      <w:pPr>
        <w:pStyle w:val="Akapitzlist"/>
        <w:spacing w:after="40" w:line="240" w:lineRule="auto"/>
        <w:ind w:left="1560" w:hanging="709"/>
        <w:contextualSpacing w:val="0"/>
        <w:jc w:val="both"/>
        <w:rPr>
          <w:rFonts w:ascii="Arial" w:hAnsi="Arial" w:cs="Arial"/>
          <w:sz w:val="20"/>
          <w:szCs w:val="20"/>
        </w:rPr>
      </w:pPr>
      <w:r w:rsidRPr="00FE21FB">
        <w:rPr>
          <w:rFonts w:ascii="Arial" w:hAnsi="Arial" w:cs="Arial"/>
          <w:sz w:val="20"/>
          <w:szCs w:val="20"/>
        </w:rPr>
        <w:t>8.2.5.</w:t>
      </w:r>
      <w:r w:rsidRPr="00FE21FB">
        <w:rPr>
          <w:rFonts w:ascii="Arial" w:hAnsi="Arial" w:cs="Arial"/>
          <w:sz w:val="20"/>
          <w:szCs w:val="20"/>
        </w:rPr>
        <w:tab/>
        <w:t>została złożona przez Wykonawcę wykluczonego z udziału w postępowaniu o udzielenie zamówienia;</w:t>
      </w:r>
    </w:p>
    <w:p w14:paraId="76DB0974" w14:textId="77777777" w:rsidR="00C43B88" w:rsidRPr="00FE21FB" w:rsidRDefault="00C43B88" w:rsidP="00D0269C">
      <w:pPr>
        <w:pStyle w:val="Akapitzlist"/>
        <w:spacing w:after="40" w:line="240" w:lineRule="auto"/>
        <w:ind w:left="1560" w:hanging="709"/>
        <w:contextualSpacing w:val="0"/>
        <w:jc w:val="both"/>
        <w:rPr>
          <w:rFonts w:ascii="Arial" w:hAnsi="Arial" w:cs="Arial"/>
          <w:sz w:val="20"/>
          <w:szCs w:val="20"/>
        </w:rPr>
      </w:pPr>
      <w:r w:rsidRPr="00FE21FB">
        <w:rPr>
          <w:rFonts w:ascii="Arial" w:hAnsi="Arial" w:cs="Arial"/>
          <w:sz w:val="20"/>
          <w:szCs w:val="20"/>
        </w:rPr>
        <w:t>8.2.6.</w:t>
      </w:r>
      <w:r w:rsidRPr="00FE21FB">
        <w:rPr>
          <w:rFonts w:ascii="Arial" w:hAnsi="Arial" w:cs="Arial"/>
          <w:sz w:val="20"/>
          <w:szCs w:val="20"/>
        </w:rPr>
        <w:tab/>
        <w:t xml:space="preserve">zawiera błędy w obliczeniu ceny lub kosztu; </w:t>
      </w:r>
    </w:p>
    <w:p w14:paraId="4C0690DD" w14:textId="77777777" w:rsidR="00C43B88" w:rsidRPr="00FE21FB" w:rsidRDefault="00C43B88" w:rsidP="00D0269C">
      <w:pPr>
        <w:pStyle w:val="Akapitzlist"/>
        <w:spacing w:after="40" w:line="240" w:lineRule="auto"/>
        <w:ind w:left="1560" w:hanging="709"/>
        <w:contextualSpacing w:val="0"/>
        <w:jc w:val="both"/>
        <w:rPr>
          <w:rFonts w:ascii="Arial" w:hAnsi="Arial" w:cs="Arial"/>
          <w:sz w:val="20"/>
          <w:szCs w:val="20"/>
        </w:rPr>
      </w:pPr>
      <w:r w:rsidRPr="00FE21FB">
        <w:rPr>
          <w:rFonts w:ascii="Arial" w:hAnsi="Arial" w:cs="Arial"/>
          <w:sz w:val="20"/>
          <w:szCs w:val="20"/>
        </w:rPr>
        <w:t>8.2.7.</w:t>
      </w:r>
      <w:r w:rsidRPr="00FE21FB">
        <w:rPr>
          <w:rFonts w:ascii="Arial" w:hAnsi="Arial" w:cs="Arial"/>
          <w:sz w:val="20"/>
          <w:szCs w:val="20"/>
        </w:rPr>
        <w:tab/>
        <w:t>Wykonawca w terminie 3 dni od dnia doręczenia zawiadomienia nie zgodził się na poprawienie omyłki, o której mowa w art. 87 ust. 2 pkt 3 Ustawy;</w:t>
      </w:r>
    </w:p>
    <w:p w14:paraId="32F05384" w14:textId="77777777" w:rsidR="00C43B88" w:rsidRPr="00FE21FB" w:rsidRDefault="00C43B88" w:rsidP="00D0269C">
      <w:pPr>
        <w:pStyle w:val="Akapitzlist"/>
        <w:spacing w:after="40" w:line="240" w:lineRule="auto"/>
        <w:ind w:left="1560" w:hanging="709"/>
        <w:contextualSpacing w:val="0"/>
        <w:jc w:val="both"/>
        <w:rPr>
          <w:rFonts w:ascii="Arial" w:hAnsi="Arial" w:cs="Arial"/>
          <w:sz w:val="20"/>
          <w:szCs w:val="20"/>
        </w:rPr>
      </w:pPr>
      <w:r w:rsidRPr="00FE21FB">
        <w:rPr>
          <w:rFonts w:ascii="Arial" w:hAnsi="Arial" w:cs="Arial"/>
          <w:sz w:val="20"/>
          <w:szCs w:val="20"/>
        </w:rPr>
        <w:t>8.2.8.</w:t>
      </w:r>
      <w:r w:rsidRPr="00FE21FB">
        <w:rPr>
          <w:rFonts w:ascii="Arial" w:hAnsi="Arial" w:cs="Arial"/>
          <w:sz w:val="20"/>
          <w:szCs w:val="20"/>
        </w:rPr>
        <w:tab/>
        <w:t>Wykonawca nie wyraził zgody, o której mowa w art. 85 ust. 2 Ustawy, na przedłużenie terminu związania ofertą;</w:t>
      </w:r>
    </w:p>
    <w:p w14:paraId="48C0B1A4" w14:textId="77777777" w:rsidR="00C43B88" w:rsidRPr="00FE21FB" w:rsidRDefault="00C43B88" w:rsidP="00D0269C">
      <w:pPr>
        <w:pStyle w:val="Akapitzlist"/>
        <w:spacing w:after="40" w:line="240" w:lineRule="auto"/>
        <w:ind w:left="1560" w:hanging="709"/>
        <w:contextualSpacing w:val="0"/>
        <w:jc w:val="both"/>
        <w:rPr>
          <w:rFonts w:ascii="Arial" w:hAnsi="Arial" w:cs="Arial"/>
          <w:sz w:val="20"/>
          <w:szCs w:val="20"/>
        </w:rPr>
      </w:pPr>
      <w:r w:rsidRPr="00FE21FB">
        <w:rPr>
          <w:rFonts w:ascii="Arial" w:hAnsi="Arial" w:cs="Arial"/>
          <w:sz w:val="20"/>
          <w:szCs w:val="20"/>
        </w:rPr>
        <w:t>8.2.9.</w:t>
      </w:r>
      <w:r w:rsidRPr="00FE21FB">
        <w:rPr>
          <w:rFonts w:ascii="Arial" w:hAnsi="Arial" w:cs="Arial"/>
          <w:sz w:val="20"/>
          <w:szCs w:val="20"/>
        </w:rPr>
        <w:tab/>
        <w:t>wadium nie zostało wniesione lub zostało wniesione w sposób nieprawidłowy, jeżeli Zamawiający żądał wniesienia wadium;</w:t>
      </w:r>
    </w:p>
    <w:p w14:paraId="236BAD62" w14:textId="51BB67CD" w:rsidR="00C43B88" w:rsidRPr="00FE21FB" w:rsidRDefault="00C43B88" w:rsidP="00D0269C">
      <w:pPr>
        <w:pStyle w:val="Akapitzlist"/>
        <w:spacing w:after="40" w:line="240" w:lineRule="auto"/>
        <w:ind w:left="1560" w:hanging="709"/>
        <w:contextualSpacing w:val="0"/>
        <w:jc w:val="both"/>
        <w:rPr>
          <w:rFonts w:ascii="Arial" w:hAnsi="Arial" w:cs="Arial"/>
          <w:sz w:val="20"/>
          <w:szCs w:val="20"/>
        </w:rPr>
      </w:pPr>
      <w:r w:rsidRPr="00FE21FB">
        <w:rPr>
          <w:rFonts w:ascii="Arial" w:hAnsi="Arial" w:cs="Arial"/>
          <w:sz w:val="20"/>
          <w:szCs w:val="20"/>
        </w:rPr>
        <w:t>8.2.</w:t>
      </w:r>
      <w:r w:rsidR="00A36602" w:rsidRPr="00FE21FB">
        <w:rPr>
          <w:rFonts w:ascii="Arial" w:hAnsi="Arial" w:cs="Arial"/>
          <w:sz w:val="20"/>
          <w:szCs w:val="20"/>
        </w:rPr>
        <w:t>10</w:t>
      </w:r>
      <w:r w:rsidRPr="00FE21FB">
        <w:rPr>
          <w:rFonts w:ascii="Arial" w:hAnsi="Arial" w:cs="Arial"/>
          <w:sz w:val="20"/>
          <w:szCs w:val="20"/>
        </w:rPr>
        <w:t>.</w:t>
      </w:r>
      <w:r w:rsidR="000A1901" w:rsidRPr="00FE21FB">
        <w:rPr>
          <w:rFonts w:ascii="Arial" w:eastAsia="Times New Roman" w:hAnsi="Arial" w:cs="Arial"/>
          <w:sz w:val="20"/>
          <w:szCs w:val="20"/>
          <w:lang w:eastAsia="pl-PL"/>
        </w:rPr>
        <w:t xml:space="preserve"> </w:t>
      </w:r>
      <w:r w:rsidR="000A1901" w:rsidRPr="00FE21FB">
        <w:rPr>
          <w:rFonts w:ascii="Arial" w:hAnsi="Arial" w:cs="Arial"/>
          <w:sz w:val="20"/>
          <w:szCs w:val="20"/>
        </w:rPr>
        <w:t xml:space="preserve">jej przyjęcie naruszałoby bezpieczeństwo publiczne lub istotny interes bezpieczeństwa państwa, w tym bezpieczeństwo podmiotów objętych jednolitym wykazem obiektów, instalacji, urządzeń i usług wchodzących w skład infrastruktury krytycznej, o której mowa w </w:t>
      </w:r>
      <w:hyperlink r:id="rId20" w:anchor="/document/17348453?unitId=art(5(b))ust(7)pkt(1)&amp;cm=DOCUMENT" w:history="1">
        <w:r w:rsidR="000A1901" w:rsidRPr="00FE21FB">
          <w:rPr>
            <w:rStyle w:val="Hipercze"/>
            <w:rFonts w:ascii="Arial" w:hAnsi="Arial" w:cs="Arial"/>
            <w:sz w:val="20"/>
            <w:szCs w:val="20"/>
          </w:rPr>
          <w:t>art. 5b ust. 7 pkt 1</w:t>
        </w:r>
      </w:hyperlink>
      <w:r w:rsidR="000A1901" w:rsidRPr="00FE21FB">
        <w:rPr>
          <w:rFonts w:ascii="Arial" w:hAnsi="Arial" w:cs="Arial"/>
          <w:sz w:val="20"/>
          <w:szCs w:val="20"/>
        </w:rPr>
        <w:t xml:space="preserve"> ustawy z dnia 26 kwietnia 2007 r. o zarządzaniu kryzysowym (</w:t>
      </w:r>
      <w:r w:rsidR="00466A3A" w:rsidRPr="00466A3A">
        <w:rPr>
          <w:rFonts w:ascii="Arial" w:hAnsi="Arial" w:cs="Arial"/>
          <w:sz w:val="20"/>
          <w:szCs w:val="20"/>
        </w:rPr>
        <w:t>Dz. U. z 2019 r. poz. 1398</w:t>
      </w:r>
      <w:r w:rsidR="000A1901" w:rsidRPr="00FE21FB">
        <w:rPr>
          <w:rFonts w:ascii="Arial" w:hAnsi="Arial" w:cs="Arial"/>
          <w:sz w:val="20"/>
          <w:szCs w:val="20"/>
        </w:rPr>
        <w:t>), a tego bezpieczeństwa lub interesu nie można zagwarantować w inny sposób;</w:t>
      </w:r>
      <w:r w:rsidRPr="00FE21FB">
        <w:rPr>
          <w:rFonts w:ascii="Arial" w:hAnsi="Arial" w:cs="Arial"/>
          <w:sz w:val="20"/>
          <w:szCs w:val="20"/>
        </w:rPr>
        <w:tab/>
        <w:t>.</w:t>
      </w:r>
    </w:p>
    <w:p w14:paraId="74E7430B" w14:textId="77777777" w:rsidR="00C43B88" w:rsidRPr="00FE21FB" w:rsidRDefault="00C43B88" w:rsidP="00C43B88">
      <w:pPr>
        <w:pStyle w:val="Akapitzlist"/>
        <w:spacing w:after="120" w:line="240" w:lineRule="auto"/>
        <w:ind w:left="1560" w:hanging="709"/>
        <w:contextualSpacing w:val="0"/>
        <w:jc w:val="both"/>
        <w:rPr>
          <w:rFonts w:ascii="Arial" w:hAnsi="Arial" w:cs="Arial"/>
          <w:sz w:val="20"/>
          <w:szCs w:val="20"/>
        </w:rPr>
      </w:pPr>
      <w:r w:rsidRPr="00FE21FB">
        <w:rPr>
          <w:rFonts w:ascii="Arial" w:hAnsi="Arial" w:cs="Arial"/>
          <w:sz w:val="20"/>
          <w:szCs w:val="20"/>
        </w:rPr>
        <w:t>8.2.</w:t>
      </w:r>
      <w:r w:rsidR="00A36602" w:rsidRPr="00FE21FB">
        <w:rPr>
          <w:rFonts w:ascii="Arial" w:hAnsi="Arial" w:cs="Arial"/>
          <w:sz w:val="20"/>
          <w:szCs w:val="20"/>
        </w:rPr>
        <w:t>11</w:t>
      </w:r>
      <w:r w:rsidRPr="00FE21FB">
        <w:rPr>
          <w:rFonts w:ascii="Arial" w:hAnsi="Arial" w:cs="Arial"/>
          <w:sz w:val="20"/>
          <w:szCs w:val="20"/>
        </w:rPr>
        <w:t>.</w:t>
      </w:r>
      <w:r w:rsidRPr="00FE21FB">
        <w:rPr>
          <w:rFonts w:ascii="Arial" w:hAnsi="Arial" w:cs="Arial"/>
          <w:sz w:val="20"/>
          <w:szCs w:val="20"/>
        </w:rPr>
        <w:tab/>
        <w:t>jest nieważna na podstawie odrębnych przepisów.</w:t>
      </w:r>
    </w:p>
    <w:tbl>
      <w:tblPr>
        <w:tblW w:w="0" w:type="auto"/>
        <w:tblLook w:val="04A0" w:firstRow="1" w:lastRow="0" w:firstColumn="1" w:lastColumn="0" w:noHBand="0" w:noVBand="1"/>
      </w:tblPr>
      <w:tblGrid>
        <w:gridCol w:w="8646"/>
      </w:tblGrid>
      <w:tr w:rsidR="008D3535" w:rsidRPr="00FE615E" w14:paraId="1D3DF47C" w14:textId="77777777" w:rsidTr="00EE4D58">
        <w:trPr>
          <w:trHeight w:val="633"/>
        </w:trPr>
        <w:tc>
          <w:tcPr>
            <w:tcW w:w="8646" w:type="dxa"/>
            <w:shd w:val="clear" w:color="auto" w:fill="auto"/>
            <w:vAlign w:val="center"/>
          </w:tcPr>
          <w:p w14:paraId="6703F0E8" w14:textId="409AA581" w:rsidR="00A2703F" w:rsidRPr="00FE615E" w:rsidRDefault="00EE4D58" w:rsidP="00C43B88">
            <w:pPr>
              <w:pStyle w:val="Nagwek1"/>
              <w:tabs>
                <w:tab w:val="clear" w:pos="3402"/>
                <w:tab w:val="left" w:pos="426"/>
              </w:tabs>
              <w:spacing w:before="120" w:after="120"/>
              <w:ind w:left="425" w:hanging="425"/>
              <w:rPr>
                <w:rFonts w:ascii="Arial" w:hAnsi="Arial" w:cs="Arial"/>
                <w:sz w:val="20"/>
              </w:rPr>
            </w:pPr>
            <w:bookmarkStart w:id="10" w:name="_Toc50620147"/>
            <w:r w:rsidRPr="00FE615E">
              <w:rPr>
                <w:rFonts w:ascii="Arial" w:hAnsi="Arial" w:cs="Arial"/>
                <w:sz w:val="20"/>
              </w:rPr>
              <w:t>I</w:t>
            </w:r>
            <w:r w:rsidR="00C43B88" w:rsidRPr="00FE615E">
              <w:rPr>
                <w:rFonts w:ascii="Arial" w:hAnsi="Arial" w:cs="Arial"/>
                <w:sz w:val="20"/>
              </w:rPr>
              <w:t>X</w:t>
            </w:r>
            <w:r w:rsidR="00A2703F" w:rsidRPr="00FE615E">
              <w:rPr>
                <w:rFonts w:ascii="Arial" w:hAnsi="Arial" w:cs="Arial"/>
                <w:sz w:val="20"/>
              </w:rPr>
              <w:t>.</w:t>
            </w:r>
            <w:r w:rsidR="001319E9" w:rsidRPr="00FE615E">
              <w:rPr>
                <w:rFonts w:ascii="Arial" w:hAnsi="Arial" w:cs="Arial"/>
                <w:sz w:val="20"/>
              </w:rPr>
              <w:tab/>
            </w:r>
            <w:r w:rsidRPr="00FE615E">
              <w:rPr>
                <w:rFonts w:ascii="Arial" w:hAnsi="Arial" w:cs="Arial"/>
                <w:sz w:val="20"/>
                <w:u w:val="single"/>
              </w:rPr>
              <w:t>Wykaz oświadczeń lub dokumentów, potwierdzających spełnianie warunków udziału w postępowaniu oraz brak podstaw wykluczenia</w:t>
            </w:r>
            <w:bookmarkEnd w:id="10"/>
          </w:p>
        </w:tc>
      </w:tr>
    </w:tbl>
    <w:p w14:paraId="4A8611B8" w14:textId="693C5D48" w:rsidR="00602000" w:rsidRPr="00FE615E" w:rsidRDefault="00283B62" w:rsidP="00602000">
      <w:pPr>
        <w:pStyle w:val="Akapitzlist"/>
        <w:shd w:val="clear" w:color="auto" w:fill="FFFFFF"/>
        <w:spacing w:after="0" w:line="300" w:lineRule="auto"/>
        <w:ind w:left="709" w:hanging="283"/>
        <w:jc w:val="both"/>
        <w:rPr>
          <w:rFonts w:ascii="Arial" w:hAnsi="Arial" w:cs="Arial"/>
          <w:sz w:val="20"/>
          <w:szCs w:val="20"/>
          <w:lang w:eastAsia="ja-JP"/>
        </w:rPr>
      </w:pPr>
      <w:r w:rsidRPr="00FE615E">
        <w:rPr>
          <w:rFonts w:ascii="Arial" w:hAnsi="Arial" w:cs="Arial"/>
          <w:sz w:val="20"/>
          <w:szCs w:val="20"/>
        </w:rPr>
        <w:tab/>
      </w:r>
      <w:r w:rsidR="00602000" w:rsidRPr="00FE615E">
        <w:rPr>
          <w:rFonts w:ascii="Arial" w:hAnsi="Arial" w:cs="Arial"/>
          <w:b/>
          <w:sz w:val="20"/>
          <w:szCs w:val="20"/>
          <w:u w:val="single"/>
          <w:lang w:eastAsia="ja-JP"/>
        </w:rPr>
        <w:t>Dokumenty i oświadczenia wymagane na etapie składania ofert</w:t>
      </w:r>
    </w:p>
    <w:p w14:paraId="14629B7C" w14:textId="621BB8B3" w:rsidR="00602000" w:rsidRPr="00FE21FB" w:rsidRDefault="00602000" w:rsidP="00602000">
      <w:pPr>
        <w:pStyle w:val="Akapitzlist"/>
        <w:numPr>
          <w:ilvl w:val="1"/>
          <w:numId w:val="28"/>
        </w:numPr>
        <w:shd w:val="clear" w:color="auto" w:fill="FFFFFF"/>
        <w:tabs>
          <w:tab w:val="left" w:pos="851"/>
        </w:tabs>
        <w:spacing w:line="300" w:lineRule="auto"/>
        <w:ind w:left="709" w:hanging="283"/>
        <w:jc w:val="both"/>
        <w:rPr>
          <w:rFonts w:ascii="Arial" w:hAnsi="Arial" w:cs="Arial"/>
          <w:sz w:val="20"/>
          <w:szCs w:val="20"/>
          <w:highlight w:val="yellow"/>
          <w:lang w:eastAsia="ja-JP"/>
        </w:rPr>
      </w:pPr>
      <w:r w:rsidRPr="00FE615E">
        <w:rPr>
          <w:rFonts w:ascii="Arial" w:hAnsi="Arial" w:cs="Arial"/>
          <w:sz w:val="20"/>
          <w:szCs w:val="20"/>
          <w:lang w:eastAsia="ja-JP"/>
        </w:rPr>
        <w:t xml:space="preserve"> Do oferty każdy Wykonawca musi dołączyć aktualne na dzień składania ofert oświadczenie w postaci jednolitego dokumentu JEDZ (Jednolity Europejski Dokument Zamówienia</w:t>
      </w:r>
      <w:r w:rsidRPr="00FE21FB">
        <w:rPr>
          <w:rFonts w:ascii="Arial" w:hAnsi="Arial" w:cs="Arial"/>
          <w:sz w:val="20"/>
          <w:szCs w:val="20"/>
          <w:lang w:eastAsia="ja-JP"/>
        </w:rPr>
        <w:t xml:space="preserve">), którego wzór został opracowany przez Komisję Europejską; stanowiące wstępne potwierdzenie, że </w:t>
      </w:r>
      <w:r w:rsidR="00956035">
        <w:rPr>
          <w:rFonts w:ascii="Arial" w:hAnsi="Arial" w:cs="Arial"/>
          <w:sz w:val="20"/>
          <w:szCs w:val="20"/>
          <w:lang w:eastAsia="ja-JP"/>
        </w:rPr>
        <w:t>W</w:t>
      </w:r>
      <w:r w:rsidRPr="00FE21FB">
        <w:rPr>
          <w:rFonts w:ascii="Arial" w:hAnsi="Arial" w:cs="Arial"/>
          <w:sz w:val="20"/>
          <w:szCs w:val="20"/>
          <w:lang w:eastAsia="ja-JP"/>
        </w:rPr>
        <w:t xml:space="preserve">ykonawca spełnia warunki udziału w postępowaniu, kryteria selekcji i nie zachodzą wobec niego podstawy do wykluczenia z udziału w postępowaniu; dołączany do oferty/wniosku obligatoryjnie przez </w:t>
      </w:r>
      <w:r w:rsidR="00956035">
        <w:rPr>
          <w:rFonts w:ascii="Arial" w:hAnsi="Arial" w:cs="Arial"/>
          <w:sz w:val="20"/>
          <w:szCs w:val="20"/>
          <w:lang w:eastAsia="ja-JP"/>
        </w:rPr>
        <w:t>W</w:t>
      </w:r>
      <w:r w:rsidRPr="00FE21FB">
        <w:rPr>
          <w:rFonts w:ascii="Arial" w:hAnsi="Arial" w:cs="Arial"/>
          <w:sz w:val="20"/>
          <w:szCs w:val="20"/>
          <w:lang w:eastAsia="ja-JP"/>
        </w:rPr>
        <w:t xml:space="preserve">ykonawców w każdym trybie udzielania zamówień publicznych). </w:t>
      </w:r>
      <w:r w:rsidRPr="00FE21FB">
        <w:rPr>
          <w:rFonts w:ascii="Arial" w:hAnsi="Arial" w:cs="Arial"/>
          <w:b/>
          <w:sz w:val="20"/>
          <w:szCs w:val="20"/>
          <w:u w:val="single"/>
          <w:lang w:eastAsia="ja-JP"/>
        </w:rPr>
        <w:t xml:space="preserve">W odniesieniu do kryteriów kwalifikacji Wykonawca ogranicza się do wypełnienia sekcji α </w:t>
      </w:r>
      <w:r w:rsidRPr="00FE21FB">
        <w:rPr>
          <w:rFonts w:ascii="Arial" w:hAnsi="Arial" w:cs="Arial"/>
          <w:sz w:val="20"/>
          <w:szCs w:val="20"/>
          <w:lang w:eastAsia="ja-JP"/>
        </w:rPr>
        <w:t xml:space="preserve">(alfa) w </w:t>
      </w:r>
      <w:r w:rsidRPr="00FE21FB">
        <w:rPr>
          <w:rFonts w:ascii="Arial" w:hAnsi="Arial" w:cs="Arial"/>
          <w:b/>
          <w:sz w:val="20"/>
          <w:szCs w:val="20"/>
          <w:u w:val="single"/>
          <w:lang w:eastAsia="ja-JP"/>
        </w:rPr>
        <w:t>części IV formularza zatytułowanej OGÓLNE OŚWIADCZENIE DOTYCZĄCE WSZYSTKICH KRYTERIÓW KWALIFIKACJI</w:t>
      </w:r>
      <w:r w:rsidRPr="00FE21FB">
        <w:rPr>
          <w:rFonts w:ascii="Arial" w:hAnsi="Arial" w:cs="Arial"/>
          <w:sz w:val="20"/>
          <w:szCs w:val="20"/>
          <w:lang w:eastAsia="ja-JP"/>
        </w:rPr>
        <w:t xml:space="preserve">. Formę i tryb składania JEDZ </w:t>
      </w:r>
      <w:r w:rsidRPr="00392EA3">
        <w:rPr>
          <w:rFonts w:ascii="Arial" w:hAnsi="Arial" w:cs="Arial"/>
          <w:sz w:val="20"/>
          <w:szCs w:val="20"/>
          <w:lang w:eastAsia="ja-JP"/>
        </w:rPr>
        <w:t>określa rozdział XIV SIWZ.</w:t>
      </w:r>
    </w:p>
    <w:p w14:paraId="25F39D25" w14:textId="5911B87D" w:rsidR="00602000" w:rsidRPr="0066543D" w:rsidRDefault="00602000" w:rsidP="00602000">
      <w:pPr>
        <w:pStyle w:val="Akapitzlist"/>
        <w:numPr>
          <w:ilvl w:val="1"/>
          <w:numId w:val="28"/>
        </w:numPr>
        <w:shd w:val="clear" w:color="auto" w:fill="FFFFFF"/>
        <w:tabs>
          <w:tab w:val="left" w:pos="851"/>
        </w:tabs>
        <w:spacing w:line="300" w:lineRule="auto"/>
        <w:ind w:left="709" w:hanging="283"/>
        <w:jc w:val="both"/>
        <w:rPr>
          <w:rFonts w:ascii="Arial" w:hAnsi="Arial" w:cs="Arial"/>
          <w:sz w:val="20"/>
          <w:szCs w:val="20"/>
          <w:lang w:eastAsia="ja-JP"/>
        </w:rPr>
      </w:pPr>
      <w:r w:rsidRPr="00FE21FB">
        <w:rPr>
          <w:rFonts w:ascii="Arial" w:hAnsi="Arial" w:cs="Arial"/>
          <w:sz w:val="20"/>
          <w:szCs w:val="20"/>
          <w:lang w:eastAsia="ja-JP"/>
        </w:rPr>
        <w:t xml:space="preserve">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oryginału stanowiące </w:t>
      </w:r>
      <w:r w:rsidRPr="0066543D">
        <w:rPr>
          <w:rFonts w:ascii="Arial" w:hAnsi="Arial" w:cs="Arial"/>
          <w:sz w:val="20"/>
          <w:szCs w:val="20"/>
          <w:lang w:eastAsia="ja-JP"/>
        </w:rPr>
        <w:t xml:space="preserve">Załącznik nr </w:t>
      </w:r>
      <w:r w:rsidR="0066543D" w:rsidRPr="0066543D">
        <w:rPr>
          <w:rFonts w:ascii="Arial" w:hAnsi="Arial" w:cs="Arial"/>
          <w:sz w:val="20"/>
          <w:szCs w:val="20"/>
          <w:lang w:eastAsia="ja-JP"/>
        </w:rPr>
        <w:t xml:space="preserve">4 </w:t>
      </w:r>
      <w:r w:rsidRPr="0066543D">
        <w:rPr>
          <w:rFonts w:ascii="Arial" w:hAnsi="Arial" w:cs="Arial"/>
          <w:sz w:val="20"/>
          <w:szCs w:val="20"/>
          <w:lang w:eastAsia="ja-JP"/>
        </w:rPr>
        <w:t>do Formularza „Oferta”.</w:t>
      </w:r>
    </w:p>
    <w:p w14:paraId="0DE057A8" w14:textId="03786EB7" w:rsidR="00602000" w:rsidRPr="00FE21FB" w:rsidRDefault="00602000" w:rsidP="00602000">
      <w:pPr>
        <w:numPr>
          <w:ilvl w:val="1"/>
          <w:numId w:val="28"/>
        </w:numPr>
        <w:shd w:val="clear" w:color="auto" w:fill="FFFFFF"/>
        <w:tabs>
          <w:tab w:val="clear" w:pos="3402"/>
          <w:tab w:val="left" w:pos="851"/>
        </w:tabs>
        <w:spacing w:after="200" w:line="300" w:lineRule="auto"/>
        <w:ind w:left="709" w:hanging="283"/>
        <w:contextualSpacing/>
        <w:jc w:val="both"/>
        <w:rPr>
          <w:rFonts w:eastAsia="Calibri" w:cs="Arial"/>
          <w:sz w:val="20"/>
          <w:lang w:eastAsia="ja-JP"/>
        </w:rPr>
      </w:pPr>
      <w:r w:rsidRPr="00FE21FB">
        <w:rPr>
          <w:rFonts w:eastAsia="Calibri" w:cs="Arial"/>
          <w:sz w:val="20"/>
          <w:lang w:eastAsia="ja-JP"/>
        </w:rPr>
        <w:t>Wykonawca, który zamierza powierzyć wykonanie części zamówienia podwykonawcom, w celu wykazania braku istnienia wobec nich podstaw wykluczenia z udziału w postępowaniu składa oświadczenie w formie jednolitego dokumentu JEDZ, o którym mowa w pkt. 9.1 Części I SIWZ dla każdego podwykonawcy (każdej kategorii podwykonawców).</w:t>
      </w:r>
      <w:r w:rsidR="00445F0D">
        <w:rPr>
          <w:rFonts w:eastAsia="Calibri" w:cs="Arial"/>
          <w:sz w:val="20"/>
          <w:lang w:eastAsia="ja-JP"/>
        </w:rPr>
        <w:t xml:space="preserve"> Wykonawca zwolniony jest z obowiązku przedkładania oświadczenia JEDZ podwykonawcy jako załącznika do oferty, jeśli na etapie składania ofert nazwy firm podwykonawców nie są mu wiadome. W takim przypadku Wykonawca, którego Oferta zostanie wybrana jako najkorzystniejsza, a który zamierza powierzyć część zamówienia podwykonawcy niewskazanemu w Ofercie, zobowiązany jest do przedłożenia przed podpisaniem Umowy oświadczenia JEDZ podwykonawcy. </w:t>
      </w:r>
    </w:p>
    <w:p w14:paraId="728F78E2" w14:textId="77777777" w:rsidR="00602000" w:rsidRPr="00FE21FB" w:rsidRDefault="00602000" w:rsidP="00602000">
      <w:pPr>
        <w:numPr>
          <w:ilvl w:val="1"/>
          <w:numId w:val="28"/>
        </w:numPr>
        <w:shd w:val="clear" w:color="auto" w:fill="FFFFFF"/>
        <w:tabs>
          <w:tab w:val="clear" w:pos="3402"/>
          <w:tab w:val="left" w:pos="851"/>
        </w:tabs>
        <w:spacing w:after="200" w:line="300" w:lineRule="auto"/>
        <w:ind w:left="709" w:hanging="283"/>
        <w:contextualSpacing/>
        <w:jc w:val="both"/>
        <w:rPr>
          <w:rFonts w:eastAsia="Calibri" w:cs="Arial"/>
          <w:sz w:val="20"/>
          <w:lang w:eastAsia="ja-JP"/>
        </w:rPr>
      </w:pPr>
      <w:r w:rsidRPr="00FE21FB">
        <w:rPr>
          <w:rFonts w:eastAsia="Calibri" w:cs="Arial"/>
          <w:sz w:val="20"/>
          <w:lang w:eastAsia="ja-JP"/>
        </w:rPr>
        <w:t>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5 do Formularza „Oferta”).</w:t>
      </w:r>
    </w:p>
    <w:p w14:paraId="051D606E" w14:textId="77777777" w:rsidR="00602000" w:rsidRPr="00FE21FB" w:rsidRDefault="00602000" w:rsidP="00602000">
      <w:pPr>
        <w:shd w:val="clear" w:color="auto" w:fill="FFFFFF"/>
        <w:tabs>
          <w:tab w:val="clear" w:pos="3402"/>
        </w:tabs>
        <w:spacing w:line="300" w:lineRule="auto"/>
        <w:ind w:left="709" w:hanging="283"/>
        <w:contextualSpacing/>
        <w:rPr>
          <w:rFonts w:eastAsia="Calibri" w:cs="Arial"/>
          <w:b/>
          <w:sz w:val="20"/>
          <w:u w:val="single"/>
          <w:lang w:eastAsia="ja-JP"/>
        </w:rPr>
      </w:pPr>
    </w:p>
    <w:p w14:paraId="530905D8" w14:textId="77777777" w:rsidR="00602000" w:rsidRPr="00FE21FB" w:rsidRDefault="00602000" w:rsidP="00602000">
      <w:pPr>
        <w:shd w:val="clear" w:color="auto" w:fill="FFFFFF"/>
        <w:tabs>
          <w:tab w:val="clear" w:pos="3402"/>
        </w:tabs>
        <w:spacing w:line="300" w:lineRule="auto"/>
        <w:ind w:left="709" w:hanging="283"/>
        <w:contextualSpacing/>
        <w:rPr>
          <w:rFonts w:eastAsia="Calibri" w:cs="Arial"/>
          <w:b/>
          <w:sz w:val="20"/>
          <w:u w:val="single"/>
          <w:lang w:eastAsia="ja-JP"/>
        </w:rPr>
      </w:pPr>
      <w:r w:rsidRPr="00FE21FB">
        <w:rPr>
          <w:rFonts w:eastAsia="Calibri" w:cs="Arial"/>
          <w:b/>
          <w:sz w:val="20"/>
          <w:u w:val="single"/>
          <w:lang w:eastAsia="ja-JP"/>
        </w:rPr>
        <w:t>Dokumenty i oświadczania wymagane przed udzieleniem zamówienia</w:t>
      </w:r>
    </w:p>
    <w:tbl>
      <w:tblPr>
        <w:tblStyle w:val="Tabela-Siatka3"/>
        <w:tblpPr w:leftFromText="141" w:rightFromText="141" w:vertAnchor="text" w:horzAnchor="page" w:tblpX="2697" w:tblpY="162"/>
        <w:tblW w:w="0" w:type="auto"/>
        <w:shd w:val="clear" w:color="auto" w:fill="D5DCE4"/>
        <w:tblLook w:val="04A0" w:firstRow="1" w:lastRow="0" w:firstColumn="1" w:lastColumn="0" w:noHBand="0" w:noVBand="1"/>
      </w:tblPr>
      <w:tblGrid>
        <w:gridCol w:w="7126"/>
      </w:tblGrid>
      <w:tr w:rsidR="00177708" w:rsidRPr="00FE21FB" w14:paraId="3A2F88F6" w14:textId="77777777" w:rsidTr="00177708">
        <w:trPr>
          <w:trHeight w:val="422"/>
        </w:trPr>
        <w:tc>
          <w:tcPr>
            <w:tcW w:w="7126" w:type="dxa"/>
            <w:shd w:val="clear" w:color="auto" w:fill="D5DCE4"/>
          </w:tcPr>
          <w:p w14:paraId="783C3E50" w14:textId="5149CFDC" w:rsidR="00177708" w:rsidRPr="00FE21FB" w:rsidRDefault="00177708" w:rsidP="002B747A">
            <w:pPr>
              <w:tabs>
                <w:tab w:val="clear" w:pos="3402"/>
              </w:tabs>
              <w:spacing w:line="300" w:lineRule="auto"/>
              <w:ind w:firstLine="27"/>
              <w:contextualSpacing/>
              <w:jc w:val="both"/>
              <w:rPr>
                <w:rFonts w:cs="Arial"/>
                <w:sz w:val="20"/>
                <w:szCs w:val="20"/>
              </w:rPr>
            </w:pPr>
            <w:r w:rsidRPr="00FE21FB">
              <w:rPr>
                <w:rFonts w:cs="Arial"/>
                <w:b/>
                <w:sz w:val="20"/>
                <w:szCs w:val="20"/>
                <w:lang w:eastAsia="ja-JP"/>
              </w:rPr>
              <w:t xml:space="preserve">Zgodnie z art. 24aa. </w:t>
            </w:r>
            <w:r w:rsidR="002B747A">
              <w:rPr>
                <w:rFonts w:cs="Arial"/>
                <w:b/>
                <w:sz w:val="20"/>
                <w:szCs w:val="20"/>
                <w:lang w:eastAsia="ja-JP"/>
              </w:rPr>
              <w:t xml:space="preserve">ust. </w:t>
            </w:r>
            <w:r w:rsidRPr="00FE21FB">
              <w:rPr>
                <w:rFonts w:cs="Arial"/>
                <w:b/>
                <w:sz w:val="20"/>
                <w:szCs w:val="20"/>
                <w:lang w:eastAsia="ja-JP"/>
              </w:rPr>
              <w:t>1. Ustawy Zamawiający zbada, po przeprowadzeniu oceny ofert, albo w przypadku, gdy spełnione są przesłanki zastosowania aukcji elektronicznej z art. 91a ust. 1 Ustawy, po jej przeprowadzeniu, czy Wykonawca, którego oferta została oceniona jako najkorzystniejsza, nie podlega wykluczeniu oraz spełnia warunki udziału w niniejszym postępowaniu.</w:t>
            </w:r>
          </w:p>
        </w:tc>
      </w:tr>
    </w:tbl>
    <w:p w14:paraId="1C321DEA" w14:textId="77777777" w:rsidR="00602000" w:rsidRPr="00FE21FB" w:rsidRDefault="00602000" w:rsidP="00602000">
      <w:pPr>
        <w:shd w:val="clear" w:color="auto" w:fill="FFFFFF"/>
        <w:tabs>
          <w:tab w:val="clear" w:pos="3402"/>
        </w:tabs>
        <w:spacing w:line="300" w:lineRule="auto"/>
        <w:ind w:left="709" w:hanging="283"/>
        <w:contextualSpacing/>
        <w:jc w:val="both"/>
        <w:rPr>
          <w:rFonts w:eastAsia="Calibri" w:cs="Arial"/>
          <w:b/>
          <w:sz w:val="20"/>
          <w:u w:val="single"/>
          <w:lang w:eastAsia="ja-JP"/>
        </w:rPr>
      </w:pPr>
    </w:p>
    <w:p w14:paraId="658449E7" w14:textId="77777777" w:rsidR="00602000" w:rsidRPr="00FE21FB" w:rsidRDefault="00602000" w:rsidP="00602000">
      <w:pPr>
        <w:shd w:val="clear" w:color="auto" w:fill="FFFFFF"/>
        <w:spacing w:line="240" w:lineRule="auto"/>
        <w:ind w:left="709" w:hanging="283"/>
        <w:jc w:val="both"/>
        <w:rPr>
          <w:rFonts w:cs="Arial"/>
          <w:sz w:val="20"/>
          <w:lang w:eastAsia="ja-JP"/>
        </w:rPr>
      </w:pPr>
    </w:p>
    <w:p w14:paraId="1F140BAC" w14:textId="77777777" w:rsidR="00602000" w:rsidRPr="00FE21FB" w:rsidRDefault="00602000" w:rsidP="00537940">
      <w:pPr>
        <w:numPr>
          <w:ilvl w:val="1"/>
          <w:numId w:val="28"/>
        </w:numPr>
        <w:shd w:val="clear" w:color="auto" w:fill="FFFFFF"/>
        <w:tabs>
          <w:tab w:val="clear" w:pos="3402"/>
          <w:tab w:val="left" w:pos="851"/>
        </w:tabs>
        <w:spacing w:line="300" w:lineRule="auto"/>
        <w:ind w:left="709" w:hanging="283"/>
        <w:contextualSpacing/>
        <w:jc w:val="both"/>
        <w:rPr>
          <w:rFonts w:eastAsia="Calibri" w:cs="Arial"/>
          <w:sz w:val="20"/>
          <w:lang w:eastAsia="ja-JP"/>
        </w:rPr>
      </w:pPr>
      <w:r w:rsidRPr="00FE21FB">
        <w:rPr>
          <w:rFonts w:eastAsia="Calibri" w:cs="Arial"/>
          <w:sz w:val="20"/>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5F107669" w14:textId="77777777" w:rsidR="00602000" w:rsidRPr="00FE21FB" w:rsidRDefault="00602000" w:rsidP="00537940">
      <w:pPr>
        <w:numPr>
          <w:ilvl w:val="2"/>
          <w:numId w:val="28"/>
        </w:numPr>
        <w:shd w:val="clear" w:color="auto" w:fill="FFFFFF"/>
        <w:tabs>
          <w:tab w:val="clear" w:pos="3402"/>
        </w:tabs>
        <w:spacing w:after="200" w:line="300" w:lineRule="auto"/>
        <w:ind w:left="709" w:firstLine="0"/>
        <w:contextualSpacing/>
        <w:jc w:val="both"/>
        <w:rPr>
          <w:rFonts w:eastAsia="Calibri" w:cs="Arial"/>
          <w:sz w:val="20"/>
          <w:lang w:eastAsia="ja-JP"/>
        </w:rPr>
      </w:pPr>
      <w:r w:rsidRPr="00FE21FB">
        <w:rPr>
          <w:rFonts w:eastAsia="Calibri" w:cs="Arial"/>
          <w:sz w:val="20"/>
          <w:lang w:eastAsia="ja-JP"/>
        </w:rPr>
        <w:t>w celu wykazania braku podstaw do wykluczenia:</w:t>
      </w:r>
    </w:p>
    <w:p w14:paraId="159B8B70" w14:textId="43713A9A" w:rsidR="00602000" w:rsidRPr="00FE21FB" w:rsidRDefault="00602000" w:rsidP="00537940">
      <w:pPr>
        <w:numPr>
          <w:ilvl w:val="3"/>
          <w:numId w:val="28"/>
        </w:numPr>
        <w:shd w:val="clear" w:color="auto" w:fill="FFFFFF"/>
        <w:tabs>
          <w:tab w:val="clear" w:pos="3402"/>
        </w:tabs>
        <w:spacing w:after="200" w:line="300" w:lineRule="auto"/>
        <w:ind w:left="1843" w:hanging="708"/>
        <w:contextualSpacing/>
        <w:jc w:val="both"/>
        <w:rPr>
          <w:rFonts w:eastAsia="Calibri" w:cs="Arial"/>
          <w:sz w:val="20"/>
          <w:lang w:eastAsia="ja-JP"/>
        </w:rPr>
      </w:pPr>
      <w:r w:rsidRPr="00FE21FB">
        <w:rPr>
          <w:rFonts w:cs="Arial"/>
          <w:sz w:val="20"/>
          <w:lang w:eastAsia="ja-JP"/>
        </w:rPr>
        <w:t xml:space="preserve">informację z Krajowego Rejestru Karnego w zakresie określonym w art. 24 ust. 1 pkt 13, 14 i 21  Ustawy, wystawioną nie wcześniej niż 6 miesięcy przed upływem terminu składania ofert </w:t>
      </w:r>
      <w:r w:rsidR="00F35334">
        <w:rPr>
          <w:rFonts w:cs="Arial"/>
          <w:sz w:val="20"/>
          <w:lang w:eastAsia="ja-JP"/>
        </w:rPr>
        <w:t xml:space="preserve"> - </w:t>
      </w:r>
      <w:r w:rsidRPr="00FE21FB">
        <w:rPr>
          <w:rFonts w:cs="Arial"/>
          <w:sz w:val="20"/>
          <w:lang w:eastAsia="ja-JP"/>
        </w:rPr>
        <w:t xml:space="preserve"> w przypadku, gdy </w:t>
      </w:r>
      <w:r w:rsidR="00F35334">
        <w:rPr>
          <w:rFonts w:cs="Arial"/>
          <w:sz w:val="20"/>
          <w:lang w:eastAsia="ja-JP"/>
        </w:rPr>
        <w:t>W</w:t>
      </w:r>
      <w:r w:rsidRPr="00FE21FB">
        <w:rPr>
          <w:rFonts w:cs="Arial"/>
          <w:sz w:val="20"/>
          <w:lang w:eastAsia="ja-JP"/>
        </w:rPr>
        <w:t xml:space="preserve">ykonawca, lub osoba której dotyczy informacja ma odpowiednio siedzibę lub miejsce zamieszkania na terytorium Rzeczypospolitej Polskiej; (W przypadku </w:t>
      </w:r>
      <w:r w:rsidR="00F35334">
        <w:rPr>
          <w:rFonts w:cs="Arial"/>
          <w:sz w:val="20"/>
          <w:lang w:eastAsia="ja-JP"/>
        </w:rPr>
        <w:t>W</w:t>
      </w:r>
      <w:r w:rsidRPr="00FE21FB">
        <w:rPr>
          <w:rFonts w:cs="Arial"/>
          <w:sz w:val="20"/>
          <w:lang w:eastAsia="ja-JP"/>
        </w:rPr>
        <w:t>ykonawcy będącego osobą fizyczną informacja z KRK w zakresie określonym w art. 24 ust. 1 pkt 21 Ustawy nie dotyczy)</w:t>
      </w:r>
      <w:r w:rsidRPr="00FE21FB">
        <w:rPr>
          <w:rFonts w:eastAsia="Calibri" w:cs="Arial"/>
          <w:sz w:val="20"/>
          <w:lang w:eastAsia="ja-JP"/>
        </w:rPr>
        <w:t>.</w:t>
      </w:r>
    </w:p>
    <w:p w14:paraId="0B4113BE" w14:textId="77777777" w:rsidR="00602000" w:rsidRPr="00FE21FB" w:rsidRDefault="00602000" w:rsidP="00537940">
      <w:pPr>
        <w:shd w:val="clear" w:color="auto" w:fill="FFFFFF"/>
        <w:tabs>
          <w:tab w:val="clear" w:pos="3402"/>
        </w:tabs>
        <w:spacing w:after="200" w:line="300" w:lineRule="auto"/>
        <w:ind w:left="1701" w:hanging="283"/>
        <w:contextualSpacing/>
        <w:jc w:val="both"/>
        <w:rPr>
          <w:rFonts w:eastAsia="Calibri" w:cs="Arial"/>
          <w:sz w:val="20"/>
          <w:lang w:eastAsia="en-US"/>
        </w:rPr>
      </w:pPr>
      <w:r w:rsidRPr="00460E44">
        <w:rPr>
          <w:rFonts w:eastAsia="Calibri" w:cs="Arial"/>
          <w:b/>
          <w:sz w:val="20"/>
          <w:lang w:eastAsia="ja-JP"/>
        </w:rPr>
        <w:t>Uwaga:</w:t>
      </w:r>
      <w:r w:rsidRPr="00460E44">
        <w:rPr>
          <w:rFonts w:eastAsia="Calibri" w:cs="Arial"/>
          <w:sz w:val="20"/>
          <w:lang w:eastAsia="ja-JP"/>
        </w:rPr>
        <w:t xml:space="preserve"> Wykonawca mający siedzibę na terytorium Rzeczypospolitej Polskiej, w odniesieniu do osoby mającej miejsce zamieszkania poza terytorium Rzeczypospolitej Polskiej, której dotyczy dokument wskazany w  pkt  9.5.1.1 składa dokument, o którym mowa w pkt 9.5.1.2.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5A9F2182" w14:textId="75E53D06" w:rsidR="00602000" w:rsidRPr="00FE21FB" w:rsidRDefault="00602000" w:rsidP="00537940">
      <w:pPr>
        <w:numPr>
          <w:ilvl w:val="3"/>
          <w:numId w:val="28"/>
        </w:numPr>
        <w:shd w:val="clear" w:color="auto" w:fill="FFFFFF"/>
        <w:tabs>
          <w:tab w:val="clear" w:pos="3402"/>
        </w:tabs>
        <w:spacing w:after="200" w:line="300" w:lineRule="auto"/>
        <w:ind w:left="1843" w:hanging="709"/>
        <w:contextualSpacing/>
        <w:jc w:val="both"/>
        <w:rPr>
          <w:rFonts w:eastAsia="Calibri" w:cs="Arial"/>
          <w:sz w:val="20"/>
          <w:lang w:eastAsia="ja-JP"/>
        </w:rPr>
      </w:pPr>
      <w:r w:rsidRPr="00FE21FB">
        <w:rPr>
          <w:rFonts w:eastAsia="Calibri" w:cs="Arial"/>
          <w:sz w:val="20"/>
          <w:lang w:eastAsia="ja-JP"/>
        </w:rPr>
        <w:t xml:space="preserve">informację z odpowiedniego rejestru, albo w przypadku braku takiego rejestru, inny równoważny dokument wydany przez właściwy organ sądowy lub administracyjny kraju, w którym </w:t>
      </w:r>
      <w:r w:rsidR="009B367A">
        <w:rPr>
          <w:rFonts w:eastAsia="Calibri" w:cs="Arial"/>
          <w:sz w:val="20"/>
          <w:lang w:eastAsia="ja-JP"/>
        </w:rPr>
        <w:t>W</w:t>
      </w:r>
      <w:r w:rsidRPr="00FE21FB">
        <w:rPr>
          <w:rFonts w:eastAsia="Calibri" w:cs="Arial"/>
          <w:sz w:val="20"/>
          <w:lang w:eastAsia="ja-JP"/>
        </w:rPr>
        <w:t xml:space="preserve">ykonawca ma siedzibę lub miejsce zamieszkania lub miejsce zamieszkania ma osoba, której dotyczy informacja albo dokument, w zakresie określonym w art. 24 ust. 1 pkt 13, 14 i 21 Ustawy - w przypadku, gdy </w:t>
      </w:r>
      <w:r w:rsidR="00F35334">
        <w:rPr>
          <w:rFonts w:eastAsia="Calibri" w:cs="Arial"/>
          <w:sz w:val="20"/>
          <w:lang w:eastAsia="ja-JP"/>
        </w:rPr>
        <w:t>W</w:t>
      </w:r>
      <w:r w:rsidRPr="00FE21FB">
        <w:rPr>
          <w:rFonts w:eastAsia="Calibri" w:cs="Arial"/>
          <w:sz w:val="20"/>
          <w:lang w:eastAsia="ja-JP"/>
        </w:rPr>
        <w:t xml:space="preserve">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t>
      </w:r>
      <w:r w:rsidR="009B367A">
        <w:rPr>
          <w:rFonts w:eastAsia="Calibri" w:cs="Arial"/>
          <w:sz w:val="20"/>
          <w:lang w:eastAsia="ja-JP"/>
        </w:rPr>
        <w:t>W</w:t>
      </w:r>
      <w:r w:rsidRPr="00FE21FB">
        <w:rPr>
          <w:rFonts w:eastAsia="Calibri" w:cs="Arial"/>
          <w:sz w:val="20"/>
          <w:lang w:eastAsia="ja-JP"/>
        </w:rPr>
        <w:t xml:space="preserve">ykonawca ma siedzibę lub miejsce zamieszkania lub miejsce zamieszkania ma osoba, której dotyczy żądany dokument, nie wydaje się takich dokumentów, Wykonawca przedstawia dokument zawierający odpowiednio oświadczenie </w:t>
      </w:r>
      <w:r w:rsidR="009B367A">
        <w:rPr>
          <w:rFonts w:eastAsia="Calibri" w:cs="Arial"/>
          <w:sz w:val="20"/>
          <w:lang w:eastAsia="ja-JP"/>
        </w:rPr>
        <w:t>W</w:t>
      </w:r>
      <w:r w:rsidRPr="00FE21FB">
        <w:rPr>
          <w:rFonts w:eastAsia="Calibri" w:cs="Arial"/>
          <w:sz w:val="20"/>
          <w:lang w:eastAsia="ja-JP"/>
        </w:rPr>
        <w:t xml:space="preserve">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t>
      </w:r>
      <w:r w:rsidR="009B367A">
        <w:rPr>
          <w:rFonts w:eastAsia="Calibri" w:cs="Arial"/>
          <w:sz w:val="20"/>
          <w:lang w:eastAsia="ja-JP"/>
        </w:rPr>
        <w:t>W</w:t>
      </w:r>
      <w:r w:rsidRPr="00FE21FB">
        <w:rPr>
          <w:rFonts w:eastAsia="Calibri" w:cs="Arial"/>
          <w:sz w:val="20"/>
          <w:lang w:eastAsia="ja-JP"/>
        </w:rPr>
        <w:t>ykonawcy lub miejsce zamieszkania tej osoby. Informacja lub dokument powinny być wystawione nie wcześniej niż 6 miesięcy przed upływem terminu składania ofert;</w:t>
      </w:r>
    </w:p>
    <w:p w14:paraId="25D56EFD" w14:textId="52B38484" w:rsidR="00602000" w:rsidRPr="00FE21FB" w:rsidRDefault="00602000" w:rsidP="00537940">
      <w:pPr>
        <w:numPr>
          <w:ilvl w:val="3"/>
          <w:numId w:val="28"/>
        </w:numPr>
        <w:shd w:val="clear" w:color="auto" w:fill="FFFFFF"/>
        <w:tabs>
          <w:tab w:val="clear" w:pos="3402"/>
        </w:tabs>
        <w:spacing w:line="300" w:lineRule="auto"/>
        <w:ind w:left="1843" w:hanging="709"/>
        <w:contextualSpacing/>
        <w:jc w:val="both"/>
        <w:rPr>
          <w:rFonts w:eastAsia="Calibri" w:cs="Arial"/>
          <w:sz w:val="20"/>
          <w:lang w:eastAsia="ja-JP"/>
        </w:rPr>
      </w:pPr>
      <w:r w:rsidRPr="00FE21FB">
        <w:rPr>
          <w:rFonts w:eastAsia="Calibri" w:cs="Arial"/>
          <w:sz w:val="20"/>
          <w:lang w:eastAsia="ja-JP"/>
        </w:rPr>
        <w:t xml:space="preserve">zaświadczenie właściwego naczelnika urzędu skarbowego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t>
      </w:r>
      <w:r w:rsidR="009B367A">
        <w:rPr>
          <w:rFonts w:eastAsia="Calibri" w:cs="Arial"/>
          <w:sz w:val="20"/>
          <w:lang w:eastAsia="ja-JP"/>
        </w:rPr>
        <w:t>W</w:t>
      </w:r>
      <w:r w:rsidRPr="00FE21FB">
        <w:rPr>
          <w:rFonts w:eastAsia="Calibri" w:cs="Arial"/>
          <w:sz w:val="20"/>
          <w:lang w:eastAsia="ja-JP"/>
        </w:rPr>
        <w:t>ykonawca ma siedzibę lub miejsce zamieszkania na terytorium Rzeczypospolitej Polskiej;</w:t>
      </w:r>
    </w:p>
    <w:p w14:paraId="080FB5EE" w14:textId="4BEF9B30" w:rsidR="00602000" w:rsidRPr="00FE21FB" w:rsidRDefault="00602000" w:rsidP="00537940">
      <w:pPr>
        <w:numPr>
          <w:ilvl w:val="3"/>
          <w:numId w:val="28"/>
        </w:numPr>
        <w:shd w:val="clear" w:color="auto" w:fill="FFFFFF"/>
        <w:tabs>
          <w:tab w:val="clear" w:pos="3402"/>
        </w:tabs>
        <w:spacing w:after="200" w:line="300" w:lineRule="auto"/>
        <w:ind w:left="1843" w:hanging="709"/>
        <w:contextualSpacing/>
        <w:jc w:val="both"/>
        <w:rPr>
          <w:rFonts w:eastAsia="Calibri" w:cs="Arial"/>
          <w:sz w:val="20"/>
          <w:lang w:eastAsia="ja-JP"/>
        </w:rPr>
      </w:pPr>
      <w:r w:rsidRPr="00FE21FB">
        <w:rPr>
          <w:rFonts w:eastAsia="Calibri" w:cs="Arial"/>
          <w:sz w:val="20"/>
          <w:lang w:eastAsia="ja-JP"/>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t>
      </w:r>
      <w:r w:rsidR="009B367A">
        <w:rPr>
          <w:rFonts w:eastAsia="Calibri" w:cs="Arial"/>
          <w:sz w:val="20"/>
          <w:lang w:eastAsia="ja-JP"/>
        </w:rPr>
        <w:t>W</w:t>
      </w:r>
      <w:r w:rsidRPr="00FE21FB">
        <w:rPr>
          <w:rFonts w:eastAsia="Calibri" w:cs="Arial"/>
          <w:sz w:val="20"/>
          <w:lang w:eastAsia="ja-JP"/>
        </w:rPr>
        <w:t>ykonawca ma siedzibę lub miejsce zamieszkania na terytorium Rzeczypospolitej Polskiej;</w:t>
      </w:r>
    </w:p>
    <w:p w14:paraId="5DC33304" w14:textId="41BA6172" w:rsidR="00602000" w:rsidRPr="00FE21FB" w:rsidRDefault="00602000" w:rsidP="00537940">
      <w:pPr>
        <w:numPr>
          <w:ilvl w:val="3"/>
          <w:numId w:val="28"/>
        </w:numPr>
        <w:shd w:val="clear" w:color="auto" w:fill="FFFFFF"/>
        <w:tabs>
          <w:tab w:val="clear" w:pos="3402"/>
        </w:tabs>
        <w:spacing w:after="200" w:line="300" w:lineRule="auto"/>
        <w:ind w:left="1843" w:hanging="709"/>
        <w:contextualSpacing/>
        <w:jc w:val="both"/>
        <w:rPr>
          <w:rFonts w:eastAsia="Calibri" w:cs="Arial"/>
          <w:sz w:val="20"/>
          <w:lang w:eastAsia="ja-JP"/>
        </w:rPr>
      </w:pPr>
      <w:r w:rsidRPr="00FE21FB">
        <w:rPr>
          <w:rFonts w:eastAsia="Calibri" w:cs="Arial"/>
          <w:sz w:val="20"/>
          <w:lang w:eastAsia="ja-JP"/>
        </w:rPr>
        <w:t xml:space="preserve">dokument lub dokumenty wystawione w kraju, w którym </w:t>
      </w:r>
      <w:r w:rsidR="009B367A">
        <w:rPr>
          <w:rFonts w:eastAsia="Calibri" w:cs="Arial"/>
          <w:sz w:val="20"/>
          <w:lang w:eastAsia="ja-JP"/>
        </w:rPr>
        <w:t>W</w:t>
      </w:r>
      <w:r w:rsidRPr="00FE21FB">
        <w:rPr>
          <w:rFonts w:eastAsia="Calibri" w:cs="Arial"/>
          <w:sz w:val="20"/>
          <w:lang w:eastAsia="ja-JP"/>
        </w:rPr>
        <w:t xml:space="preserve">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t>
      </w:r>
      <w:r w:rsidR="009B367A">
        <w:rPr>
          <w:rFonts w:eastAsia="Calibri" w:cs="Arial"/>
          <w:sz w:val="20"/>
          <w:lang w:eastAsia="ja-JP"/>
        </w:rPr>
        <w:t>W</w:t>
      </w:r>
      <w:r w:rsidRPr="00FE21FB">
        <w:rPr>
          <w:rFonts w:eastAsia="Calibri" w:cs="Arial"/>
          <w:sz w:val="20"/>
          <w:lang w:eastAsia="ja-JP"/>
        </w:rPr>
        <w:t xml:space="preserve">ykonawca ma siedzibę lub miejsce zamieszkania poza terytorium Rzeczypospolitej Polskiej. Dokument lub dokumenty powinny być wystawione nie wcześniej niż 3 miesiące przed upływem terminu składania ofert. Natomiast, jeżeli w kraju, w którym </w:t>
      </w:r>
      <w:r w:rsidR="009B367A">
        <w:rPr>
          <w:rFonts w:eastAsia="Calibri" w:cs="Arial"/>
          <w:sz w:val="20"/>
          <w:lang w:eastAsia="ja-JP"/>
        </w:rPr>
        <w:t>W</w:t>
      </w:r>
      <w:r w:rsidRPr="00FE21FB">
        <w:rPr>
          <w:rFonts w:eastAsia="Calibri" w:cs="Arial"/>
          <w:sz w:val="20"/>
          <w:lang w:eastAsia="ja-JP"/>
        </w:rPr>
        <w:t xml:space="preserve">ykonawca ma siedzibę lub miejsce zamieszkania, nie wydaje się takich dokumentów, Wykonawca przedstawia dokument zawierający odpowiednio oświadczenie </w:t>
      </w:r>
      <w:r w:rsidR="009B367A">
        <w:rPr>
          <w:rFonts w:eastAsia="Calibri" w:cs="Arial"/>
          <w:sz w:val="20"/>
          <w:lang w:eastAsia="ja-JP"/>
        </w:rPr>
        <w:t>W</w:t>
      </w:r>
      <w:r w:rsidRPr="00FE21FB">
        <w:rPr>
          <w:rFonts w:eastAsia="Calibri" w:cs="Arial"/>
          <w:sz w:val="20"/>
          <w:lang w:eastAsia="ja-JP"/>
        </w:rPr>
        <w:t xml:space="preserve">ykonawcy, ze wskazaniem osoby albo osób uprawnionych do jego reprezentacji, złożone przed notariuszem lub przed organem sądowym, administracyjnym albo organem samorządu zawodowego, gospodarczego właściwym ze względu na siedzibę lub miejsce zamieszkania </w:t>
      </w:r>
      <w:r w:rsidR="00460E44">
        <w:rPr>
          <w:rFonts w:eastAsia="Calibri" w:cs="Arial"/>
          <w:sz w:val="20"/>
          <w:lang w:eastAsia="ja-JP"/>
        </w:rPr>
        <w:t>W</w:t>
      </w:r>
      <w:r w:rsidRPr="00FE21FB">
        <w:rPr>
          <w:rFonts w:eastAsia="Calibri" w:cs="Arial"/>
          <w:sz w:val="20"/>
          <w:lang w:eastAsia="ja-JP"/>
        </w:rPr>
        <w:t>ykonawcy</w:t>
      </w:r>
      <w:r w:rsidR="00460E44">
        <w:rPr>
          <w:rFonts w:eastAsia="Calibri" w:cs="Arial"/>
          <w:sz w:val="20"/>
          <w:lang w:eastAsia="ja-JP"/>
        </w:rPr>
        <w:t xml:space="preserve">. </w:t>
      </w:r>
      <w:r w:rsidRPr="00FE21FB">
        <w:rPr>
          <w:rFonts w:eastAsia="Calibri" w:cs="Arial"/>
          <w:sz w:val="20"/>
          <w:lang w:eastAsia="ja-JP"/>
        </w:rPr>
        <w:t>Informacja lub dokument powinny być wystawione nie wcześniej niż 3 miesięcy przed upływem terminu składania ofert;</w:t>
      </w:r>
    </w:p>
    <w:p w14:paraId="24890C34" w14:textId="26392AC2" w:rsidR="00602000" w:rsidRPr="00FE21FB" w:rsidRDefault="00602000" w:rsidP="00537940">
      <w:pPr>
        <w:numPr>
          <w:ilvl w:val="3"/>
          <w:numId w:val="28"/>
        </w:numPr>
        <w:shd w:val="clear" w:color="auto" w:fill="FFFFFF"/>
        <w:tabs>
          <w:tab w:val="clear" w:pos="3402"/>
        </w:tabs>
        <w:spacing w:after="200" w:line="300" w:lineRule="auto"/>
        <w:ind w:left="1843" w:hanging="709"/>
        <w:contextualSpacing/>
        <w:jc w:val="both"/>
        <w:rPr>
          <w:rFonts w:eastAsia="Calibri" w:cs="Arial"/>
          <w:sz w:val="20"/>
          <w:lang w:eastAsia="ja-JP"/>
        </w:rPr>
      </w:pPr>
      <w:r w:rsidRPr="00FE21FB">
        <w:rPr>
          <w:rFonts w:eastAsia="Calibri" w:cs="Arial"/>
          <w:sz w:val="20"/>
          <w:lang w:eastAsia="ja-JP"/>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 przypadku, gdy </w:t>
      </w:r>
      <w:r w:rsidR="00460E44">
        <w:rPr>
          <w:rFonts w:eastAsia="Calibri" w:cs="Arial"/>
          <w:sz w:val="20"/>
          <w:lang w:eastAsia="ja-JP"/>
        </w:rPr>
        <w:t>W</w:t>
      </w:r>
      <w:r w:rsidRPr="00FE21FB">
        <w:rPr>
          <w:rFonts w:eastAsia="Calibri" w:cs="Arial"/>
          <w:sz w:val="20"/>
          <w:lang w:eastAsia="ja-JP"/>
        </w:rPr>
        <w:t>ykonawca ma siedzibę lub miejsce zamieszkania na terytorium Rzeczypospolitej Polskiej;</w:t>
      </w:r>
    </w:p>
    <w:p w14:paraId="38A5E203" w14:textId="0ACF77B6" w:rsidR="00602000" w:rsidRPr="00FE21FB" w:rsidRDefault="00602000" w:rsidP="00537940">
      <w:pPr>
        <w:numPr>
          <w:ilvl w:val="3"/>
          <w:numId w:val="28"/>
        </w:numPr>
        <w:shd w:val="clear" w:color="auto" w:fill="FFFFFF"/>
        <w:tabs>
          <w:tab w:val="clear" w:pos="3402"/>
        </w:tabs>
        <w:spacing w:after="200" w:line="300" w:lineRule="auto"/>
        <w:ind w:left="1843" w:hanging="709"/>
        <w:contextualSpacing/>
        <w:jc w:val="both"/>
        <w:rPr>
          <w:rFonts w:eastAsia="Calibri" w:cs="Arial"/>
          <w:sz w:val="20"/>
          <w:lang w:eastAsia="ja-JP"/>
        </w:rPr>
      </w:pPr>
      <w:r w:rsidRPr="00FE21FB">
        <w:rPr>
          <w:rFonts w:eastAsia="Calibri" w:cs="Arial"/>
          <w:sz w:val="20"/>
          <w:lang w:eastAsia="ja-JP"/>
        </w:rPr>
        <w:t xml:space="preserve">dokument lub dokumenty wystawione w kraju, w którym </w:t>
      </w:r>
      <w:r w:rsidR="00460E44">
        <w:rPr>
          <w:rFonts w:eastAsia="Calibri" w:cs="Arial"/>
          <w:sz w:val="20"/>
          <w:lang w:eastAsia="ja-JP"/>
        </w:rPr>
        <w:t>W</w:t>
      </w:r>
      <w:r w:rsidRPr="00FE21FB">
        <w:rPr>
          <w:rFonts w:eastAsia="Calibri" w:cs="Arial"/>
          <w:sz w:val="20"/>
          <w:lang w:eastAsia="ja-JP"/>
        </w:rPr>
        <w:t xml:space="preserve">ykonawca ma siedzibę lub miejsce zamieszkania, potwierdzające, że nie otwarto jego likwidacji ani nie ogłoszono jego upadłości - w przypadku, gdy </w:t>
      </w:r>
      <w:r w:rsidR="00460E44">
        <w:rPr>
          <w:rFonts w:eastAsia="Calibri" w:cs="Arial"/>
          <w:sz w:val="20"/>
          <w:lang w:eastAsia="ja-JP"/>
        </w:rPr>
        <w:t>W</w:t>
      </w:r>
      <w:r w:rsidRPr="00FE21FB">
        <w:rPr>
          <w:rFonts w:eastAsia="Calibri" w:cs="Arial"/>
          <w:sz w:val="20"/>
          <w:lang w:eastAsia="ja-JP"/>
        </w:rPr>
        <w:t xml:space="preserve">ykonawca ma siedzibę lub miejsce zamieszkania poza terytorium Rzeczypospolitej Polskiej. Dokument lub dokumenty powinny być wystawione nie wcześniej niż 6 miesięcy przed upływem terminu składania ofert. Natomiast, jeżeli w kraju, w którym </w:t>
      </w:r>
      <w:r w:rsidR="00460E44">
        <w:rPr>
          <w:rFonts w:eastAsia="Calibri" w:cs="Arial"/>
          <w:sz w:val="20"/>
          <w:lang w:eastAsia="ja-JP"/>
        </w:rPr>
        <w:t>W</w:t>
      </w:r>
      <w:r w:rsidRPr="00FE21FB">
        <w:rPr>
          <w:rFonts w:eastAsia="Calibri" w:cs="Arial"/>
          <w:sz w:val="20"/>
          <w:lang w:eastAsia="ja-JP"/>
        </w:rPr>
        <w:t xml:space="preserve">ykonawca ma siedzibę lub miejsce zamieszkania, nie wydaje się takich dokumentów, Wykonawca przedstawia dokument zawierający odpowiednio oświadczenie wykonawcy, ze wskazaniem osoby albo osób uprawnionych do jego reprezentacji,  złożone przed notariuszem lub przed organem sądowym, administracyjnym albo organem samorządu zawodowego, gospodarczego właściwym ze względu na siedzibę lub miejsce zamieszkania </w:t>
      </w:r>
      <w:r w:rsidR="00460E44">
        <w:rPr>
          <w:rFonts w:eastAsia="Calibri" w:cs="Arial"/>
          <w:sz w:val="20"/>
          <w:lang w:eastAsia="ja-JP"/>
        </w:rPr>
        <w:t>W</w:t>
      </w:r>
      <w:r w:rsidRPr="00FE21FB">
        <w:rPr>
          <w:rFonts w:eastAsia="Calibri" w:cs="Arial"/>
          <w:sz w:val="20"/>
          <w:lang w:eastAsia="ja-JP"/>
        </w:rPr>
        <w:t>ykonawcy</w:t>
      </w:r>
      <w:r w:rsidR="00460E44">
        <w:rPr>
          <w:rFonts w:eastAsia="Calibri" w:cs="Arial"/>
          <w:sz w:val="20"/>
          <w:lang w:eastAsia="ja-JP"/>
        </w:rPr>
        <w:t xml:space="preserve">. </w:t>
      </w:r>
      <w:r w:rsidRPr="00FE21FB">
        <w:rPr>
          <w:rFonts w:eastAsia="Calibri" w:cs="Arial"/>
          <w:sz w:val="20"/>
          <w:lang w:eastAsia="ja-JP"/>
        </w:rPr>
        <w:t>Informacja lub dokument powinny być wystawione nie wcześniej niż 6 miesięcy przed upływem terminu składania ofert;</w:t>
      </w:r>
    </w:p>
    <w:p w14:paraId="4EDC4CA1" w14:textId="77777777" w:rsidR="00602000" w:rsidRPr="00FE21FB" w:rsidRDefault="00602000" w:rsidP="00537940">
      <w:pPr>
        <w:numPr>
          <w:ilvl w:val="3"/>
          <w:numId w:val="28"/>
        </w:numPr>
        <w:shd w:val="clear" w:color="auto" w:fill="FFFFFF"/>
        <w:tabs>
          <w:tab w:val="clear" w:pos="3402"/>
        </w:tabs>
        <w:spacing w:after="200" w:line="300" w:lineRule="auto"/>
        <w:ind w:left="1843" w:hanging="709"/>
        <w:contextualSpacing/>
        <w:jc w:val="both"/>
        <w:rPr>
          <w:rFonts w:eastAsia="Calibri" w:cs="Arial"/>
          <w:sz w:val="20"/>
          <w:lang w:eastAsia="en-US"/>
        </w:rPr>
      </w:pPr>
      <w:r w:rsidRPr="00FE21FB">
        <w:rPr>
          <w:rFonts w:eastAsia="Calibri" w:cs="Arial"/>
          <w:sz w:val="20"/>
          <w:lang w:eastAsia="ja-JP"/>
        </w:rPr>
        <w:t>oświadczenie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74749786" w14:textId="03AECF04" w:rsidR="00602000" w:rsidRDefault="00602000" w:rsidP="00537940">
      <w:pPr>
        <w:numPr>
          <w:ilvl w:val="3"/>
          <w:numId w:val="28"/>
        </w:numPr>
        <w:shd w:val="clear" w:color="auto" w:fill="FFFFFF"/>
        <w:tabs>
          <w:tab w:val="clear" w:pos="3402"/>
        </w:tabs>
        <w:spacing w:line="300" w:lineRule="auto"/>
        <w:ind w:left="1843" w:hanging="709"/>
        <w:contextualSpacing/>
        <w:jc w:val="both"/>
        <w:rPr>
          <w:rFonts w:eastAsia="Calibri" w:cs="Arial"/>
          <w:sz w:val="20"/>
          <w:lang w:eastAsia="ja-JP"/>
        </w:rPr>
      </w:pPr>
      <w:r w:rsidRPr="00FE21FB">
        <w:rPr>
          <w:rFonts w:eastAsia="Calibri" w:cs="Arial"/>
          <w:sz w:val="20"/>
          <w:lang w:eastAsia="ja-JP"/>
        </w:rPr>
        <w:t>oświadczenia wykonawcy o braku orzeczenia wobec niego tytułem środka zapobiegawczego zakazu ubiegania się o zamówienia publiczne.</w:t>
      </w:r>
    </w:p>
    <w:p w14:paraId="64487AAF" w14:textId="6827E827" w:rsidR="00FC110A" w:rsidRPr="00FE21FB" w:rsidRDefault="00FC110A" w:rsidP="00FC110A">
      <w:pPr>
        <w:shd w:val="clear" w:color="auto" w:fill="FFFFFF"/>
        <w:tabs>
          <w:tab w:val="clear" w:pos="3402"/>
        </w:tabs>
        <w:spacing w:line="300" w:lineRule="auto"/>
        <w:ind w:left="993"/>
        <w:contextualSpacing/>
        <w:jc w:val="both"/>
        <w:rPr>
          <w:rFonts w:eastAsia="Calibri" w:cs="Arial"/>
          <w:sz w:val="20"/>
          <w:lang w:eastAsia="ja-JP"/>
        </w:rPr>
      </w:pPr>
      <w:r w:rsidRPr="00FC110A">
        <w:rPr>
          <w:rFonts w:eastAsia="Calibri" w:cs="Arial"/>
          <w:sz w:val="20"/>
          <w:lang w:eastAsia="ja-JP"/>
        </w:rPr>
        <w:t>Jeżeli Wykonawca ma siedzibę lub miejsce zamieszkania poza terytorium Rzeczypospolitej Polskiej, zamiast dokumentów, o których mowa powyżej (pkt 9.5.1.) składa odpowiednie dokumenty, o których mowa w § 7 Rozporządzenia.</w:t>
      </w:r>
    </w:p>
    <w:p w14:paraId="26179909" w14:textId="0B6951DB" w:rsidR="00537940" w:rsidRPr="00FE21FB" w:rsidRDefault="00537940" w:rsidP="00537940">
      <w:pPr>
        <w:pStyle w:val="Akapitzlist"/>
        <w:numPr>
          <w:ilvl w:val="2"/>
          <w:numId w:val="28"/>
        </w:numPr>
        <w:tabs>
          <w:tab w:val="left" w:pos="993"/>
        </w:tabs>
        <w:spacing w:after="120" w:line="240" w:lineRule="auto"/>
        <w:ind w:hanging="294"/>
        <w:contextualSpacing w:val="0"/>
        <w:jc w:val="both"/>
        <w:rPr>
          <w:rFonts w:ascii="Arial" w:hAnsi="Arial" w:cs="Arial"/>
          <w:sz w:val="20"/>
          <w:szCs w:val="20"/>
        </w:rPr>
      </w:pPr>
      <w:r w:rsidRPr="00FE21FB">
        <w:rPr>
          <w:rFonts w:ascii="Arial" w:hAnsi="Arial" w:cs="Arial"/>
          <w:sz w:val="20"/>
          <w:szCs w:val="20"/>
        </w:rPr>
        <w:t>dla warunku, o którym mowa w pkt 5.1.2.2. Części 1 SIWZ:</w:t>
      </w:r>
    </w:p>
    <w:p w14:paraId="7256BCF1" w14:textId="74DD0CE6" w:rsidR="00537940" w:rsidRPr="00FE21FB" w:rsidRDefault="00537940" w:rsidP="00537940">
      <w:pPr>
        <w:pStyle w:val="Akapitzlist"/>
        <w:spacing w:after="120" w:line="240" w:lineRule="auto"/>
        <w:ind w:left="1843" w:hanging="709"/>
        <w:contextualSpacing w:val="0"/>
        <w:jc w:val="both"/>
        <w:rPr>
          <w:rFonts w:ascii="Arial" w:hAnsi="Arial" w:cs="Arial"/>
          <w:sz w:val="20"/>
          <w:szCs w:val="20"/>
        </w:rPr>
      </w:pPr>
      <w:r w:rsidRPr="00FE21FB">
        <w:rPr>
          <w:rFonts w:ascii="Arial" w:hAnsi="Arial" w:cs="Arial"/>
          <w:sz w:val="20"/>
          <w:szCs w:val="20"/>
        </w:rPr>
        <w:t>9.5.2.1.</w:t>
      </w:r>
      <w:r w:rsidRPr="00FE21FB">
        <w:rPr>
          <w:rFonts w:ascii="Arial" w:hAnsi="Arial" w:cs="Arial"/>
          <w:sz w:val="20"/>
          <w:szCs w:val="20"/>
        </w:rPr>
        <w:tab/>
        <w:t xml:space="preserve">informację banku lub spółdzielczej kasy oszczędnościowo-kredytowej potwierdzającą wysokość posiadanych środków finansowych lub zdolność kredytową Wykonawcy, </w:t>
      </w:r>
      <w:r w:rsidR="00F73386" w:rsidRPr="00FE21FB">
        <w:rPr>
          <w:rFonts w:ascii="Arial" w:hAnsi="Arial" w:cs="Arial"/>
          <w:sz w:val="20"/>
          <w:szCs w:val="20"/>
        </w:rPr>
        <w:t xml:space="preserve">wydaną </w:t>
      </w:r>
      <w:r w:rsidRPr="00FE21FB">
        <w:rPr>
          <w:rFonts w:ascii="Arial" w:hAnsi="Arial" w:cs="Arial"/>
          <w:sz w:val="20"/>
          <w:szCs w:val="20"/>
        </w:rPr>
        <w:t>w okresie nie wcześniejszym niż 1 miesiąc przed upływem terminu składania ofert;</w:t>
      </w:r>
    </w:p>
    <w:p w14:paraId="049B5F1E" w14:textId="77777777" w:rsidR="00537940" w:rsidRPr="00FE21FB" w:rsidRDefault="00537940" w:rsidP="00537940">
      <w:pPr>
        <w:pStyle w:val="Akapitzlist"/>
        <w:spacing w:after="120" w:line="240" w:lineRule="auto"/>
        <w:ind w:left="1843" w:hanging="709"/>
        <w:contextualSpacing w:val="0"/>
        <w:jc w:val="both"/>
        <w:rPr>
          <w:rFonts w:ascii="Arial" w:hAnsi="Arial" w:cs="Arial"/>
          <w:sz w:val="20"/>
          <w:szCs w:val="20"/>
        </w:rPr>
      </w:pPr>
      <w:r w:rsidRPr="00FE21FB">
        <w:rPr>
          <w:rFonts w:ascii="Arial" w:hAnsi="Arial" w:cs="Arial"/>
          <w:sz w:val="20"/>
          <w:szCs w:val="20"/>
        </w:rPr>
        <w:t>9.5.2.2.</w:t>
      </w:r>
      <w:r w:rsidRPr="00FE21FB">
        <w:rPr>
          <w:rFonts w:ascii="Arial" w:hAnsi="Arial" w:cs="Arial"/>
          <w:sz w:val="20"/>
          <w:szCs w:val="20"/>
        </w:rPr>
        <w:tab/>
        <w:t>dokument potwierdzający, że Wykonawca jest ubezpieczony od odpowiedzialności cywilnej w zakresie prowadzonej działalności związanej z Przedmiotem Zamówienia na sumę gwarancyjną określoną przez Zamawiającego.</w:t>
      </w:r>
    </w:p>
    <w:p w14:paraId="579CB539" w14:textId="77777777" w:rsidR="00537940" w:rsidRPr="00FE21FB" w:rsidRDefault="00537940" w:rsidP="00537940">
      <w:pPr>
        <w:pStyle w:val="Akapitzlist"/>
        <w:spacing w:after="120" w:line="240" w:lineRule="auto"/>
        <w:ind w:left="390"/>
        <w:contextualSpacing w:val="0"/>
        <w:jc w:val="both"/>
        <w:rPr>
          <w:rFonts w:ascii="Arial" w:hAnsi="Arial" w:cs="Arial"/>
          <w:sz w:val="20"/>
          <w:szCs w:val="20"/>
        </w:rPr>
      </w:pPr>
      <w:r w:rsidRPr="00FE21FB">
        <w:rPr>
          <w:rFonts w:ascii="Arial" w:hAnsi="Arial" w:cs="Arial"/>
          <w:sz w:val="20"/>
          <w:szCs w:val="20"/>
        </w:rPr>
        <w:t>9.5.3.</w:t>
      </w:r>
      <w:r w:rsidRPr="00FE21FB">
        <w:rPr>
          <w:rFonts w:ascii="Arial" w:hAnsi="Arial" w:cs="Arial"/>
          <w:sz w:val="20"/>
          <w:szCs w:val="20"/>
        </w:rPr>
        <w:tab/>
        <w:t>dla warunku, o którym mowa w pkt 5.1.2.3.1. Części 1 SIWZ:</w:t>
      </w:r>
    </w:p>
    <w:p w14:paraId="31E135CF" w14:textId="77777777" w:rsidR="00537940" w:rsidRPr="00FE21FB" w:rsidRDefault="00537940" w:rsidP="00537940">
      <w:pPr>
        <w:pStyle w:val="Akapitzlist"/>
        <w:spacing w:after="120" w:line="240" w:lineRule="auto"/>
        <w:ind w:left="1843" w:hanging="709"/>
        <w:contextualSpacing w:val="0"/>
        <w:jc w:val="both"/>
        <w:rPr>
          <w:rFonts w:ascii="Arial" w:hAnsi="Arial" w:cs="Arial"/>
          <w:sz w:val="20"/>
          <w:szCs w:val="20"/>
        </w:rPr>
      </w:pPr>
      <w:r w:rsidRPr="00FE21FB">
        <w:rPr>
          <w:rFonts w:ascii="Arial" w:hAnsi="Arial" w:cs="Arial"/>
          <w:sz w:val="20"/>
          <w:szCs w:val="20"/>
        </w:rPr>
        <w:t>9.5.3.1.</w:t>
      </w:r>
      <w:r w:rsidRPr="00FE21FB">
        <w:rPr>
          <w:rFonts w:ascii="Arial" w:hAnsi="Arial" w:cs="Arial"/>
          <w:sz w:val="20"/>
          <w:szCs w:val="20"/>
        </w:rPr>
        <w:tab/>
        <w:t>wykaz usług wykonanych,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37191EF6" w14:textId="77777777" w:rsidR="00602000" w:rsidRPr="00FE21FB" w:rsidRDefault="00602000" w:rsidP="00537940">
      <w:pPr>
        <w:shd w:val="clear" w:color="auto" w:fill="FFFFFF"/>
        <w:spacing w:line="240" w:lineRule="auto"/>
        <w:ind w:left="709"/>
        <w:jc w:val="both"/>
        <w:rPr>
          <w:rFonts w:cs="Arial"/>
          <w:color w:val="5B9BD5"/>
          <w:sz w:val="20"/>
        </w:rPr>
      </w:pPr>
      <w:r w:rsidRPr="00FE21FB">
        <w:rPr>
          <w:rFonts w:cs="Arial"/>
          <w:color w:val="5B9BD5"/>
          <w:sz w:val="20"/>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41ABC2E1" w14:textId="6557C4B1" w:rsidR="00602000" w:rsidRPr="00FE21FB" w:rsidRDefault="00602000" w:rsidP="00537940">
      <w:pPr>
        <w:shd w:val="clear" w:color="auto" w:fill="FFFFFF"/>
        <w:tabs>
          <w:tab w:val="clear" w:pos="3402"/>
        </w:tabs>
        <w:spacing w:after="200" w:line="300" w:lineRule="auto"/>
        <w:contextualSpacing/>
        <w:jc w:val="both"/>
        <w:rPr>
          <w:rFonts w:eastAsia="Calibri" w:cs="Arial"/>
          <w:sz w:val="20"/>
          <w:lang w:eastAsia="ja-JP"/>
        </w:rPr>
      </w:pPr>
    </w:p>
    <w:p w14:paraId="75600C53" w14:textId="6A91F7A7" w:rsidR="00602000" w:rsidRPr="00FE21FB" w:rsidRDefault="00602000" w:rsidP="00537940">
      <w:pPr>
        <w:pStyle w:val="Akapitzlist"/>
        <w:numPr>
          <w:ilvl w:val="2"/>
          <w:numId w:val="29"/>
        </w:numPr>
        <w:shd w:val="clear" w:color="auto" w:fill="FFFFFF"/>
        <w:spacing w:line="300" w:lineRule="auto"/>
        <w:ind w:left="1134" w:hanging="708"/>
        <w:jc w:val="both"/>
        <w:rPr>
          <w:rFonts w:ascii="Arial" w:hAnsi="Arial" w:cs="Arial"/>
          <w:sz w:val="20"/>
          <w:szCs w:val="20"/>
          <w:lang w:eastAsia="ja-JP"/>
        </w:rPr>
      </w:pPr>
      <w:r w:rsidRPr="00FE21FB">
        <w:rPr>
          <w:rFonts w:ascii="Arial" w:hAnsi="Arial" w:cs="Arial"/>
          <w:sz w:val="20"/>
          <w:szCs w:val="20"/>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3"/>
        <w:tblW w:w="8605" w:type="dxa"/>
        <w:tblInd w:w="534" w:type="dxa"/>
        <w:shd w:val="clear" w:color="auto" w:fill="D5DCE4"/>
        <w:tblLook w:val="04A0" w:firstRow="1" w:lastRow="0" w:firstColumn="1" w:lastColumn="0" w:noHBand="0" w:noVBand="1"/>
      </w:tblPr>
      <w:tblGrid>
        <w:gridCol w:w="8605"/>
      </w:tblGrid>
      <w:tr w:rsidR="00602000" w:rsidRPr="00FE21FB" w14:paraId="3CF60AFC" w14:textId="77777777" w:rsidTr="00537940">
        <w:trPr>
          <w:trHeight w:val="317"/>
        </w:trPr>
        <w:tc>
          <w:tcPr>
            <w:tcW w:w="8605" w:type="dxa"/>
            <w:shd w:val="clear" w:color="auto" w:fill="D5DCE4"/>
          </w:tcPr>
          <w:p w14:paraId="00C5BD26" w14:textId="31F63F82" w:rsidR="00602000" w:rsidRPr="00FE21FB" w:rsidRDefault="00602000" w:rsidP="00FC110A">
            <w:pPr>
              <w:tabs>
                <w:tab w:val="clear" w:pos="3402"/>
              </w:tabs>
              <w:spacing w:line="300" w:lineRule="auto"/>
              <w:ind w:left="60"/>
              <w:contextualSpacing/>
              <w:rPr>
                <w:rFonts w:cs="Arial"/>
                <w:b/>
                <w:sz w:val="20"/>
                <w:szCs w:val="20"/>
                <w:lang w:eastAsia="ja-JP"/>
              </w:rPr>
            </w:pPr>
            <w:r w:rsidRPr="00FE21FB">
              <w:rPr>
                <w:rFonts w:cs="Arial"/>
                <w:b/>
                <w:color w:val="000000"/>
                <w:sz w:val="20"/>
                <w:szCs w:val="20"/>
              </w:rPr>
              <w:t xml:space="preserve">Zamawiający żąda od </w:t>
            </w:r>
            <w:r w:rsidR="0024366A">
              <w:rPr>
                <w:rFonts w:cs="Arial"/>
                <w:b/>
                <w:color w:val="000000"/>
                <w:sz w:val="20"/>
                <w:szCs w:val="20"/>
              </w:rPr>
              <w:t>W</w:t>
            </w:r>
            <w:r w:rsidRPr="00FE21FB">
              <w:rPr>
                <w:rFonts w:cs="Arial"/>
                <w:b/>
                <w:color w:val="000000"/>
                <w:sz w:val="20"/>
                <w:szCs w:val="20"/>
              </w:rPr>
              <w:t>ykonawcy, który polega na zdolnościach lub sytuacji innych podmiotów na zasadach określonych w art. 22a Ustawy, przedstawienia w odniesieniu do tych podmiotów dokumentów wymienionych w punkcie 9.5.1.1 – 9.5.1.9.</w:t>
            </w:r>
            <w:r w:rsidRPr="00FE21FB">
              <w:rPr>
                <w:rFonts w:cs="Arial"/>
                <w:b/>
                <w:sz w:val="20"/>
                <w:szCs w:val="20"/>
                <w:lang w:eastAsia="ja-JP"/>
              </w:rPr>
              <w:t xml:space="preserve"> </w:t>
            </w:r>
          </w:p>
        </w:tc>
      </w:tr>
    </w:tbl>
    <w:p w14:paraId="46103785" w14:textId="77777777" w:rsidR="00602000" w:rsidRPr="00FE21FB" w:rsidRDefault="00602000" w:rsidP="00602000">
      <w:pPr>
        <w:shd w:val="clear" w:color="auto" w:fill="FFFFFF"/>
        <w:tabs>
          <w:tab w:val="clear" w:pos="3402"/>
        </w:tabs>
        <w:spacing w:line="300" w:lineRule="auto"/>
        <w:ind w:left="709" w:hanging="283"/>
        <w:contextualSpacing/>
        <w:jc w:val="both"/>
        <w:rPr>
          <w:rFonts w:eastAsia="Calibri" w:cs="Arial"/>
          <w:sz w:val="20"/>
          <w:lang w:eastAsia="ja-JP"/>
        </w:rPr>
      </w:pPr>
    </w:p>
    <w:p w14:paraId="772EC3AD" w14:textId="77777777" w:rsidR="00602000" w:rsidRPr="00FE21FB" w:rsidRDefault="00602000" w:rsidP="00537940">
      <w:pPr>
        <w:numPr>
          <w:ilvl w:val="1"/>
          <w:numId w:val="29"/>
        </w:numPr>
        <w:shd w:val="clear" w:color="auto" w:fill="FFFFFF"/>
        <w:tabs>
          <w:tab w:val="clear" w:pos="3402"/>
          <w:tab w:val="left" w:pos="1134"/>
        </w:tabs>
        <w:spacing w:line="300" w:lineRule="auto"/>
        <w:ind w:left="993" w:hanging="567"/>
        <w:contextualSpacing/>
        <w:jc w:val="both"/>
        <w:rPr>
          <w:rFonts w:eastAsia="Calibri" w:cs="Arial"/>
          <w:sz w:val="20"/>
          <w:lang w:eastAsia="ja-JP"/>
        </w:rPr>
      </w:pPr>
      <w:r w:rsidRPr="00FE21FB">
        <w:rPr>
          <w:rFonts w:eastAsia="Calibri" w:cs="Arial"/>
          <w:sz w:val="20"/>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5815C64C" w14:textId="77777777" w:rsidR="00602000" w:rsidRPr="00FE21FB" w:rsidRDefault="00602000" w:rsidP="00537940">
      <w:pPr>
        <w:numPr>
          <w:ilvl w:val="1"/>
          <w:numId w:val="29"/>
        </w:numPr>
        <w:shd w:val="clear" w:color="auto" w:fill="FFFFFF"/>
        <w:tabs>
          <w:tab w:val="clear" w:pos="3402"/>
          <w:tab w:val="left" w:pos="993"/>
        </w:tabs>
        <w:spacing w:line="300" w:lineRule="auto"/>
        <w:ind w:left="993" w:hanging="567"/>
        <w:contextualSpacing/>
        <w:jc w:val="both"/>
        <w:rPr>
          <w:rFonts w:eastAsia="Calibri" w:cs="Arial"/>
          <w:sz w:val="20"/>
          <w:lang w:eastAsia="ja-JP"/>
        </w:rPr>
      </w:pPr>
      <w:r w:rsidRPr="00FE21FB">
        <w:rPr>
          <w:rFonts w:eastAsia="Calibri" w:cs="Arial"/>
          <w:sz w:val="20"/>
          <w:lang w:eastAsia="ja-JP"/>
        </w:rPr>
        <w:t>W zakresie nieuregulowanym w SIWZ, zastosowanie mają przepisy Rozporządzenia w sprawie dokumentów.</w:t>
      </w:r>
    </w:p>
    <w:p w14:paraId="56653497" w14:textId="77777777" w:rsidR="00602000" w:rsidRPr="00FE21FB" w:rsidRDefault="00602000" w:rsidP="00537940">
      <w:pPr>
        <w:numPr>
          <w:ilvl w:val="1"/>
          <w:numId w:val="29"/>
        </w:numPr>
        <w:tabs>
          <w:tab w:val="clear" w:pos="3402"/>
          <w:tab w:val="left" w:pos="993"/>
        </w:tabs>
        <w:spacing w:line="300" w:lineRule="auto"/>
        <w:ind w:left="993" w:hanging="567"/>
        <w:contextualSpacing/>
        <w:jc w:val="both"/>
        <w:rPr>
          <w:rFonts w:eastAsia="Calibri" w:cs="Arial"/>
          <w:sz w:val="20"/>
          <w:lang w:eastAsia="ja-JP"/>
        </w:rPr>
      </w:pPr>
      <w:r w:rsidRPr="00FE21FB">
        <w:rPr>
          <w:rFonts w:eastAsia="Calibri" w:cs="Arial"/>
          <w:sz w:val="20"/>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tbl>
      <w:tblPr>
        <w:tblW w:w="0" w:type="auto"/>
        <w:tblLook w:val="04A0" w:firstRow="1" w:lastRow="0" w:firstColumn="1" w:lastColumn="0" w:noHBand="0" w:noVBand="1"/>
      </w:tblPr>
      <w:tblGrid>
        <w:gridCol w:w="8646"/>
      </w:tblGrid>
      <w:tr w:rsidR="00DB31C1" w:rsidRPr="00FE21FB" w14:paraId="743D02D5" w14:textId="77777777" w:rsidTr="0043386B">
        <w:trPr>
          <w:trHeight w:val="633"/>
        </w:trPr>
        <w:tc>
          <w:tcPr>
            <w:tcW w:w="8646" w:type="dxa"/>
            <w:shd w:val="clear" w:color="auto" w:fill="auto"/>
            <w:vAlign w:val="center"/>
          </w:tcPr>
          <w:p w14:paraId="769604A4" w14:textId="4554360F" w:rsidR="009D619B" w:rsidRPr="00FE21FB" w:rsidRDefault="00903EFD" w:rsidP="00903EFD">
            <w:pPr>
              <w:pStyle w:val="Nagwek1"/>
              <w:tabs>
                <w:tab w:val="clear" w:pos="3402"/>
                <w:tab w:val="left" w:pos="426"/>
              </w:tabs>
              <w:spacing w:before="120" w:after="120"/>
              <w:ind w:left="0"/>
              <w:rPr>
                <w:rFonts w:ascii="Arial" w:hAnsi="Arial" w:cs="Arial"/>
                <w:sz w:val="20"/>
              </w:rPr>
            </w:pPr>
            <w:bookmarkStart w:id="11" w:name="_Toc50620148"/>
            <w:r w:rsidRPr="00FE21FB">
              <w:rPr>
                <w:rFonts w:ascii="Arial" w:hAnsi="Arial" w:cs="Arial"/>
                <w:sz w:val="20"/>
              </w:rPr>
              <w:t>X</w:t>
            </w:r>
            <w:r w:rsidR="009D619B" w:rsidRPr="00FE21FB">
              <w:rPr>
                <w:rFonts w:ascii="Arial" w:hAnsi="Arial" w:cs="Arial"/>
                <w:sz w:val="20"/>
              </w:rPr>
              <w:t>.</w:t>
            </w:r>
            <w:r w:rsidR="008D4511" w:rsidRPr="00FE21FB">
              <w:rPr>
                <w:rFonts w:ascii="Arial" w:hAnsi="Arial" w:cs="Arial"/>
                <w:sz w:val="20"/>
              </w:rPr>
              <w:tab/>
            </w:r>
            <w:r w:rsidR="009D619B" w:rsidRPr="00FE21FB">
              <w:rPr>
                <w:rFonts w:ascii="Arial" w:hAnsi="Arial" w:cs="Arial"/>
                <w:sz w:val="20"/>
                <w:u w:val="single"/>
              </w:rPr>
              <w:t>R</w:t>
            </w:r>
            <w:r w:rsidR="004161D6" w:rsidRPr="00FE21FB">
              <w:rPr>
                <w:rFonts w:ascii="Arial" w:hAnsi="Arial" w:cs="Arial"/>
                <w:sz w:val="20"/>
                <w:u w:val="single"/>
              </w:rPr>
              <w:t>yzyko niespełnienia wymagań SIWZ</w:t>
            </w:r>
            <w:bookmarkEnd w:id="11"/>
          </w:p>
        </w:tc>
      </w:tr>
    </w:tbl>
    <w:p w14:paraId="63A29DF0" w14:textId="1723A0DB" w:rsidR="0043386B" w:rsidRPr="00FE21FB" w:rsidRDefault="00903EFD" w:rsidP="004F4413">
      <w:pPr>
        <w:tabs>
          <w:tab w:val="clear" w:pos="3402"/>
        </w:tabs>
        <w:spacing w:after="40" w:line="240" w:lineRule="auto"/>
        <w:ind w:left="992" w:hanging="567"/>
        <w:jc w:val="both"/>
        <w:rPr>
          <w:rFonts w:cs="Arial"/>
          <w:sz w:val="20"/>
        </w:rPr>
      </w:pPr>
      <w:r w:rsidRPr="00FE21FB">
        <w:rPr>
          <w:rFonts w:cs="Arial"/>
          <w:sz w:val="20"/>
        </w:rPr>
        <w:t>10</w:t>
      </w:r>
      <w:r w:rsidR="0043386B" w:rsidRPr="00FE21FB">
        <w:rPr>
          <w:rFonts w:cs="Arial"/>
          <w:sz w:val="20"/>
        </w:rPr>
        <w:t>.1.</w:t>
      </w:r>
      <w:r w:rsidR="0043386B" w:rsidRPr="00FE21FB">
        <w:rPr>
          <w:rFonts w:cs="Arial"/>
          <w:sz w:val="20"/>
        </w:rPr>
        <w:tab/>
        <w:t xml:space="preserve">Zamawiający oczekuje, że Wykonawca zapozna się dokładnie z zawartością wszystkich dokumentów składających się na SIWZ (Część </w:t>
      </w:r>
      <w:r w:rsidR="005C016C" w:rsidRPr="00FE21FB">
        <w:rPr>
          <w:rFonts w:cs="Arial"/>
          <w:sz w:val="20"/>
        </w:rPr>
        <w:t>I</w:t>
      </w:r>
      <w:r w:rsidR="0043386B" w:rsidRPr="00FE21FB">
        <w:rPr>
          <w:rFonts w:cs="Arial"/>
          <w:sz w:val="20"/>
        </w:rPr>
        <w:t xml:space="preserve">, Część </w:t>
      </w:r>
      <w:r w:rsidR="005C016C" w:rsidRPr="00FE21FB">
        <w:rPr>
          <w:rFonts w:cs="Arial"/>
          <w:sz w:val="20"/>
        </w:rPr>
        <w:t>II</w:t>
      </w:r>
      <w:r w:rsidR="0024366A">
        <w:rPr>
          <w:rFonts w:cs="Arial"/>
          <w:sz w:val="20"/>
        </w:rPr>
        <w:t>)</w:t>
      </w:r>
      <w:r w:rsidR="0043386B" w:rsidRPr="00FE21FB">
        <w:rPr>
          <w:rFonts w:cs="Arial"/>
          <w:sz w:val="20"/>
        </w:rPr>
        <w:t>. Ryzyko niespełnienia przez Wykonawcę wymagań SIWZ i Ustawy w Ofercie ponosi wyłącznie Wykonawca.</w:t>
      </w:r>
    </w:p>
    <w:p w14:paraId="7091E410" w14:textId="77DB3B20" w:rsidR="0043386B" w:rsidRPr="00FE21FB" w:rsidRDefault="00903EFD" w:rsidP="004F4413">
      <w:pPr>
        <w:tabs>
          <w:tab w:val="clear" w:pos="3402"/>
        </w:tabs>
        <w:spacing w:after="40" w:line="240" w:lineRule="auto"/>
        <w:ind w:left="992" w:hanging="567"/>
        <w:jc w:val="both"/>
        <w:rPr>
          <w:rFonts w:cs="Arial"/>
          <w:sz w:val="20"/>
        </w:rPr>
      </w:pPr>
      <w:r w:rsidRPr="00FE21FB">
        <w:rPr>
          <w:rFonts w:cs="Arial"/>
          <w:sz w:val="20"/>
        </w:rPr>
        <w:t>10</w:t>
      </w:r>
      <w:r w:rsidR="0043386B" w:rsidRPr="00FE21FB">
        <w:rPr>
          <w:rFonts w:cs="Arial"/>
          <w:sz w:val="20"/>
        </w:rPr>
        <w:t>.2.</w:t>
      </w:r>
      <w:r w:rsidR="0043386B" w:rsidRPr="00FE21FB">
        <w:rPr>
          <w:rFonts w:cs="Arial"/>
          <w:sz w:val="20"/>
        </w:rPr>
        <w:tab/>
        <w:t>SIWZ należy odczytywać wraz z ewentualnymi zmianami wnoszonymi przez Zamawiającego zgodnie z Rozdziałem X</w:t>
      </w:r>
      <w:r w:rsidRPr="00FE21FB">
        <w:rPr>
          <w:rFonts w:cs="Arial"/>
          <w:sz w:val="20"/>
        </w:rPr>
        <w:t>II</w:t>
      </w:r>
      <w:r w:rsidR="0043386B" w:rsidRPr="00FE21FB">
        <w:rPr>
          <w:rFonts w:cs="Arial"/>
          <w:sz w:val="20"/>
        </w:rPr>
        <w:t xml:space="preserve"> niniejszej Części </w:t>
      </w:r>
      <w:r w:rsidR="005C016C" w:rsidRPr="00FE21FB">
        <w:rPr>
          <w:rFonts w:cs="Arial"/>
          <w:sz w:val="20"/>
        </w:rPr>
        <w:t>I</w:t>
      </w:r>
      <w:r w:rsidR="0043386B" w:rsidRPr="00FE21FB">
        <w:rPr>
          <w:rFonts w:cs="Arial"/>
          <w:sz w:val="20"/>
        </w:rPr>
        <w:t xml:space="preserve"> SIWZ.</w:t>
      </w:r>
    </w:p>
    <w:p w14:paraId="27E73EE3" w14:textId="77777777" w:rsidR="0043386B" w:rsidRPr="00FE21FB" w:rsidRDefault="00903EFD" w:rsidP="00903EFD">
      <w:pPr>
        <w:tabs>
          <w:tab w:val="clear" w:pos="3402"/>
        </w:tabs>
        <w:spacing w:after="120" w:line="240" w:lineRule="auto"/>
        <w:ind w:left="993" w:hanging="567"/>
        <w:jc w:val="both"/>
        <w:rPr>
          <w:rFonts w:cs="Arial"/>
          <w:sz w:val="20"/>
        </w:rPr>
      </w:pPr>
      <w:r w:rsidRPr="00FE21FB">
        <w:rPr>
          <w:rFonts w:cs="Arial"/>
          <w:sz w:val="20"/>
        </w:rPr>
        <w:t>10</w:t>
      </w:r>
      <w:r w:rsidR="0043386B" w:rsidRPr="00FE21FB">
        <w:rPr>
          <w:rFonts w:cs="Arial"/>
          <w:sz w:val="20"/>
        </w:rPr>
        <w:t>.3.</w:t>
      </w:r>
      <w:r w:rsidR="0043386B" w:rsidRPr="00FE21FB">
        <w:rPr>
          <w:rFonts w:cs="Arial"/>
          <w:sz w:val="20"/>
        </w:rPr>
        <w:tab/>
        <w:t>Dokumenty zawarte w SIWZ mogą być wykorzystane przez Wykonawców jedynie zgodnie z ich przeznaczeniem, tj. w celu przygotowania Ofert. Wykonawca ponosi odpowiedzialność w tym zakresie za swoich Podwykonawców, jak za własne działania.</w:t>
      </w:r>
    </w:p>
    <w:tbl>
      <w:tblPr>
        <w:tblW w:w="0" w:type="auto"/>
        <w:tblLook w:val="04A0" w:firstRow="1" w:lastRow="0" w:firstColumn="1" w:lastColumn="0" w:noHBand="0" w:noVBand="1"/>
      </w:tblPr>
      <w:tblGrid>
        <w:gridCol w:w="8646"/>
      </w:tblGrid>
      <w:tr w:rsidR="00DB31C1" w:rsidRPr="00FE21FB" w14:paraId="3D12F0E8" w14:textId="77777777" w:rsidTr="00A022DE">
        <w:trPr>
          <w:trHeight w:val="633"/>
        </w:trPr>
        <w:tc>
          <w:tcPr>
            <w:tcW w:w="8646" w:type="dxa"/>
            <w:shd w:val="clear" w:color="auto" w:fill="auto"/>
            <w:vAlign w:val="center"/>
          </w:tcPr>
          <w:p w14:paraId="6D6454B7" w14:textId="4C3DD0B5" w:rsidR="00E8162E" w:rsidRPr="00FE21FB" w:rsidRDefault="0043386B" w:rsidP="0043386B">
            <w:pPr>
              <w:pStyle w:val="Nagwek1"/>
              <w:tabs>
                <w:tab w:val="clear" w:pos="3402"/>
                <w:tab w:val="left" w:pos="426"/>
              </w:tabs>
              <w:spacing w:before="0" w:after="120"/>
              <w:ind w:left="425" w:hanging="425"/>
              <w:rPr>
                <w:rFonts w:ascii="Arial" w:hAnsi="Arial" w:cs="Arial"/>
                <w:sz w:val="20"/>
              </w:rPr>
            </w:pPr>
            <w:bookmarkStart w:id="12" w:name="_Toc50620149"/>
            <w:r w:rsidRPr="00FE21FB">
              <w:rPr>
                <w:rFonts w:ascii="Arial" w:hAnsi="Arial" w:cs="Arial"/>
                <w:sz w:val="20"/>
              </w:rPr>
              <w:t>X</w:t>
            </w:r>
            <w:r w:rsidR="00903EFD" w:rsidRPr="00FE21FB">
              <w:rPr>
                <w:rFonts w:ascii="Arial" w:hAnsi="Arial" w:cs="Arial"/>
                <w:sz w:val="20"/>
              </w:rPr>
              <w:t>I</w:t>
            </w:r>
            <w:r w:rsidR="00E8162E" w:rsidRPr="00FE21FB">
              <w:rPr>
                <w:rFonts w:ascii="Arial" w:hAnsi="Arial" w:cs="Arial"/>
                <w:sz w:val="20"/>
              </w:rPr>
              <w:t>.</w:t>
            </w:r>
            <w:r w:rsidR="008D4511" w:rsidRPr="00FE21FB">
              <w:rPr>
                <w:rFonts w:ascii="Arial" w:hAnsi="Arial" w:cs="Arial"/>
                <w:sz w:val="20"/>
              </w:rPr>
              <w:tab/>
            </w:r>
            <w:r w:rsidRPr="00FE21FB">
              <w:rPr>
                <w:rFonts w:ascii="Arial" w:hAnsi="Arial" w:cs="Arial"/>
                <w:sz w:val="20"/>
                <w:u w:val="single"/>
              </w:rPr>
              <w:t>Informacje dla Wykonawców wspólnie ubiegających się o udzielenie zamówienia</w:t>
            </w:r>
            <w:bookmarkEnd w:id="12"/>
          </w:p>
        </w:tc>
      </w:tr>
    </w:tbl>
    <w:p w14:paraId="1AB0DB03" w14:textId="77777777" w:rsidR="00A022DE" w:rsidRPr="00FE21FB" w:rsidRDefault="00903EFD" w:rsidP="004F4413">
      <w:pPr>
        <w:tabs>
          <w:tab w:val="clear" w:pos="3402"/>
        </w:tabs>
        <w:spacing w:after="40" w:line="240" w:lineRule="auto"/>
        <w:ind w:left="992" w:hanging="567"/>
        <w:jc w:val="both"/>
        <w:rPr>
          <w:rFonts w:cs="Arial"/>
          <w:sz w:val="20"/>
        </w:rPr>
      </w:pPr>
      <w:r w:rsidRPr="00FE21FB">
        <w:rPr>
          <w:rFonts w:cs="Arial"/>
          <w:sz w:val="20"/>
        </w:rPr>
        <w:t>11</w:t>
      </w:r>
      <w:r w:rsidR="00A022DE" w:rsidRPr="00FE21FB">
        <w:rPr>
          <w:rFonts w:cs="Arial"/>
          <w:sz w:val="20"/>
        </w:rPr>
        <w:t>.1.</w:t>
      </w:r>
      <w:r w:rsidR="00A022DE" w:rsidRPr="00FE21FB">
        <w:rPr>
          <w:rFonts w:cs="Arial"/>
          <w:sz w:val="20"/>
        </w:rPr>
        <w:tab/>
        <w:t>Wykonawcy mogą wspólnie ubiegać się o udzielenie zamówienia w rozumieniu art. 23 Ustawy.</w:t>
      </w:r>
    </w:p>
    <w:p w14:paraId="0DCEB6B1" w14:textId="77777777" w:rsidR="00A022DE" w:rsidRPr="00FE21FB" w:rsidRDefault="00903EFD" w:rsidP="005F2E35">
      <w:pPr>
        <w:tabs>
          <w:tab w:val="clear" w:pos="3402"/>
        </w:tabs>
        <w:spacing w:after="120" w:line="240" w:lineRule="auto"/>
        <w:ind w:left="992" w:hanging="567"/>
        <w:jc w:val="both"/>
        <w:rPr>
          <w:rFonts w:cs="Arial"/>
          <w:sz w:val="20"/>
        </w:rPr>
      </w:pPr>
      <w:r w:rsidRPr="00FE21FB">
        <w:rPr>
          <w:rFonts w:cs="Arial"/>
          <w:sz w:val="20"/>
        </w:rPr>
        <w:t>11</w:t>
      </w:r>
      <w:r w:rsidR="00A022DE" w:rsidRPr="00FE21FB">
        <w:rPr>
          <w:rFonts w:cs="Arial"/>
          <w:sz w:val="20"/>
        </w:rPr>
        <w:t>.2.</w:t>
      </w:r>
      <w:r w:rsidR="00A022DE" w:rsidRPr="00FE21FB">
        <w:rPr>
          <w:rFonts w:cs="Arial"/>
          <w:sz w:val="20"/>
        </w:rPr>
        <w:tab/>
        <w:t>Wykonawcy wspólnie ubiegający się o udzielenie zamówienia ustanawiają pełnomocnika do reprezentowania ich w Postępowaniu albo do reprezentowania ich w</w:t>
      </w:r>
      <w:r w:rsidRPr="00FE21FB">
        <w:rPr>
          <w:rFonts w:cs="Arial"/>
          <w:sz w:val="20"/>
        </w:rPr>
        <w:t> </w:t>
      </w:r>
      <w:r w:rsidR="00A022DE" w:rsidRPr="00FE21FB">
        <w:rPr>
          <w:rFonts w:cs="Arial"/>
          <w:sz w:val="20"/>
        </w:rPr>
        <w:t>Postępowaniu i zawarcia Umowy.</w:t>
      </w:r>
    </w:p>
    <w:p w14:paraId="4E436B68" w14:textId="77777777" w:rsidR="00A022DE" w:rsidRPr="00FE21FB" w:rsidRDefault="00903EFD" w:rsidP="005F2E35">
      <w:pPr>
        <w:tabs>
          <w:tab w:val="clear" w:pos="3402"/>
        </w:tabs>
        <w:spacing w:after="120" w:line="240" w:lineRule="auto"/>
        <w:ind w:left="992" w:hanging="567"/>
        <w:jc w:val="both"/>
        <w:rPr>
          <w:rFonts w:cs="Arial"/>
          <w:sz w:val="20"/>
        </w:rPr>
      </w:pPr>
      <w:r w:rsidRPr="00FE21FB">
        <w:rPr>
          <w:rFonts w:cs="Arial"/>
          <w:sz w:val="20"/>
        </w:rPr>
        <w:t>11</w:t>
      </w:r>
      <w:r w:rsidR="00A022DE" w:rsidRPr="00FE21FB">
        <w:rPr>
          <w:rFonts w:cs="Arial"/>
          <w:sz w:val="20"/>
        </w:rPr>
        <w:t>.3.</w:t>
      </w:r>
      <w:r w:rsidR="00A022DE" w:rsidRPr="00FE21FB">
        <w:rPr>
          <w:rFonts w:cs="Arial"/>
          <w:sz w:val="20"/>
        </w:rPr>
        <w:tab/>
        <w:t>Pełnomocnictwo do reprezentowania Wykonawców w Postępowaniu albo pełnomocnictwo do reprezentowania Wykonawców w Postępowaniu i zawarcia Umowy powinno w szczególności zawierać informacje na temat:</w:t>
      </w:r>
    </w:p>
    <w:p w14:paraId="0B7C5D16" w14:textId="77777777" w:rsidR="00A022DE" w:rsidRPr="00FE21FB" w:rsidRDefault="00903EFD" w:rsidP="005F2E35">
      <w:pPr>
        <w:tabs>
          <w:tab w:val="clear" w:pos="3402"/>
        </w:tabs>
        <w:spacing w:after="120" w:line="240" w:lineRule="auto"/>
        <w:ind w:left="1701" w:hanging="709"/>
        <w:jc w:val="both"/>
        <w:rPr>
          <w:rFonts w:cs="Arial"/>
          <w:sz w:val="20"/>
        </w:rPr>
      </w:pPr>
      <w:r w:rsidRPr="00FE21FB">
        <w:rPr>
          <w:rFonts w:cs="Arial"/>
          <w:sz w:val="20"/>
        </w:rPr>
        <w:t>11</w:t>
      </w:r>
      <w:r w:rsidR="00A022DE" w:rsidRPr="00FE21FB">
        <w:rPr>
          <w:rFonts w:cs="Arial"/>
          <w:sz w:val="20"/>
        </w:rPr>
        <w:t>.3.1.</w:t>
      </w:r>
      <w:r w:rsidR="00A022DE" w:rsidRPr="00FE21FB">
        <w:rPr>
          <w:rFonts w:cs="Arial"/>
          <w:sz w:val="20"/>
        </w:rPr>
        <w:tab/>
        <w:t>postępowania którego dotyczy;</w:t>
      </w:r>
    </w:p>
    <w:p w14:paraId="3D0BC279" w14:textId="77777777" w:rsidR="00A022DE" w:rsidRPr="00FE21FB" w:rsidRDefault="00903EFD" w:rsidP="005F2E35">
      <w:pPr>
        <w:tabs>
          <w:tab w:val="clear" w:pos="3402"/>
        </w:tabs>
        <w:spacing w:after="120" w:line="240" w:lineRule="auto"/>
        <w:ind w:left="1701" w:hanging="709"/>
        <w:jc w:val="both"/>
        <w:rPr>
          <w:rFonts w:cs="Arial"/>
          <w:sz w:val="20"/>
        </w:rPr>
      </w:pPr>
      <w:r w:rsidRPr="00FE21FB">
        <w:rPr>
          <w:rFonts w:cs="Arial"/>
          <w:sz w:val="20"/>
        </w:rPr>
        <w:t>11</w:t>
      </w:r>
      <w:r w:rsidR="00A022DE" w:rsidRPr="00FE21FB">
        <w:rPr>
          <w:rFonts w:cs="Arial"/>
          <w:sz w:val="20"/>
        </w:rPr>
        <w:t>.3.2.</w:t>
      </w:r>
      <w:r w:rsidR="00A022DE" w:rsidRPr="00FE21FB">
        <w:rPr>
          <w:rFonts w:cs="Arial"/>
          <w:sz w:val="20"/>
        </w:rPr>
        <w:tab/>
        <w:t>podmiotów występujących wspólnie;</w:t>
      </w:r>
    </w:p>
    <w:p w14:paraId="07307F9E" w14:textId="77777777" w:rsidR="00F755DF" w:rsidRPr="00FE21FB" w:rsidRDefault="00903EFD" w:rsidP="005F2E35">
      <w:pPr>
        <w:tabs>
          <w:tab w:val="clear" w:pos="3402"/>
        </w:tabs>
        <w:spacing w:after="120" w:line="240" w:lineRule="auto"/>
        <w:ind w:left="1701" w:hanging="709"/>
        <w:jc w:val="both"/>
        <w:rPr>
          <w:rFonts w:cs="Arial"/>
          <w:sz w:val="20"/>
        </w:rPr>
      </w:pPr>
      <w:r w:rsidRPr="00FE21FB">
        <w:rPr>
          <w:rFonts w:cs="Arial"/>
          <w:sz w:val="20"/>
        </w:rPr>
        <w:t>11</w:t>
      </w:r>
      <w:r w:rsidR="00A022DE" w:rsidRPr="00FE21FB">
        <w:rPr>
          <w:rFonts w:cs="Arial"/>
          <w:sz w:val="20"/>
        </w:rPr>
        <w:t>.3.3</w:t>
      </w:r>
      <w:r w:rsidR="00D32D1D" w:rsidRPr="00FE21FB">
        <w:rPr>
          <w:rFonts w:cs="Arial"/>
          <w:sz w:val="20"/>
        </w:rPr>
        <w:t>.</w:t>
      </w:r>
      <w:r w:rsidR="00D32D1D" w:rsidRPr="00FE21FB">
        <w:rPr>
          <w:rFonts w:cs="Arial"/>
          <w:sz w:val="20"/>
        </w:rPr>
        <w:tab/>
        <w:t>osoby umocowanej</w:t>
      </w:r>
      <w:r w:rsidR="00F755DF" w:rsidRPr="00FE21FB">
        <w:rPr>
          <w:rFonts w:cs="Arial"/>
          <w:sz w:val="20"/>
        </w:rPr>
        <w:t>;</w:t>
      </w:r>
    </w:p>
    <w:p w14:paraId="6A9C73D6" w14:textId="77777777" w:rsidR="00A022DE" w:rsidRPr="00FE21FB" w:rsidRDefault="00F755DF" w:rsidP="005F2E35">
      <w:pPr>
        <w:tabs>
          <w:tab w:val="clear" w:pos="3402"/>
        </w:tabs>
        <w:spacing w:after="120" w:line="240" w:lineRule="auto"/>
        <w:ind w:left="1701" w:hanging="709"/>
        <w:jc w:val="both"/>
        <w:rPr>
          <w:rFonts w:cs="Arial"/>
          <w:sz w:val="20"/>
        </w:rPr>
      </w:pPr>
      <w:r w:rsidRPr="00FE21FB">
        <w:rPr>
          <w:rFonts w:cs="Arial"/>
          <w:sz w:val="20"/>
        </w:rPr>
        <w:t>11.3.4</w:t>
      </w:r>
      <w:r w:rsidR="006646F5" w:rsidRPr="00FE21FB">
        <w:rPr>
          <w:rFonts w:cs="Arial"/>
          <w:sz w:val="20"/>
        </w:rPr>
        <w:t>.</w:t>
      </w:r>
      <w:r w:rsidR="006646F5" w:rsidRPr="00FE21FB">
        <w:rPr>
          <w:rFonts w:cs="Arial"/>
          <w:sz w:val="20"/>
        </w:rPr>
        <w:tab/>
      </w:r>
      <w:r w:rsidRPr="00FE21FB">
        <w:rPr>
          <w:rFonts w:cs="Arial"/>
          <w:sz w:val="20"/>
        </w:rPr>
        <w:t xml:space="preserve">do jakich czynności w Postępowaniu umocowany jest Pełnomocnik. </w:t>
      </w:r>
    </w:p>
    <w:p w14:paraId="0F14D5BA" w14:textId="77777777" w:rsidR="00A022DE" w:rsidRPr="00FE21FB" w:rsidRDefault="00903EFD" w:rsidP="005F2E35">
      <w:pPr>
        <w:tabs>
          <w:tab w:val="clear" w:pos="3402"/>
        </w:tabs>
        <w:spacing w:after="120" w:line="240" w:lineRule="auto"/>
        <w:ind w:left="992" w:hanging="567"/>
        <w:jc w:val="both"/>
        <w:rPr>
          <w:rFonts w:cs="Arial"/>
          <w:sz w:val="20"/>
        </w:rPr>
      </w:pPr>
      <w:r w:rsidRPr="00FE21FB">
        <w:rPr>
          <w:rFonts w:cs="Arial"/>
          <w:sz w:val="20"/>
        </w:rPr>
        <w:t>11</w:t>
      </w:r>
      <w:r w:rsidR="00A022DE" w:rsidRPr="00FE21FB">
        <w:rPr>
          <w:rFonts w:cs="Arial"/>
          <w:sz w:val="20"/>
        </w:rPr>
        <w:t>.4.</w:t>
      </w:r>
      <w:r w:rsidR="00A022DE" w:rsidRPr="00FE21FB">
        <w:rPr>
          <w:rFonts w:cs="Arial"/>
          <w:sz w:val="20"/>
        </w:rPr>
        <w:tab/>
        <w:t>Wszelka korespondencja Zamawiającego z Wykonawcą będzie odbywała się za pośrednictwem Pełnomocnika, którego dane należy wpisać w Formularzu „Oferta”.</w:t>
      </w:r>
    </w:p>
    <w:p w14:paraId="2D57F326" w14:textId="77777777" w:rsidR="00A022DE" w:rsidRPr="00FE21FB" w:rsidRDefault="00903EFD" w:rsidP="005F2E35">
      <w:pPr>
        <w:tabs>
          <w:tab w:val="clear" w:pos="3402"/>
        </w:tabs>
        <w:spacing w:after="120" w:line="240" w:lineRule="auto"/>
        <w:ind w:left="992" w:hanging="567"/>
        <w:jc w:val="both"/>
        <w:rPr>
          <w:rFonts w:cs="Arial"/>
          <w:sz w:val="20"/>
        </w:rPr>
      </w:pPr>
      <w:r w:rsidRPr="00FE21FB">
        <w:rPr>
          <w:rFonts w:cs="Arial"/>
          <w:sz w:val="20"/>
        </w:rPr>
        <w:t>11</w:t>
      </w:r>
      <w:r w:rsidR="00A022DE" w:rsidRPr="00FE21FB">
        <w:rPr>
          <w:rFonts w:cs="Arial"/>
          <w:sz w:val="20"/>
        </w:rPr>
        <w:t>.5.</w:t>
      </w:r>
      <w:r w:rsidR="00A022DE" w:rsidRPr="00FE21FB">
        <w:rPr>
          <w:rFonts w:cs="Arial"/>
          <w:sz w:val="20"/>
        </w:rPr>
        <w:tab/>
        <w:t>W przypadku wspólnego ubiegania się o zamówienie przez Wykonawców, jednolity dokument lub oświadczenie składa każdy z Wykonawców wspólnie ubiegających się o</w:t>
      </w:r>
      <w:r w:rsidR="004F4BEF" w:rsidRPr="00FE21FB">
        <w:rPr>
          <w:rFonts w:cs="Arial"/>
          <w:sz w:val="20"/>
        </w:rPr>
        <w:t> </w:t>
      </w:r>
      <w:r w:rsidR="00A022DE" w:rsidRPr="00FE21FB">
        <w:rPr>
          <w:rFonts w:cs="Arial"/>
          <w:sz w:val="20"/>
        </w:rPr>
        <w:t>zamówienie. Dokumenty te potwierdzają spełnianie warunków udziału w</w:t>
      </w:r>
      <w:r w:rsidR="004F4BEF" w:rsidRPr="00FE21FB">
        <w:rPr>
          <w:rFonts w:cs="Arial"/>
          <w:sz w:val="20"/>
        </w:rPr>
        <w:t> </w:t>
      </w:r>
      <w:r w:rsidR="00A022DE" w:rsidRPr="00FE21FB">
        <w:rPr>
          <w:rFonts w:cs="Arial"/>
          <w:sz w:val="20"/>
        </w:rPr>
        <w:t>postępowaniu lub kryteriów selekcji oraz brak podstaw wykluczenia w zakresie, w</w:t>
      </w:r>
      <w:r w:rsidR="004F4BEF" w:rsidRPr="00FE21FB">
        <w:rPr>
          <w:rFonts w:cs="Arial"/>
          <w:sz w:val="20"/>
        </w:rPr>
        <w:t> </w:t>
      </w:r>
      <w:r w:rsidR="00A022DE" w:rsidRPr="00FE21FB">
        <w:rPr>
          <w:rFonts w:cs="Arial"/>
          <w:sz w:val="20"/>
        </w:rPr>
        <w:t>którym każdy z Wykonawców wykazuje spełnianie warunków udziału w</w:t>
      </w:r>
      <w:r w:rsidR="004F4BEF" w:rsidRPr="00FE21FB">
        <w:rPr>
          <w:rFonts w:cs="Arial"/>
          <w:sz w:val="20"/>
        </w:rPr>
        <w:t> </w:t>
      </w:r>
      <w:r w:rsidR="00A022DE" w:rsidRPr="00FE21FB">
        <w:rPr>
          <w:rFonts w:cs="Arial"/>
          <w:sz w:val="20"/>
        </w:rPr>
        <w:t>postępowaniu lub kryteriów selekcji oraz brak podstaw wykluczenia.</w:t>
      </w:r>
    </w:p>
    <w:p w14:paraId="2217C396" w14:textId="77777777" w:rsidR="00A022DE" w:rsidRPr="00FE21FB" w:rsidRDefault="00903EFD" w:rsidP="005F2E35">
      <w:pPr>
        <w:tabs>
          <w:tab w:val="clear" w:pos="3402"/>
        </w:tabs>
        <w:spacing w:after="120" w:line="240" w:lineRule="auto"/>
        <w:ind w:left="992" w:hanging="567"/>
        <w:jc w:val="both"/>
        <w:rPr>
          <w:rFonts w:cs="Arial"/>
          <w:sz w:val="20"/>
        </w:rPr>
      </w:pPr>
      <w:r w:rsidRPr="00FE21FB">
        <w:rPr>
          <w:rFonts w:cs="Arial"/>
          <w:sz w:val="20"/>
        </w:rPr>
        <w:t>11</w:t>
      </w:r>
      <w:r w:rsidR="00A022DE" w:rsidRPr="00FE21FB">
        <w:rPr>
          <w:rFonts w:cs="Arial"/>
          <w:sz w:val="20"/>
        </w:rPr>
        <w:t>.6.</w:t>
      </w:r>
      <w:r w:rsidR="00A022DE" w:rsidRPr="00FE21FB">
        <w:rPr>
          <w:rFonts w:cs="Arial"/>
          <w:sz w:val="20"/>
        </w:rPr>
        <w:tab/>
        <w:t>W przypadku wyboru oferty Wykonawców występujących wspólnie, przed zawarciem Umowy Zamawiający może zażądać umowy regulującej współpracę tych Wykonawców.</w:t>
      </w:r>
    </w:p>
    <w:p w14:paraId="04B70F9D" w14:textId="77777777" w:rsidR="00A022DE" w:rsidRPr="00FE21FB" w:rsidRDefault="00903EFD" w:rsidP="00903EFD">
      <w:pPr>
        <w:tabs>
          <w:tab w:val="clear" w:pos="3402"/>
        </w:tabs>
        <w:spacing w:after="120" w:line="240" w:lineRule="auto"/>
        <w:ind w:left="993" w:hanging="567"/>
        <w:jc w:val="both"/>
        <w:rPr>
          <w:rFonts w:cs="Arial"/>
          <w:sz w:val="20"/>
        </w:rPr>
      </w:pPr>
      <w:r w:rsidRPr="00FE21FB">
        <w:rPr>
          <w:rFonts w:cs="Arial"/>
          <w:sz w:val="20"/>
        </w:rPr>
        <w:t>11</w:t>
      </w:r>
      <w:r w:rsidR="00A022DE" w:rsidRPr="00FE21FB">
        <w:rPr>
          <w:rFonts w:cs="Arial"/>
          <w:sz w:val="20"/>
        </w:rPr>
        <w:t>.7.</w:t>
      </w:r>
      <w:r w:rsidR="00A022DE" w:rsidRPr="00FE21FB">
        <w:rPr>
          <w:rFonts w:cs="Arial"/>
          <w:sz w:val="20"/>
        </w:rPr>
        <w:tab/>
        <w:t>Wykonawcy wspólnie ubiegający się o udzielenie zamówienia ponoszą solidarną odpowiedzialność za wykonanie Umowy.</w:t>
      </w:r>
    </w:p>
    <w:tbl>
      <w:tblPr>
        <w:tblW w:w="0" w:type="auto"/>
        <w:tblLook w:val="04A0" w:firstRow="1" w:lastRow="0" w:firstColumn="1" w:lastColumn="0" w:noHBand="0" w:noVBand="1"/>
      </w:tblPr>
      <w:tblGrid>
        <w:gridCol w:w="8646"/>
      </w:tblGrid>
      <w:tr w:rsidR="00DB31C1" w:rsidRPr="00FE21FB" w14:paraId="60494811" w14:textId="77777777" w:rsidTr="00A022DE">
        <w:trPr>
          <w:trHeight w:val="633"/>
        </w:trPr>
        <w:tc>
          <w:tcPr>
            <w:tcW w:w="8646" w:type="dxa"/>
            <w:shd w:val="clear" w:color="auto" w:fill="auto"/>
            <w:vAlign w:val="center"/>
          </w:tcPr>
          <w:p w14:paraId="7DDE9D66" w14:textId="0638E9C4" w:rsidR="00E8162E" w:rsidRPr="00FE21FB" w:rsidRDefault="00A022DE" w:rsidP="00F212D4">
            <w:pPr>
              <w:pStyle w:val="Nagwek1"/>
              <w:tabs>
                <w:tab w:val="clear" w:pos="3402"/>
                <w:tab w:val="left" w:pos="426"/>
              </w:tabs>
              <w:spacing w:before="0" w:after="120"/>
              <w:ind w:left="425" w:hanging="425"/>
              <w:rPr>
                <w:rFonts w:ascii="Arial" w:hAnsi="Arial" w:cs="Arial"/>
                <w:sz w:val="20"/>
              </w:rPr>
            </w:pPr>
            <w:bookmarkStart w:id="13" w:name="_Toc50620150"/>
            <w:r w:rsidRPr="00FE21FB">
              <w:rPr>
                <w:rFonts w:ascii="Arial" w:hAnsi="Arial" w:cs="Arial"/>
                <w:sz w:val="20"/>
              </w:rPr>
              <w:t>X</w:t>
            </w:r>
            <w:r w:rsidR="00903EFD" w:rsidRPr="00FE21FB">
              <w:rPr>
                <w:rFonts w:ascii="Arial" w:hAnsi="Arial" w:cs="Arial"/>
                <w:sz w:val="20"/>
              </w:rPr>
              <w:t>II</w:t>
            </w:r>
            <w:r w:rsidR="00E8162E" w:rsidRPr="00FE21FB">
              <w:rPr>
                <w:rFonts w:ascii="Arial" w:hAnsi="Arial" w:cs="Arial"/>
                <w:sz w:val="20"/>
              </w:rPr>
              <w:t>.</w:t>
            </w:r>
            <w:r w:rsidR="00157F5C" w:rsidRPr="00FE21FB">
              <w:rPr>
                <w:rFonts w:ascii="Arial" w:hAnsi="Arial" w:cs="Arial"/>
                <w:sz w:val="20"/>
              </w:rPr>
              <w:tab/>
            </w:r>
            <w:r w:rsidR="00E8162E" w:rsidRPr="00FE21FB">
              <w:rPr>
                <w:rFonts w:ascii="Arial" w:hAnsi="Arial" w:cs="Arial"/>
                <w:sz w:val="20"/>
                <w:u w:val="single"/>
              </w:rPr>
              <w:t>Z</w:t>
            </w:r>
            <w:r w:rsidR="00F212D4" w:rsidRPr="00FE21FB">
              <w:rPr>
                <w:rFonts w:ascii="Arial" w:hAnsi="Arial" w:cs="Arial"/>
                <w:sz w:val="20"/>
                <w:u w:val="single"/>
              </w:rPr>
              <w:t>miany SIWZ</w:t>
            </w:r>
            <w:bookmarkEnd w:id="13"/>
          </w:p>
        </w:tc>
      </w:tr>
    </w:tbl>
    <w:p w14:paraId="765E914F" w14:textId="77777777" w:rsidR="00F212D4" w:rsidRPr="00FE21FB" w:rsidRDefault="00F212D4" w:rsidP="00F212D4">
      <w:pPr>
        <w:tabs>
          <w:tab w:val="clear" w:pos="3402"/>
        </w:tabs>
        <w:spacing w:after="120" w:line="240" w:lineRule="auto"/>
        <w:ind w:left="993" w:hanging="567"/>
        <w:jc w:val="both"/>
        <w:rPr>
          <w:rFonts w:cs="Arial"/>
          <w:sz w:val="20"/>
        </w:rPr>
      </w:pPr>
      <w:r w:rsidRPr="00FE21FB">
        <w:rPr>
          <w:rFonts w:cs="Arial"/>
          <w:sz w:val="20"/>
        </w:rPr>
        <w:t>1</w:t>
      </w:r>
      <w:r w:rsidR="00903EFD" w:rsidRPr="00FE21FB">
        <w:rPr>
          <w:rFonts w:cs="Arial"/>
          <w:sz w:val="20"/>
        </w:rPr>
        <w:t>2</w:t>
      </w:r>
      <w:r w:rsidRPr="00FE21FB">
        <w:rPr>
          <w:rFonts w:cs="Arial"/>
          <w:sz w:val="20"/>
        </w:rPr>
        <w:t>.1.</w:t>
      </w:r>
      <w:r w:rsidRPr="00FE21FB">
        <w:rPr>
          <w:rFonts w:cs="Arial"/>
          <w:sz w:val="20"/>
        </w:rPr>
        <w:tab/>
        <w:t xml:space="preserve">W uzasadnionych przypadkach Zamawiający może przed upływem terminu składania ofert zmienić treść </w:t>
      </w:r>
      <w:r w:rsidR="008B649D" w:rsidRPr="00FE21FB">
        <w:rPr>
          <w:rFonts w:cs="Arial"/>
          <w:sz w:val="20"/>
        </w:rPr>
        <w:t>SIWZ</w:t>
      </w:r>
      <w:r w:rsidRPr="00FE21FB">
        <w:rPr>
          <w:rFonts w:cs="Arial"/>
          <w:sz w:val="20"/>
        </w:rPr>
        <w:t xml:space="preserve">. Dokonaną zmianę treści </w:t>
      </w:r>
      <w:r w:rsidR="00746603" w:rsidRPr="00FE21FB">
        <w:rPr>
          <w:rFonts w:cs="Arial"/>
          <w:sz w:val="20"/>
        </w:rPr>
        <w:t xml:space="preserve">SIWZ </w:t>
      </w:r>
      <w:r w:rsidRPr="00FE21FB">
        <w:rPr>
          <w:rFonts w:cs="Arial"/>
          <w:sz w:val="20"/>
        </w:rPr>
        <w:t xml:space="preserve">Zamawiający udostępnia na stronie internetowej, chyba że </w:t>
      </w:r>
      <w:r w:rsidR="00746603" w:rsidRPr="00FE21FB">
        <w:rPr>
          <w:rFonts w:cs="Arial"/>
          <w:sz w:val="20"/>
        </w:rPr>
        <w:t xml:space="preserve">SIWZ </w:t>
      </w:r>
      <w:r w:rsidRPr="00FE21FB">
        <w:rPr>
          <w:rFonts w:cs="Arial"/>
          <w:sz w:val="20"/>
        </w:rPr>
        <w:t>nie podlega udostępnieniu na stronie internetowej.</w:t>
      </w:r>
    </w:p>
    <w:p w14:paraId="24F97B70" w14:textId="77777777" w:rsidR="00F212D4" w:rsidRPr="00FE21FB" w:rsidRDefault="00F212D4" w:rsidP="00F212D4">
      <w:pPr>
        <w:tabs>
          <w:tab w:val="clear" w:pos="3402"/>
        </w:tabs>
        <w:spacing w:after="120" w:line="240" w:lineRule="auto"/>
        <w:ind w:left="993" w:hanging="567"/>
        <w:jc w:val="both"/>
        <w:rPr>
          <w:rFonts w:cs="Arial"/>
          <w:sz w:val="20"/>
        </w:rPr>
      </w:pPr>
      <w:r w:rsidRPr="00FE21FB">
        <w:rPr>
          <w:rFonts w:cs="Arial"/>
          <w:sz w:val="20"/>
        </w:rPr>
        <w:t>1</w:t>
      </w:r>
      <w:r w:rsidR="00903EFD" w:rsidRPr="00FE21FB">
        <w:rPr>
          <w:rFonts w:cs="Arial"/>
          <w:sz w:val="20"/>
        </w:rPr>
        <w:t>2</w:t>
      </w:r>
      <w:r w:rsidRPr="00FE21FB">
        <w:rPr>
          <w:rFonts w:cs="Arial"/>
          <w:sz w:val="20"/>
        </w:rPr>
        <w:t>.2.</w:t>
      </w:r>
      <w:r w:rsidRPr="00FE21FB">
        <w:rPr>
          <w:rFonts w:cs="Arial"/>
          <w:sz w:val="20"/>
        </w:rPr>
        <w:tab/>
        <w:t xml:space="preserve">Jeżeli w postępowaniu prowadzonym w trybie przetargu nieograniczonego zmiana treści </w:t>
      </w:r>
      <w:r w:rsidR="00746603" w:rsidRPr="00FE21FB">
        <w:rPr>
          <w:rFonts w:cs="Arial"/>
          <w:sz w:val="20"/>
        </w:rPr>
        <w:t>SIWZ</w:t>
      </w:r>
      <w:r w:rsidRPr="00FE21FB">
        <w:rPr>
          <w:rFonts w:cs="Arial"/>
          <w:sz w:val="20"/>
        </w:rPr>
        <w:t xml:space="preserve"> prowadzi do zmiany treści ogłoszenia o zamówieniu, Zamawiający przekazuje Urzędowi Publikacji Unii Europejskiej ogłoszenie dodatkowych informacji, informacji o niekompletnej procedurze lub sprostowani</w:t>
      </w:r>
      <w:r w:rsidR="00052FB6" w:rsidRPr="00FE21FB">
        <w:rPr>
          <w:rFonts w:cs="Arial"/>
          <w:sz w:val="20"/>
        </w:rPr>
        <w:t>u</w:t>
      </w:r>
      <w:r w:rsidRPr="00FE21FB">
        <w:rPr>
          <w:rFonts w:cs="Arial"/>
          <w:sz w:val="20"/>
        </w:rPr>
        <w:t>, drogą elektroniczną, zgodnie z formą i procedurami wskazanymi na stronie internetowej określonej w dyrektywie.</w:t>
      </w:r>
    </w:p>
    <w:p w14:paraId="1201355B" w14:textId="77777777" w:rsidR="00F212D4" w:rsidRPr="00FE21FB" w:rsidRDefault="00F212D4" w:rsidP="00F212D4">
      <w:pPr>
        <w:tabs>
          <w:tab w:val="clear" w:pos="3402"/>
        </w:tabs>
        <w:spacing w:after="120" w:line="240" w:lineRule="auto"/>
        <w:ind w:left="993" w:hanging="567"/>
        <w:jc w:val="both"/>
        <w:rPr>
          <w:rFonts w:cs="Arial"/>
          <w:sz w:val="20"/>
        </w:rPr>
      </w:pPr>
      <w:r w:rsidRPr="00FE21FB">
        <w:rPr>
          <w:rFonts w:cs="Arial"/>
          <w:sz w:val="20"/>
        </w:rPr>
        <w:t>1</w:t>
      </w:r>
      <w:r w:rsidR="00903EFD" w:rsidRPr="00FE21FB">
        <w:rPr>
          <w:rFonts w:cs="Arial"/>
          <w:sz w:val="20"/>
        </w:rPr>
        <w:t>2</w:t>
      </w:r>
      <w:r w:rsidRPr="00FE21FB">
        <w:rPr>
          <w:rFonts w:cs="Arial"/>
          <w:sz w:val="20"/>
        </w:rPr>
        <w:t>.3.</w:t>
      </w:r>
      <w:r w:rsidRPr="00FE21FB">
        <w:rPr>
          <w:rFonts w:cs="Arial"/>
          <w:sz w:val="20"/>
        </w:rPr>
        <w:tab/>
        <w:t xml:space="preserve">Jeżeli w wyniku zmiany treści </w:t>
      </w:r>
      <w:r w:rsidR="00746603" w:rsidRPr="00FE21FB">
        <w:rPr>
          <w:rFonts w:cs="Arial"/>
          <w:sz w:val="20"/>
        </w:rPr>
        <w:t>SIWZ</w:t>
      </w:r>
      <w:r w:rsidRPr="00FE21FB">
        <w:rPr>
          <w:rFonts w:cs="Arial"/>
          <w:sz w:val="20"/>
        </w:rPr>
        <w:t xml:space="preserve"> nieprowadzącej do zmiany treści ogłoszenia </w:t>
      </w:r>
      <w:r w:rsidR="001B1FEA" w:rsidRPr="00FE21FB">
        <w:rPr>
          <w:rFonts w:cs="Arial"/>
          <w:sz w:val="20"/>
        </w:rPr>
        <w:t>o </w:t>
      </w:r>
      <w:r w:rsidRPr="00FE21FB">
        <w:rPr>
          <w:rFonts w:cs="Arial"/>
          <w:sz w:val="20"/>
        </w:rPr>
        <w:t xml:space="preserve">zamówieniu jest niezbędny dodatkowy czas na wprowadzenie zmian w ofertach, Zamawiający przedłuża termin składania ofert i informuje o tym Wykonawców, którym przekazano </w:t>
      </w:r>
      <w:r w:rsidR="00746603" w:rsidRPr="00FE21FB">
        <w:rPr>
          <w:rFonts w:cs="Arial"/>
          <w:sz w:val="20"/>
        </w:rPr>
        <w:t>SIWZ</w:t>
      </w:r>
      <w:r w:rsidRPr="00FE21FB">
        <w:rPr>
          <w:rFonts w:cs="Arial"/>
          <w:sz w:val="20"/>
        </w:rPr>
        <w:t xml:space="preserve">, oraz zamieszcza informację na stronie internetowej, jeżeli </w:t>
      </w:r>
      <w:r w:rsidR="00746603" w:rsidRPr="00FE21FB">
        <w:rPr>
          <w:rFonts w:cs="Arial"/>
          <w:sz w:val="20"/>
        </w:rPr>
        <w:t>SIWZ</w:t>
      </w:r>
      <w:r w:rsidRPr="00FE21FB">
        <w:rPr>
          <w:rFonts w:cs="Arial"/>
          <w:sz w:val="20"/>
        </w:rPr>
        <w:t xml:space="preserve"> jest udostępniana na tej stronie.</w:t>
      </w:r>
    </w:p>
    <w:p w14:paraId="5368AA57" w14:textId="77777777" w:rsidR="00F212D4" w:rsidRPr="00FE21FB" w:rsidRDefault="00F212D4" w:rsidP="00F212D4">
      <w:pPr>
        <w:tabs>
          <w:tab w:val="clear" w:pos="3402"/>
        </w:tabs>
        <w:spacing w:after="120" w:line="240" w:lineRule="auto"/>
        <w:ind w:left="993" w:hanging="567"/>
        <w:jc w:val="both"/>
        <w:rPr>
          <w:rFonts w:cs="Arial"/>
          <w:sz w:val="20"/>
        </w:rPr>
      </w:pPr>
      <w:r w:rsidRPr="00FE21FB">
        <w:rPr>
          <w:rFonts w:cs="Arial"/>
          <w:sz w:val="20"/>
        </w:rPr>
        <w:t>1</w:t>
      </w:r>
      <w:r w:rsidR="00903EFD" w:rsidRPr="00FE21FB">
        <w:rPr>
          <w:rFonts w:cs="Arial"/>
          <w:sz w:val="20"/>
        </w:rPr>
        <w:t>2</w:t>
      </w:r>
      <w:r w:rsidRPr="00FE21FB">
        <w:rPr>
          <w:rFonts w:cs="Arial"/>
          <w:sz w:val="20"/>
        </w:rPr>
        <w:t>.4.</w:t>
      </w:r>
      <w:r w:rsidRPr="00FE21FB">
        <w:rPr>
          <w:rFonts w:cs="Arial"/>
          <w:sz w:val="20"/>
        </w:rPr>
        <w:tab/>
        <w:t>W przypadku dokonywania zmiany treści ogłoszenia o zamówieniu opublikowanego w</w:t>
      </w:r>
      <w:r w:rsidR="004A62E9" w:rsidRPr="00FE21FB">
        <w:rPr>
          <w:rFonts w:cs="Arial"/>
          <w:sz w:val="20"/>
        </w:rPr>
        <w:t> </w:t>
      </w:r>
      <w:r w:rsidRPr="00FE21FB">
        <w:rPr>
          <w:rFonts w:cs="Arial"/>
          <w:sz w:val="20"/>
        </w:rPr>
        <w:t>Dzienniku Urzędowym Unii Europejskiej, Zamawiający przedłuża termin składania wniosków o dopuszczenie do udziału w postępowaniu lub termin składania ofert o</w:t>
      </w:r>
      <w:r w:rsidR="00BF5E94" w:rsidRPr="00FE21FB">
        <w:rPr>
          <w:rFonts w:cs="Arial"/>
          <w:sz w:val="20"/>
        </w:rPr>
        <w:t> </w:t>
      </w:r>
      <w:r w:rsidRPr="00FE21FB">
        <w:rPr>
          <w:rFonts w:cs="Arial"/>
          <w:sz w:val="20"/>
        </w:rPr>
        <w:t>czas niezbędny do wprowadzenia zmian we wnioskach lub ofertach, jeżeli jest to konieczne.</w:t>
      </w:r>
    </w:p>
    <w:p w14:paraId="715BB3FA" w14:textId="77777777" w:rsidR="00F212D4" w:rsidRPr="00FE21FB" w:rsidRDefault="00903EFD" w:rsidP="00F212D4">
      <w:pPr>
        <w:tabs>
          <w:tab w:val="clear" w:pos="3402"/>
        </w:tabs>
        <w:spacing w:after="120" w:line="240" w:lineRule="auto"/>
        <w:ind w:left="993" w:hanging="567"/>
        <w:jc w:val="both"/>
        <w:rPr>
          <w:rFonts w:cs="Arial"/>
          <w:sz w:val="20"/>
        </w:rPr>
      </w:pPr>
      <w:r w:rsidRPr="00FE21FB">
        <w:rPr>
          <w:rFonts w:cs="Arial"/>
          <w:sz w:val="20"/>
        </w:rPr>
        <w:t>12</w:t>
      </w:r>
      <w:r w:rsidR="00F212D4" w:rsidRPr="00FE21FB">
        <w:rPr>
          <w:rFonts w:cs="Arial"/>
          <w:sz w:val="20"/>
        </w:rPr>
        <w:t>.5.</w:t>
      </w:r>
      <w:r w:rsidR="00F212D4" w:rsidRPr="00FE21FB">
        <w:rPr>
          <w:rFonts w:cs="Arial"/>
          <w:sz w:val="20"/>
        </w:rPr>
        <w:tab/>
        <w:t>Jeżeli zmiana, o której mowa w pkt 1</w:t>
      </w:r>
      <w:r w:rsidR="00DD2B52" w:rsidRPr="00FE21FB">
        <w:rPr>
          <w:rFonts w:cs="Arial"/>
          <w:sz w:val="20"/>
        </w:rPr>
        <w:t>2</w:t>
      </w:r>
      <w:r w:rsidR="00F212D4" w:rsidRPr="00FE21FB">
        <w:rPr>
          <w:rFonts w:cs="Arial"/>
          <w:sz w:val="20"/>
        </w:rPr>
        <w:t>.4., jest istotna, w szczególności dotyczy określenia przedmiotu, wielkości lub zakresu zamówienia, kryteriów oceny ofert, warunków udziału w postępowaniu lub sposobu oceny ich spełniania, Zamawiający przedłuża termin</w:t>
      </w:r>
      <w:r w:rsidR="000D292B" w:rsidRPr="00FE21FB">
        <w:rPr>
          <w:rFonts w:cs="Arial"/>
          <w:sz w:val="20"/>
        </w:rPr>
        <w:t xml:space="preserve"> </w:t>
      </w:r>
      <w:r w:rsidR="00F212D4" w:rsidRPr="00FE21FB">
        <w:rPr>
          <w:rFonts w:cs="Arial"/>
          <w:sz w:val="20"/>
        </w:rPr>
        <w:t>składania ofert o czas niezbędny na wprowadzenie zmian w</w:t>
      </w:r>
      <w:r w:rsidR="00BF5E94" w:rsidRPr="00FE21FB">
        <w:rPr>
          <w:rFonts w:cs="Arial"/>
          <w:sz w:val="20"/>
        </w:rPr>
        <w:t> </w:t>
      </w:r>
      <w:r w:rsidR="00F212D4" w:rsidRPr="00FE21FB">
        <w:rPr>
          <w:rFonts w:cs="Arial"/>
          <w:sz w:val="20"/>
        </w:rPr>
        <w:t>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66147EFF" w14:textId="77777777" w:rsidR="00F212D4" w:rsidRPr="00FE21FB" w:rsidRDefault="00903EFD" w:rsidP="00F212D4">
      <w:pPr>
        <w:tabs>
          <w:tab w:val="clear" w:pos="3402"/>
        </w:tabs>
        <w:spacing w:after="120" w:line="240" w:lineRule="auto"/>
        <w:ind w:left="993" w:hanging="567"/>
        <w:jc w:val="both"/>
        <w:rPr>
          <w:rFonts w:cs="Arial"/>
          <w:sz w:val="20"/>
        </w:rPr>
      </w:pPr>
      <w:r w:rsidRPr="00FE21FB">
        <w:rPr>
          <w:rFonts w:cs="Arial"/>
          <w:sz w:val="20"/>
        </w:rPr>
        <w:t>12</w:t>
      </w:r>
      <w:r w:rsidR="00F212D4" w:rsidRPr="00FE21FB">
        <w:rPr>
          <w:rFonts w:cs="Arial"/>
          <w:sz w:val="20"/>
        </w:rPr>
        <w:t>.6.</w:t>
      </w:r>
      <w:r w:rsidR="00F212D4" w:rsidRPr="00FE21FB">
        <w:rPr>
          <w:rFonts w:cs="Arial"/>
          <w:sz w:val="20"/>
        </w:rPr>
        <w:tab/>
        <w:t>Zamawiający niezwłocznie po zamieszczeniu zmiany treści ogłoszenia o zamówieniu i</w:t>
      </w:r>
      <w:r w:rsidR="004A62E9" w:rsidRPr="00FE21FB">
        <w:rPr>
          <w:rFonts w:cs="Arial"/>
          <w:sz w:val="20"/>
        </w:rPr>
        <w:t> </w:t>
      </w:r>
      <w:r w:rsidR="00F212D4" w:rsidRPr="00FE21FB">
        <w:rPr>
          <w:rFonts w:cs="Arial"/>
          <w:sz w:val="20"/>
        </w:rPr>
        <w:t>jej przekazaniu Urzędowi Publikacji Unii Europejskiej zamieszcza informację o</w:t>
      </w:r>
      <w:r w:rsidR="004A62E9" w:rsidRPr="00FE21FB">
        <w:rPr>
          <w:rFonts w:cs="Arial"/>
          <w:sz w:val="20"/>
        </w:rPr>
        <w:t> </w:t>
      </w:r>
      <w:r w:rsidR="00F212D4" w:rsidRPr="00FE21FB">
        <w:rPr>
          <w:rFonts w:cs="Arial"/>
          <w:sz w:val="20"/>
        </w:rPr>
        <w:t>zmianach na stronie internetowej.</w:t>
      </w:r>
    </w:p>
    <w:p w14:paraId="3B58DC2C" w14:textId="77777777" w:rsidR="00E8162E" w:rsidRPr="00FE21FB" w:rsidRDefault="00903EFD" w:rsidP="00F212D4">
      <w:pPr>
        <w:tabs>
          <w:tab w:val="clear" w:pos="3402"/>
        </w:tabs>
        <w:autoSpaceDE w:val="0"/>
        <w:autoSpaceDN w:val="0"/>
        <w:spacing w:after="120" w:line="240" w:lineRule="auto"/>
        <w:ind w:left="992" w:hanging="567"/>
        <w:jc w:val="both"/>
        <w:rPr>
          <w:rFonts w:cs="Arial"/>
          <w:sz w:val="20"/>
        </w:rPr>
      </w:pPr>
      <w:r w:rsidRPr="00FE21FB">
        <w:rPr>
          <w:rFonts w:cs="Arial"/>
          <w:sz w:val="20"/>
        </w:rPr>
        <w:t>12</w:t>
      </w:r>
      <w:r w:rsidR="00F212D4" w:rsidRPr="00FE21FB">
        <w:rPr>
          <w:rFonts w:cs="Arial"/>
          <w:sz w:val="20"/>
        </w:rPr>
        <w:t>.7.</w:t>
      </w:r>
      <w:r w:rsidR="00F212D4" w:rsidRPr="00FE21FB">
        <w:rPr>
          <w:rFonts w:cs="Arial"/>
          <w:sz w:val="20"/>
        </w:rPr>
        <w:tab/>
        <w:t xml:space="preserve">Wszelkie zmiany treści </w:t>
      </w:r>
      <w:r w:rsidR="00746603" w:rsidRPr="00FE21FB">
        <w:rPr>
          <w:rFonts w:cs="Arial"/>
          <w:sz w:val="20"/>
        </w:rPr>
        <w:t>SIWZ</w:t>
      </w:r>
      <w:r w:rsidR="00F212D4" w:rsidRPr="00FE21FB">
        <w:rPr>
          <w:rFonts w:cs="Arial"/>
          <w:sz w:val="20"/>
        </w:rPr>
        <w:t xml:space="preserve"> są wiążące dla Wykonawców.</w:t>
      </w:r>
    </w:p>
    <w:tbl>
      <w:tblPr>
        <w:tblW w:w="0" w:type="auto"/>
        <w:tblLook w:val="04A0" w:firstRow="1" w:lastRow="0" w:firstColumn="1" w:lastColumn="0" w:noHBand="0" w:noVBand="1"/>
      </w:tblPr>
      <w:tblGrid>
        <w:gridCol w:w="8646"/>
      </w:tblGrid>
      <w:tr w:rsidR="003D6D09" w:rsidRPr="00FE21FB" w14:paraId="28DA745B" w14:textId="77777777" w:rsidTr="003D6D09">
        <w:trPr>
          <w:trHeight w:val="633"/>
        </w:trPr>
        <w:tc>
          <w:tcPr>
            <w:tcW w:w="8646" w:type="dxa"/>
            <w:shd w:val="clear" w:color="auto" w:fill="auto"/>
            <w:vAlign w:val="center"/>
          </w:tcPr>
          <w:p w14:paraId="5B034E29" w14:textId="5845F114" w:rsidR="003D6D09" w:rsidRPr="00FE21FB" w:rsidRDefault="003D6D09" w:rsidP="005F3A11">
            <w:pPr>
              <w:pStyle w:val="Nagwek1"/>
              <w:tabs>
                <w:tab w:val="clear" w:pos="3402"/>
              </w:tabs>
              <w:spacing w:before="0" w:after="40"/>
              <w:ind w:left="425" w:hanging="425"/>
              <w:rPr>
                <w:rFonts w:ascii="Arial" w:hAnsi="Arial" w:cs="Arial"/>
                <w:sz w:val="20"/>
              </w:rPr>
            </w:pPr>
            <w:bookmarkStart w:id="14" w:name="_Toc50620151"/>
            <w:r w:rsidRPr="00FE21FB">
              <w:rPr>
                <w:rFonts w:ascii="Arial" w:hAnsi="Arial" w:cs="Arial"/>
                <w:sz w:val="20"/>
              </w:rPr>
              <w:t>X</w:t>
            </w:r>
            <w:r w:rsidR="00903EFD" w:rsidRPr="00FE21FB">
              <w:rPr>
                <w:rFonts w:ascii="Arial" w:hAnsi="Arial" w:cs="Arial"/>
                <w:sz w:val="20"/>
              </w:rPr>
              <w:t>II</w:t>
            </w:r>
            <w:r w:rsidRPr="00FE21FB">
              <w:rPr>
                <w:rFonts w:ascii="Arial" w:hAnsi="Arial" w:cs="Arial"/>
                <w:sz w:val="20"/>
              </w:rPr>
              <w:t>I.</w:t>
            </w:r>
            <w:r w:rsidRPr="00FE21FB">
              <w:rPr>
                <w:rFonts w:ascii="Arial" w:hAnsi="Arial" w:cs="Arial"/>
                <w:sz w:val="20"/>
              </w:rPr>
              <w:tab/>
            </w:r>
            <w:r w:rsidRPr="00FE21FB">
              <w:rPr>
                <w:rFonts w:ascii="Arial" w:hAnsi="Arial" w:cs="Arial"/>
                <w:sz w:val="20"/>
                <w:u w:val="single"/>
              </w:rPr>
              <w:t>Zmiana i wycofanie ofert</w:t>
            </w:r>
            <w:bookmarkEnd w:id="14"/>
          </w:p>
        </w:tc>
      </w:tr>
    </w:tbl>
    <w:p w14:paraId="5FAE8B64" w14:textId="77777777" w:rsidR="003D6D09" w:rsidRPr="00FE21FB" w:rsidRDefault="003D6D09" w:rsidP="003D6D09">
      <w:pPr>
        <w:tabs>
          <w:tab w:val="clear" w:pos="3402"/>
        </w:tabs>
        <w:spacing w:after="120" w:line="240" w:lineRule="auto"/>
        <w:ind w:left="993" w:hanging="567"/>
        <w:jc w:val="both"/>
        <w:rPr>
          <w:rFonts w:cs="Arial"/>
          <w:sz w:val="20"/>
        </w:rPr>
      </w:pPr>
      <w:r w:rsidRPr="00FE21FB">
        <w:rPr>
          <w:rFonts w:cs="Arial"/>
          <w:sz w:val="20"/>
        </w:rPr>
        <w:t>1</w:t>
      </w:r>
      <w:r w:rsidR="00DD2B52" w:rsidRPr="00FE21FB">
        <w:rPr>
          <w:rFonts w:cs="Arial"/>
          <w:sz w:val="20"/>
        </w:rPr>
        <w:t>3</w:t>
      </w:r>
      <w:r w:rsidRPr="00FE21FB">
        <w:rPr>
          <w:rFonts w:cs="Arial"/>
          <w:sz w:val="20"/>
        </w:rPr>
        <w:t>.1.</w:t>
      </w:r>
      <w:r w:rsidRPr="00FE21FB">
        <w:rPr>
          <w:rFonts w:cs="Arial"/>
          <w:sz w:val="20"/>
        </w:rPr>
        <w:tab/>
        <w:t>Wykonawca może wprowadzić zmiany w złożonej Ofercie lub wycofać swoją Ofertę, jeżeli powiadomienie o tej zmianie lub wycofaniu zostanie dostarczone do Zamawiającego przed upływem terminu składania Ofert</w:t>
      </w:r>
      <w:r w:rsidR="005D6DBD" w:rsidRPr="00FE21FB">
        <w:rPr>
          <w:rFonts w:cs="Arial"/>
          <w:sz w:val="20"/>
        </w:rPr>
        <w:t xml:space="preserve"> – zgodnie z Instrukcją</w:t>
      </w:r>
      <w:r w:rsidRPr="00FE21FB">
        <w:rPr>
          <w:rFonts w:cs="Arial"/>
          <w:sz w:val="20"/>
        </w:rPr>
        <w:t>.</w:t>
      </w:r>
    </w:p>
    <w:p w14:paraId="46266E58" w14:textId="77777777" w:rsidR="003D6D09" w:rsidRPr="00FE21FB" w:rsidRDefault="003D6D09" w:rsidP="003D6D09">
      <w:pPr>
        <w:tabs>
          <w:tab w:val="clear" w:pos="3402"/>
        </w:tabs>
        <w:spacing w:after="120" w:line="240" w:lineRule="auto"/>
        <w:ind w:left="993" w:hanging="567"/>
        <w:jc w:val="both"/>
        <w:rPr>
          <w:rFonts w:cs="Arial"/>
          <w:sz w:val="20"/>
        </w:rPr>
      </w:pPr>
      <w:r w:rsidRPr="00FE21FB">
        <w:rPr>
          <w:rFonts w:cs="Arial"/>
          <w:sz w:val="20"/>
        </w:rPr>
        <w:t>1</w:t>
      </w:r>
      <w:r w:rsidR="00DD2B52" w:rsidRPr="00FE21FB">
        <w:rPr>
          <w:rFonts w:cs="Arial"/>
          <w:sz w:val="20"/>
        </w:rPr>
        <w:t>3</w:t>
      </w:r>
      <w:r w:rsidRPr="00FE21FB">
        <w:rPr>
          <w:rFonts w:cs="Arial"/>
          <w:sz w:val="20"/>
        </w:rPr>
        <w:t>.2.</w:t>
      </w:r>
      <w:r w:rsidRPr="00FE21FB">
        <w:rPr>
          <w:rFonts w:cs="Arial"/>
          <w:sz w:val="20"/>
        </w:rPr>
        <w:tab/>
        <w:t>Zmiany dotyczące treści Oferty lub powiadomienie o wycofaniu Oferty przez Wykonawcę muszą być przygotowane, zabezpieczone i dostarczone zgodnie z zapisami Rozdziałów XV</w:t>
      </w:r>
      <w:r w:rsidR="00C67DB5" w:rsidRPr="00FE21FB">
        <w:rPr>
          <w:rFonts w:cs="Arial"/>
          <w:sz w:val="20"/>
        </w:rPr>
        <w:t>I</w:t>
      </w:r>
      <w:r w:rsidR="00DD2B52" w:rsidRPr="00FE21FB">
        <w:rPr>
          <w:rFonts w:cs="Arial"/>
          <w:sz w:val="20"/>
        </w:rPr>
        <w:t>II</w:t>
      </w:r>
      <w:r w:rsidRPr="00FE21FB">
        <w:rPr>
          <w:rFonts w:cs="Arial"/>
          <w:sz w:val="20"/>
        </w:rPr>
        <w:t xml:space="preserve"> i X</w:t>
      </w:r>
      <w:r w:rsidR="00C67DB5" w:rsidRPr="00FE21FB">
        <w:rPr>
          <w:rFonts w:cs="Arial"/>
          <w:sz w:val="20"/>
        </w:rPr>
        <w:t>IX</w:t>
      </w:r>
      <w:r w:rsidRPr="00FE21FB">
        <w:rPr>
          <w:rFonts w:cs="Arial"/>
          <w:sz w:val="20"/>
        </w:rPr>
        <w:t xml:space="preserve"> Części 1 SIWZ</w:t>
      </w:r>
      <w:r w:rsidR="005D6DBD" w:rsidRPr="00FE21FB">
        <w:rPr>
          <w:rFonts w:cs="Arial"/>
          <w:sz w:val="20"/>
        </w:rPr>
        <w:t xml:space="preserve"> – zgodnie z Instrukcją</w:t>
      </w:r>
      <w:r w:rsidRPr="00FE21FB">
        <w:rPr>
          <w:rFonts w:cs="Arial"/>
          <w:sz w:val="20"/>
        </w:rPr>
        <w:t>.</w:t>
      </w:r>
    </w:p>
    <w:p w14:paraId="4B63F8D7" w14:textId="77777777" w:rsidR="003D6D09" w:rsidRPr="00FE21FB" w:rsidRDefault="003D6D09" w:rsidP="003D6D09">
      <w:pPr>
        <w:tabs>
          <w:tab w:val="clear" w:pos="3402"/>
        </w:tabs>
        <w:autoSpaceDE w:val="0"/>
        <w:autoSpaceDN w:val="0"/>
        <w:spacing w:after="120" w:line="240" w:lineRule="auto"/>
        <w:ind w:left="992" w:hanging="567"/>
        <w:jc w:val="both"/>
        <w:rPr>
          <w:rFonts w:cs="Arial"/>
          <w:sz w:val="20"/>
        </w:rPr>
      </w:pPr>
      <w:r w:rsidRPr="00FE21FB">
        <w:rPr>
          <w:rFonts w:cs="Arial"/>
          <w:sz w:val="20"/>
        </w:rPr>
        <w:t>1</w:t>
      </w:r>
      <w:r w:rsidR="00DD2B52" w:rsidRPr="00FE21FB">
        <w:rPr>
          <w:rFonts w:cs="Arial"/>
          <w:sz w:val="20"/>
        </w:rPr>
        <w:t>3</w:t>
      </w:r>
      <w:r w:rsidRPr="00FE21FB">
        <w:rPr>
          <w:rFonts w:cs="Arial"/>
          <w:sz w:val="20"/>
        </w:rPr>
        <w:t>.</w:t>
      </w:r>
      <w:r w:rsidR="005D6DBD" w:rsidRPr="00FE21FB">
        <w:rPr>
          <w:rFonts w:cs="Arial"/>
          <w:sz w:val="20"/>
        </w:rPr>
        <w:t>3</w:t>
      </w:r>
      <w:r w:rsidRPr="00FE21FB">
        <w:rPr>
          <w:rFonts w:cs="Arial"/>
          <w:sz w:val="20"/>
        </w:rPr>
        <w:t>.</w:t>
      </w:r>
      <w:r w:rsidRPr="00FE21FB">
        <w:rPr>
          <w:rFonts w:cs="Arial"/>
          <w:sz w:val="20"/>
        </w:rPr>
        <w:tab/>
        <w:t>Żadna Oferta nie może być zmieniona lub wycofana przez Wykonawcę po terminie wyznaczonym do składania Ofert o którym mowa w punkcie 1</w:t>
      </w:r>
      <w:r w:rsidR="00DD2B52" w:rsidRPr="00FE21FB">
        <w:rPr>
          <w:rFonts w:cs="Arial"/>
          <w:sz w:val="20"/>
        </w:rPr>
        <w:t>9</w:t>
      </w:r>
      <w:r w:rsidRPr="00FE21FB">
        <w:rPr>
          <w:rFonts w:cs="Arial"/>
          <w:sz w:val="20"/>
        </w:rPr>
        <w:t>.1.Części 1 SIWZ.</w:t>
      </w:r>
    </w:p>
    <w:tbl>
      <w:tblPr>
        <w:tblW w:w="0" w:type="auto"/>
        <w:tblLook w:val="04A0" w:firstRow="1" w:lastRow="0" w:firstColumn="1" w:lastColumn="0" w:noHBand="0" w:noVBand="1"/>
      </w:tblPr>
      <w:tblGrid>
        <w:gridCol w:w="8646"/>
      </w:tblGrid>
      <w:tr w:rsidR="00DB31C1" w:rsidRPr="00FE21FB" w14:paraId="3210C192" w14:textId="77777777" w:rsidTr="007F7CE4">
        <w:trPr>
          <w:trHeight w:val="633"/>
        </w:trPr>
        <w:tc>
          <w:tcPr>
            <w:tcW w:w="8646" w:type="dxa"/>
            <w:shd w:val="clear" w:color="auto" w:fill="auto"/>
            <w:vAlign w:val="center"/>
          </w:tcPr>
          <w:p w14:paraId="554E25E6" w14:textId="6DB2C45B" w:rsidR="00841E35" w:rsidRPr="00FE21FB" w:rsidRDefault="004A62E9" w:rsidP="00DD2B52">
            <w:pPr>
              <w:pStyle w:val="Nagwek1"/>
              <w:tabs>
                <w:tab w:val="clear" w:pos="3402"/>
              </w:tabs>
              <w:spacing w:before="0" w:after="120"/>
              <w:ind w:left="425" w:hanging="425"/>
              <w:rPr>
                <w:rFonts w:ascii="Arial" w:hAnsi="Arial" w:cs="Arial"/>
                <w:sz w:val="20"/>
              </w:rPr>
            </w:pPr>
            <w:bookmarkStart w:id="15" w:name="_Toc50620152"/>
            <w:r w:rsidRPr="00FE21FB">
              <w:rPr>
                <w:rFonts w:ascii="Arial" w:hAnsi="Arial" w:cs="Arial"/>
                <w:sz w:val="20"/>
              </w:rPr>
              <w:t>X</w:t>
            </w:r>
            <w:r w:rsidR="003D6D09" w:rsidRPr="00FE21FB">
              <w:rPr>
                <w:rFonts w:ascii="Arial" w:hAnsi="Arial" w:cs="Arial"/>
                <w:sz w:val="20"/>
              </w:rPr>
              <w:t>I</w:t>
            </w:r>
            <w:r w:rsidR="00DD2B52" w:rsidRPr="00FE21FB">
              <w:rPr>
                <w:rFonts w:ascii="Arial" w:hAnsi="Arial" w:cs="Arial"/>
                <w:sz w:val="20"/>
              </w:rPr>
              <w:t>V</w:t>
            </w:r>
            <w:r w:rsidR="006F4C25" w:rsidRPr="00FE21FB">
              <w:rPr>
                <w:rFonts w:ascii="Arial" w:hAnsi="Arial" w:cs="Arial"/>
                <w:sz w:val="20"/>
              </w:rPr>
              <w:t>.</w:t>
            </w:r>
            <w:r w:rsidR="00874B51" w:rsidRPr="00FE21FB">
              <w:rPr>
                <w:rFonts w:ascii="Arial" w:hAnsi="Arial" w:cs="Arial"/>
                <w:sz w:val="20"/>
              </w:rPr>
              <w:tab/>
            </w:r>
            <w:r w:rsidR="003D6D09" w:rsidRPr="00FE21FB">
              <w:rPr>
                <w:rFonts w:ascii="Arial" w:hAnsi="Arial" w:cs="Arial"/>
                <w:sz w:val="20"/>
                <w:u w:val="single"/>
              </w:rPr>
              <w:t>Informacje o sposobie porozumiewania się Zamawiającego z Wykonawcami oraz przekazywania oświadczeń i dokumentów, a także wskazanie osób uprawnionych do porozumiewania się</w:t>
            </w:r>
            <w:bookmarkEnd w:id="15"/>
          </w:p>
        </w:tc>
      </w:tr>
    </w:tbl>
    <w:p w14:paraId="0F1E1A73" w14:textId="51F40FC0" w:rsidR="00F5068B" w:rsidRPr="00FE21FB" w:rsidRDefault="00F5068B" w:rsidP="00A359E6">
      <w:pPr>
        <w:pStyle w:val="Akapitzlist"/>
        <w:numPr>
          <w:ilvl w:val="1"/>
          <w:numId w:val="25"/>
        </w:numPr>
        <w:ind w:left="993" w:hanging="567"/>
        <w:jc w:val="both"/>
        <w:rPr>
          <w:rFonts w:ascii="Arial" w:hAnsi="Arial" w:cs="Arial"/>
          <w:snapToGrid w:val="0"/>
          <w:sz w:val="20"/>
          <w:szCs w:val="20"/>
        </w:rPr>
      </w:pPr>
      <w:r w:rsidRPr="00FE21FB">
        <w:rPr>
          <w:rFonts w:ascii="Arial" w:hAnsi="Arial" w:cs="Arial"/>
          <w:snapToGrid w:val="0"/>
          <w:sz w:val="20"/>
          <w:szCs w:val="20"/>
        </w:rPr>
        <w:t xml:space="preserve">Postępowanie prowadzone jest w języku polskim na elektronicznej Platformie Zakupowej pod adresem </w:t>
      </w:r>
      <w:r w:rsidR="00A359E6" w:rsidRPr="00A359E6">
        <w:rPr>
          <w:rFonts w:ascii="Arial" w:hAnsi="Arial" w:cs="Arial"/>
          <w:color w:val="0000FF"/>
          <w:sz w:val="20"/>
          <w:szCs w:val="20"/>
          <w:u w:val="single"/>
        </w:rPr>
        <w:t>https://aukcje.eb2b.com.pl</w:t>
      </w:r>
      <w:r w:rsidRPr="00FE21FB">
        <w:rPr>
          <w:rFonts w:ascii="Arial" w:hAnsi="Arial" w:cs="Arial"/>
          <w:snapToGrid w:val="0"/>
          <w:sz w:val="20"/>
          <w:szCs w:val="20"/>
        </w:rPr>
        <w:t xml:space="preserve">  (dalej jako Platforma Zakupowa, „Platforma” lub System) i pod nazwą postępowania: </w:t>
      </w:r>
      <w:r w:rsidRPr="00FE21FB">
        <w:rPr>
          <w:rFonts w:ascii="Arial" w:hAnsi="Arial" w:cs="Arial"/>
          <w:b/>
          <w:snapToGrid w:val="0"/>
          <w:sz w:val="20"/>
          <w:szCs w:val="20"/>
        </w:rPr>
        <w:t>„</w:t>
      </w:r>
      <w:r w:rsidR="001F1394" w:rsidRPr="00FE21FB">
        <w:rPr>
          <w:rFonts w:ascii="Arial" w:hAnsi="Arial" w:cs="Arial"/>
          <w:b/>
          <w:snapToGrid w:val="0"/>
          <w:sz w:val="20"/>
          <w:szCs w:val="20"/>
        </w:rPr>
        <w:t>Dostawa wody amoniaka</w:t>
      </w:r>
      <w:r w:rsidR="00B03C6D" w:rsidRPr="00FE21FB">
        <w:rPr>
          <w:rFonts w:ascii="Arial" w:hAnsi="Arial" w:cs="Arial"/>
          <w:b/>
          <w:snapToGrid w:val="0"/>
          <w:sz w:val="20"/>
          <w:szCs w:val="20"/>
        </w:rPr>
        <w:t>l</w:t>
      </w:r>
      <w:r w:rsidR="001F1394" w:rsidRPr="00FE21FB">
        <w:rPr>
          <w:rFonts w:ascii="Arial" w:hAnsi="Arial" w:cs="Arial"/>
          <w:b/>
          <w:snapToGrid w:val="0"/>
          <w:sz w:val="20"/>
          <w:szCs w:val="20"/>
        </w:rPr>
        <w:t>nej dla Spółek Grupy Enea</w:t>
      </w:r>
      <w:r w:rsidRPr="00FE21FB">
        <w:rPr>
          <w:rFonts w:ascii="Arial" w:hAnsi="Arial" w:cs="Arial"/>
          <w:b/>
          <w:snapToGrid w:val="0"/>
          <w:sz w:val="20"/>
          <w:szCs w:val="20"/>
        </w:rPr>
        <w:t>”.</w:t>
      </w:r>
    </w:p>
    <w:p w14:paraId="10E95AE3" w14:textId="12D443CC" w:rsidR="00F5068B" w:rsidRPr="00FE21FB" w:rsidRDefault="00F5068B" w:rsidP="00916551">
      <w:pPr>
        <w:pStyle w:val="Akapitzlist"/>
        <w:numPr>
          <w:ilvl w:val="1"/>
          <w:numId w:val="25"/>
        </w:numPr>
        <w:tabs>
          <w:tab w:val="left" w:pos="1134"/>
        </w:tabs>
        <w:ind w:left="993" w:hanging="567"/>
        <w:jc w:val="both"/>
        <w:rPr>
          <w:rFonts w:ascii="Arial" w:hAnsi="Arial" w:cs="Arial"/>
          <w:snapToGrid w:val="0"/>
          <w:sz w:val="20"/>
          <w:szCs w:val="20"/>
        </w:rPr>
      </w:pPr>
      <w:r w:rsidRPr="00FE21FB">
        <w:rPr>
          <w:rFonts w:ascii="Arial" w:hAnsi="Arial" w:cs="Arial"/>
          <w:snapToGrid w:val="0"/>
          <w:sz w:val="20"/>
          <w:szCs w:val="20"/>
        </w:rPr>
        <w:t xml:space="preserve">W zakładce „Załączniki” przedmiotowego postępowania dostępna jest dokumentacja postępowania. Pobranie dokumentu następuje po kliknięciu na wybrany załącznik </w:t>
      </w:r>
      <w:r w:rsidRPr="00FE21FB">
        <w:rPr>
          <w:rFonts w:ascii="Arial" w:hAnsi="Arial" w:cs="Arial"/>
          <w:snapToGrid w:val="0"/>
          <w:sz w:val="20"/>
          <w:szCs w:val="20"/>
        </w:rPr>
        <w:br/>
        <w:t>i wciśnięciu polecenia „Pobierz”. W celu pobrania kilku wybranych lub wszystkich załączników jednocześnie należy wybrać polecenie „Pobierz paczkę”, lub odpowiednio „Pobierz wszystkie załączniki organizatora”.</w:t>
      </w:r>
    </w:p>
    <w:p w14:paraId="63507747" w14:textId="3929C8AA" w:rsidR="00F5068B" w:rsidRPr="00FE21FB" w:rsidRDefault="00F5068B" w:rsidP="00A359E6">
      <w:pPr>
        <w:numPr>
          <w:ilvl w:val="1"/>
          <w:numId w:val="25"/>
        </w:numPr>
        <w:tabs>
          <w:tab w:val="clear" w:pos="3402"/>
          <w:tab w:val="left" w:pos="993"/>
        </w:tabs>
        <w:spacing w:after="200" w:line="276" w:lineRule="auto"/>
        <w:ind w:left="993" w:hanging="567"/>
        <w:contextualSpacing/>
        <w:jc w:val="both"/>
        <w:rPr>
          <w:rFonts w:eastAsia="Calibri" w:cs="Arial"/>
          <w:snapToGrid w:val="0"/>
          <w:sz w:val="20"/>
          <w:lang w:eastAsia="en-US"/>
        </w:rPr>
      </w:pPr>
      <w:r w:rsidRPr="00FE21FB">
        <w:rPr>
          <w:rFonts w:eastAsia="Calibri" w:cs="Arial"/>
          <w:snapToGrid w:val="0"/>
          <w:sz w:val="20"/>
          <w:lang w:eastAsia="en-US"/>
        </w:rPr>
        <w:t xml:space="preserve">Wykonawca przystępując do postępowania o udzielenie zamówienia publicznego, </w:t>
      </w:r>
      <w:r w:rsidRPr="00FE21FB">
        <w:rPr>
          <w:rFonts w:eastAsia="Calibri" w:cs="Arial"/>
          <w:snapToGrid w:val="0"/>
          <w:sz w:val="20"/>
          <w:lang w:eastAsia="en-US"/>
        </w:rPr>
        <w:br/>
        <w:t xml:space="preserve">tj. bezpłatnie rejestrując się lub logując, w przypadku posiadania konta w Platformie Zakupowej, akceptuje warunki korzystania z Platformy, określone w Regulaminie zamieszczonym na stronie internetowej </w:t>
      </w:r>
      <w:hyperlink r:id="rId21" w:history="1">
        <w:r w:rsidRPr="00FE21FB">
          <w:rPr>
            <w:rFonts w:eastAsia="Calibri" w:cs="Arial"/>
            <w:color w:val="0000FF"/>
            <w:sz w:val="20"/>
            <w:u w:val="single"/>
            <w:lang w:eastAsia="en-US"/>
          </w:rPr>
          <w:t xml:space="preserve"> </w:t>
        </w:r>
        <w:r w:rsidR="00A359E6" w:rsidRPr="00A359E6">
          <w:rPr>
            <w:rFonts w:eastAsia="Calibri" w:cs="Arial"/>
            <w:color w:val="0000FF"/>
            <w:sz w:val="20"/>
            <w:u w:val="single"/>
            <w:lang w:eastAsia="en-US"/>
          </w:rPr>
          <w:t>https://aukcje.eb2b.com.pl</w:t>
        </w:r>
        <w:r w:rsidRPr="00FE21FB">
          <w:rPr>
            <w:rFonts w:eastAsia="Calibri" w:cs="Arial"/>
            <w:snapToGrid w:val="0"/>
            <w:sz w:val="20"/>
            <w:lang w:eastAsia="en-US"/>
          </w:rPr>
          <w:t xml:space="preserve"> </w:t>
        </w:r>
      </w:hyperlink>
      <w:r w:rsidRPr="00FE21FB">
        <w:rPr>
          <w:rFonts w:eastAsia="Calibri" w:cs="Arial"/>
          <w:snapToGrid w:val="0"/>
          <w:sz w:val="20"/>
          <w:lang w:eastAsia="en-US"/>
        </w:rPr>
        <w:t xml:space="preserve"> w zakładce Pomoc oraz uznaje go za wiążący. </w:t>
      </w:r>
    </w:p>
    <w:p w14:paraId="20FCBD34" w14:textId="77777777" w:rsidR="00F5068B" w:rsidRPr="00FE21FB" w:rsidRDefault="00F5068B" w:rsidP="00916551">
      <w:pPr>
        <w:numPr>
          <w:ilvl w:val="1"/>
          <w:numId w:val="25"/>
        </w:numPr>
        <w:tabs>
          <w:tab w:val="clear" w:pos="3402"/>
          <w:tab w:val="left" w:pos="993"/>
        </w:tabs>
        <w:spacing w:after="200" w:line="276" w:lineRule="auto"/>
        <w:ind w:left="993" w:hanging="567"/>
        <w:contextualSpacing/>
        <w:jc w:val="both"/>
        <w:rPr>
          <w:rFonts w:eastAsia="Calibri" w:cs="Arial"/>
          <w:snapToGrid w:val="0"/>
          <w:sz w:val="20"/>
          <w:lang w:eastAsia="en-US"/>
        </w:rPr>
      </w:pPr>
      <w:r w:rsidRPr="00FE21FB">
        <w:rPr>
          <w:rFonts w:eastAsia="Calibri" w:cs="Arial"/>
          <w:snapToGrid w:val="0"/>
          <w:sz w:val="20"/>
          <w:lang w:eastAsia="en-US"/>
        </w:rPr>
        <w:t>Zamawiający określa instrukcję korzystania z Platformy Zakupowej w niniejszym postępowaniu, tj.:</w:t>
      </w:r>
    </w:p>
    <w:p w14:paraId="1AF348A3" w14:textId="733C2DE9" w:rsidR="00F5068B" w:rsidRPr="00FE21FB" w:rsidRDefault="00F5068B" w:rsidP="00916551">
      <w:pPr>
        <w:numPr>
          <w:ilvl w:val="2"/>
          <w:numId w:val="25"/>
        </w:numPr>
        <w:tabs>
          <w:tab w:val="clear" w:pos="3402"/>
        </w:tabs>
        <w:spacing w:after="200" w:line="276" w:lineRule="auto"/>
        <w:ind w:left="1843" w:hanging="850"/>
        <w:contextualSpacing/>
        <w:jc w:val="both"/>
        <w:rPr>
          <w:rFonts w:eastAsia="Calibri" w:cs="Arial"/>
          <w:snapToGrid w:val="0"/>
          <w:sz w:val="20"/>
          <w:lang w:eastAsia="en-US"/>
        </w:rPr>
      </w:pPr>
      <w:r w:rsidRPr="00FE21FB">
        <w:rPr>
          <w:rFonts w:eastAsia="Calibri" w:cs="Arial"/>
          <w:snapToGrid w:val="0"/>
          <w:sz w:val="20"/>
          <w:lang w:eastAsia="en-US"/>
        </w:rPr>
        <w:t xml:space="preserve">W zakładce „Postępowania”, dalej „Lista postępowań otwartych” Wykonawca wybiera niniejsze postępowanie oraz korzystając z polecenia „Zgłoś się do udziału w postępowaniu” przechodzi odpowiednio do Formularza rejestracyjnego </w:t>
      </w:r>
      <w:r w:rsidRPr="00FE21FB">
        <w:rPr>
          <w:rFonts w:eastAsia="Calibri" w:cs="Arial"/>
          <w:snapToGrid w:val="0"/>
          <w:sz w:val="20"/>
          <w:lang w:eastAsia="en-US"/>
        </w:rPr>
        <w:br/>
        <w:t>- w przypadku, kiedy Wykonawca nie posiada konta na Platformie lub panelu logowania użytkownika do Systemu;</w:t>
      </w:r>
    </w:p>
    <w:p w14:paraId="02365967" w14:textId="77777777" w:rsidR="00F5068B" w:rsidRPr="00FE21FB" w:rsidRDefault="00F5068B" w:rsidP="00916551">
      <w:pPr>
        <w:numPr>
          <w:ilvl w:val="2"/>
          <w:numId w:val="25"/>
        </w:numPr>
        <w:tabs>
          <w:tab w:val="clear" w:pos="3402"/>
        </w:tabs>
        <w:spacing w:after="200" w:line="276" w:lineRule="auto"/>
        <w:ind w:left="1843" w:hanging="850"/>
        <w:contextualSpacing/>
        <w:jc w:val="both"/>
        <w:rPr>
          <w:rFonts w:eastAsia="Calibri" w:cs="Arial"/>
          <w:snapToGrid w:val="0"/>
          <w:sz w:val="20"/>
          <w:lang w:eastAsia="en-US"/>
        </w:rPr>
      </w:pPr>
      <w:r w:rsidRPr="00FE21FB">
        <w:rPr>
          <w:rFonts w:eastAsia="Calibri" w:cs="Arial"/>
          <w:snapToGrid w:val="0"/>
          <w:sz w:val="20"/>
          <w:lang w:eastAsia="en-US"/>
        </w:rPr>
        <w:t>Po wypełnieniu formularza rejestracyjnego, i akceptacji rejestracji przez administratora systemu Wykonawca otrzymuje e-maila z hasłem dostępowym informującego, że może dokonać pierwszego logowania do Platformy;</w:t>
      </w:r>
    </w:p>
    <w:p w14:paraId="7A108321" w14:textId="77777777" w:rsidR="00F5068B" w:rsidRPr="00FE21FB" w:rsidRDefault="00F5068B" w:rsidP="00916551">
      <w:pPr>
        <w:numPr>
          <w:ilvl w:val="2"/>
          <w:numId w:val="25"/>
        </w:numPr>
        <w:tabs>
          <w:tab w:val="clear" w:pos="3402"/>
        </w:tabs>
        <w:spacing w:after="200" w:line="276" w:lineRule="auto"/>
        <w:ind w:left="1843" w:hanging="850"/>
        <w:contextualSpacing/>
        <w:jc w:val="both"/>
        <w:rPr>
          <w:rFonts w:eastAsia="Calibri" w:cs="Arial"/>
          <w:snapToGrid w:val="0"/>
          <w:sz w:val="20"/>
          <w:lang w:eastAsia="en-US"/>
        </w:rPr>
      </w:pPr>
      <w:r w:rsidRPr="00FE21FB">
        <w:rPr>
          <w:rFonts w:eastAsia="Calibri" w:cs="Arial"/>
          <w:snapToGrid w:val="0"/>
          <w:sz w:val="20"/>
          <w:lang w:eastAsia="en-US"/>
        </w:rPr>
        <w:t xml:space="preserve">Zgłoszenie do postępowania wymaga zalogowania Wykonawcy do systemu. </w:t>
      </w:r>
      <w:r w:rsidRPr="00FE21FB">
        <w:rPr>
          <w:rFonts w:eastAsia="Calibri" w:cs="Arial"/>
          <w:snapToGrid w:val="0"/>
          <w:sz w:val="20"/>
          <w:lang w:eastAsia="en-US"/>
        </w:rPr>
        <w:br/>
        <w:t>Po wprowadzeniu danych użytkownika tj. adresu e-mail oraz hasła zgłoszenie jest automatycznie akceptowane przez System;</w:t>
      </w:r>
    </w:p>
    <w:p w14:paraId="66838A77" w14:textId="77777777" w:rsidR="00F5068B" w:rsidRPr="00FE21FB" w:rsidRDefault="00F5068B" w:rsidP="00916551">
      <w:pPr>
        <w:numPr>
          <w:ilvl w:val="2"/>
          <w:numId w:val="25"/>
        </w:numPr>
        <w:tabs>
          <w:tab w:val="clear" w:pos="3402"/>
        </w:tabs>
        <w:spacing w:after="200" w:line="276" w:lineRule="auto"/>
        <w:ind w:left="1843" w:hanging="850"/>
        <w:contextualSpacing/>
        <w:jc w:val="both"/>
        <w:rPr>
          <w:rFonts w:eastAsia="Calibri" w:cs="Arial"/>
          <w:snapToGrid w:val="0"/>
          <w:sz w:val="20"/>
          <w:lang w:eastAsia="en-US"/>
        </w:rPr>
      </w:pPr>
      <w:r w:rsidRPr="00FE21FB">
        <w:rPr>
          <w:rFonts w:eastAsia="Calibri" w:cs="Arial"/>
          <w:snapToGrid w:val="0"/>
          <w:sz w:val="20"/>
          <w:lang w:eastAsia="en-US"/>
        </w:rPr>
        <w:t xml:space="preserve">Wykonawca składa Ofertę poprzez dodanie w zakładce „Załączniki” dokumentów (załączników) określonych w SIWZ i </w:t>
      </w:r>
      <w:r w:rsidRPr="00FE21FB">
        <w:rPr>
          <w:rFonts w:eastAsia="Calibri" w:cs="Arial"/>
          <w:b/>
          <w:snapToGrid w:val="0"/>
          <w:sz w:val="20"/>
          <w:u w:val="single"/>
          <w:lang w:eastAsia="en-US"/>
        </w:rPr>
        <w:t>podpisanych kwalifikowanym podpisem elektronicznym</w:t>
      </w:r>
      <w:r w:rsidRPr="00FE21FB">
        <w:rPr>
          <w:rFonts w:eastAsia="Calibri" w:cs="Arial"/>
          <w:snapToGrid w:val="0"/>
          <w:sz w:val="20"/>
          <w:lang w:eastAsia="en-US"/>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5F63E35A" w14:textId="7E05EA34" w:rsidR="00F5068B" w:rsidRPr="00FE21FB" w:rsidRDefault="00094B30" w:rsidP="00F5068B">
      <w:pPr>
        <w:tabs>
          <w:tab w:val="clear" w:pos="3402"/>
        </w:tabs>
        <w:spacing w:after="200" w:line="276" w:lineRule="auto"/>
        <w:ind w:left="1843" w:hanging="850"/>
        <w:contextualSpacing/>
        <w:jc w:val="both"/>
        <w:rPr>
          <w:rFonts w:eastAsia="Calibri" w:cs="Arial"/>
          <w:snapToGrid w:val="0"/>
          <w:sz w:val="20"/>
          <w:lang w:eastAsia="en-US"/>
        </w:rPr>
      </w:pPr>
      <w:r w:rsidRPr="00FE21FB">
        <w:rPr>
          <w:rFonts w:eastAsia="Calibri" w:cs="Arial"/>
          <w:snapToGrid w:val="0"/>
          <w:sz w:val="20"/>
          <w:lang w:eastAsia="en-US"/>
        </w:rPr>
        <w:t xml:space="preserve">               </w:t>
      </w:r>
      <w:r w:rsidR="00F5068B" w:rsidRPr="00FE21FB">
        <w:rPr>
          <w:rFonts w:eastAsia="Calibri" w:cs="Arial"/>
          <w:snapToGrid w:val="0"/>
          <w:sz w:val="20"/>
          <w:lang w:eastAsia="en-US"/>
        </w:rPr>
        <w:t>Po zapisaniu, plik jest widoczny w systemie jako zaszyfrowany. Jeśli Wykonawca zamieścił niewłaściwy plik może go usunąć zaznaczając plik i klikając polecenie „Usuń”.</w:t>
      </w:r>
    </w:p>
    <w:p w14:paraId="1615D1A9" w14:textId="77777777" w:rsidR="00F5068B" w:rsidRPr="00FE21FB" w:rsidRDefault="00F5068B" w:rsidP="00916551">
      <w:pPr>
        <w:numPr>
          <w:ilvl w:val="2"/>
          <w:numId w:val="25"/>
        </w:numPr>
        <w:tabs>
          <w:tab w:val="clear" w:pos="3402"/>
        </w:tabs>
        <w:spacing w:after="200" w:line="276" w:lineRule="auto"/>
        <w:ind w:left="1843" w:hanging="850"/>
        <w:contextualSpacing/>
        <w:jc w:val="both"/>
        <w:rPr>
          <w:rFonts w:eastAsia="Calibri" w:cs="Arial"/>
          <w:snapToGrid w:val="0"/>
          <w:sz w:val="20"/>
          <w:lang w:eastAsia="en-US"/>
        </w:rPr>
      </w:pPr>
      <w:r w:rsidRPr="00FE21FB">
        <w:rPr>
          <w:rFonts w:eastAsia="Calibri" w:cs="Arial"/>
          <w:snapToGrid w:val="0"/>
          <w:sz w:val="20"/>
          <w:lang w:eastAsia="en-US"/>
        </w:rPr>
        <w:t>Wykonawca składa Ofertę w formie zaszyfrowanej, dlatego też Oferty nie są widoczne do momentu odszyfrowania ofert przez Zamawiającego, który następuje po terminie otwarcia;</w:t>
      </w:r>
    </w:p>
    <w:p w14:paraId="5E18EB54" w14:textId="77777777" w:rsidR="00F5068B" w:rsidRPr="00FE21FB" w:rsidRDefault="00F5068B" w:rsidP="00916551">
      <w:pPr>
        <w:numPr>
          <w:ilvl w:val="2"/>
          <w:numId w:val="25"/>
        </w:numPr>
        <w:tabs>
          <w:tab w:val="clear" w:pos="3402"/>
        </w:tabs>
        <w:spacing w:after="200" w:line="276" w:lineRule="auto"/>
        <w:ind w:left="1843" w:hanging="850"/>
        <w:contextualSpacing/>
        <w:jc w:val="both"/>
        <w:rPr>
          <w:rFonts w:eastAsia="Calibri" w:cs="Arial"/>
          <w:snapToGrid w:val="0"/>
          <w:sz w:val="20"/>
          <w:lang w:eastAsia="en-US"/>
        </w:rPr>
      </w:pPr>
      <w:r w:rsidRPr="00FE21FB">
        <w:rPr>
          <w:rFonts w:eastAsia="Calibri" w:cs="Arial"/>
          <w:snapToGrid w:val="0"/>
          <w:sz w:val="20"/>
          <w:lang w:eastAsia="en-US"/>
        </w:rPr>
        <w:t xml:space="preserve">Wykonawca może także samodzielnie wycofać złożoną przez siebie Ofertę. </w:t>
      </w:r>
      <w:r w:rsidRPr="00FE21FB">
        <w:rPr>
          <w:rFonts w:eastAsia="Calibri" w:cs="Arial"/>
          <w:snapToGrid w:val="0"/>
          <w:sz w:val="20"/>
          <w:lang w:eastAsia="en-US"/>
        </w:rPr>
        <w:br/>
        <w:t>W tym celu w zakładce „Załączniki” należy skorzystać z polecenia „Usuń”, zaznaczając uprzednio wybrany przez siebie plik z Ofertą.</w:t>
      </w:r>
    </w:p>
    <w:p w14:paraId="7D08D26C" w14:textId="77777777" w:rsidR="00F5068B" w:rsidRPr="00FE21FB" w:rsidRDefault="00F5068B" w:rsidP="00916551">
      <w:pPr>
        <w:numPr>
          <w:ilvl w:val="1"/>
          <w:numId w:val="25"/>
        </w:numPr>
        <w:tabs>
          <w:tab w:val="clear" w:pos="3402"/>
          <w:tab w:val="left" w:pos="993"/>
        </w:tabs>
        <w:spacing w:after="200" w:line="276" w:lineRule="auto"/>
        <w:ind w:left="709" w:hanging="567"/>
        <w:contextualSpacing/>
        <w:jc w:val="both"/>
        <w:rPr>
          <w:rFonts w:eastAsia="Calibri" w:cs="Arial"/>
          <w:snapToGrid w:val="0"/>
          <w:sz w:val="20"/>
          <w:lang w:eastAsia="en-US"/>
        </w:rPr>
      </w:pPr>
      <w:r w:rsidRPr="00FE21FB">
        <w:rPr>
          <w:rFonts w:eastAsia="Calibri" w:cs="Arial"/>
          <w:snapToGrid w:val="0"/>
          <w:sz w:val="20"/>
          <w:lang w:eastAsia="en-US"/>
        </w:rPr>
        <w:t>Zamawiający, zgodnie z § 4 Rozporządzenia dot. elektronizacji określa dopuszczalny format kwalifikowanego podpisu elektronicznego jako:</w:t>
      </w:r>
    </w:p>
    <w:p w14:paraId="567D826D" w14:textId="77777777" w:rsidR="00F5068B" w:rsidRPr="00FE21FB" w:rsidRDefault="00F5068B" w:rsidP="00916551">
      <w:pPr>
        <w:numPr>
          <w:ilvl w:val="2"/>
          <w:numId w:val="25"/>
        </w:numPr>
        <w:tabs>
          <w:tab w:val="clear" w:pos="3402"/>
        </w:tabs>
        <w:spacing w:after="200" w:line="276" w:lineRule="auto"/>
        <w:ind w:left="1843" w:hanging="850"/>
        <w:contextualSpacing/>
        <w:jc w:val="both"/>
        <w:rPr>
          <w:rFonts w:eastAsia="Calibri" w:cs="Arial"/>
          <w:snapToGrid w:val="0"/>
          <w:sz w:val="20"/>
          <w:lang w:eastAsia="en-US"/>
        </w:rPr>
      </w:pPr>
      <w:r w:rsidRPr="00FE21FB">
        <w:rPr>
          <w:rFonts w:eastAsia="Calibri" w:cs="Arial"/>
          <w:snapToGrid w:val="0"/>
          <w:sz w:val="20"/>
          <w:lang w:eastAsia="en-US"/>
        </w:rPr>
        <w:t>Dokumenty w formacie „.pdf” należy podpisywać tylko i wyłącznie formatem PAdES;</w:t>
      </w:r>
    </w:p>
    <w:p w14:paraId="28017FEB" w14:textId="77777777" w:rsidR="00F5068B" w:rsidRPr="00FE21FB" w:rsidRDefault="00F5068B" w:rsidP="00916551">
      <w:pPr>
        <w:numPr>
          <w:ilvl w:val="2"/>
          <w:numId w:val="25"/>
        </w:numPr>
        <w:tabs>
          <w:tab w:val="clear" w:pos="3402"/>
        </w:tabs>
        <w:spacing w:after="200" w:line="276" w:lineRule="auto"/>
        <w:ind w:left="1843" w:hanging="850"/>
        <w:contextualSpacing/>
        <w:jc w:val="both"/>
        <w:rPr>
          <w:rFonts w:eastAsia="Calibri" w:cs="Arial"/>
          <w:snapToGrid w:val="0"/>
          <w:sz w:val="20"/>
          <w:lang w:eastAsia="en-US"/>
        </w:rPr>
      </w:pPr>
      <w:r w:rsidRPr="00FE21FB">
        <w:rPr>
          <w:rFonts w:eastAsia="Calibri" w:cs="Arial"/>
          <w:snapToGrid w:val="0"/>
          <w:sz w:val="20"/>
          <w:lang w:eastAsia="en-US"/>
        </w:rPr>
        <w:t xml:space="preserve">Zamawiający dopuszcza podpisanie dokumentów w formacie innym niż „.pdf”, </w:t>
      </w:r>
      <w:r w:rsidRPr="00FE21FB">
        <w:rPr>
          <w:rFonts w:eastAsia="Calibri" w:cs="Arial"/>
          <w:snapToGrid w:val="0"/>
          <w:sz w:val="20"/>
          <w:lang w:eastAsia="en-US"/>
        </w:rPr>
        <w:br/>
        <w:t>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5C95188F" w14:textId="77777777" w:rsidR="00F5068B" w:rsidRPr="00FE21FB" w:rsidRDefault="00F5068B" w:rsidP="00916551">
      <w:pPr>
        <w:numPr>
          <w:ilvl w:val="2"/>
          <w:numId w:val="25"/>
        </w:numPr>
        <w:tabs>
          <w:tab w:val="clear" w:pos="3402"/>
        </w:tabs>
        <w:spacing w:after="200" w:line="276" w:lineRule="auto"/>
        <w:ind w:left="1843" w:hanging="850"/>
        <w:contextualSpacing/>
        <w:jc w:val="both"/>
        <w:rPr>
          <w:rFonts w:eastAsia="Calibri" w:cs="Arial"/>
          <w:snapToGrid w:val="0"/>
          <w:sz w:val="20"/>
          <w:lang w:eastAsia="en-US"/>
        </w:rPr>
      </w:pPr>
      <w:r w:rsidRPr="00FE21FB">
        <w:rPr>
          <w:rFonts w:eastAsia="Calibri" w:cs="Arial"/>
          <w:snapToGrid w:val="0"/>
          <w:sz w:val="20"/>
          <w:lang w:eastAsia="en-US"/>
        </w:rPr>
        <w:t>Zamawiający wymaga, aby kwalifikowany podpis elektroniczny został złożony zgodnie z wymogami określonymi w art.  137 ustawy z dn. 5 września 2016 r. o usługach zaufania oraz identyfikacji elektronicznej.</w:t>
      </w:r>
    </w:p>
    <w:p w14:paraId="5EDC1D02" w14:textId="77777777" w:rsidR="00F5068B" w:rsidRPr="00FE21FB" w:rsidRDefault="00F5068B" w:rsidP="00916551">
      <w:pPr>
        <w:numPr>
          <w:ilvl w:val="1"/>
          <w:numId w:val="25"/>
        </w:numPr>
        <w:tabs>
          <w:tab w:val="clear" w:pos="3402"/>
          <w:tab w:val="left" w:pos="709"/>
        </w:tabs>
        <w:spacing w:after="200" w:line="276" w:lineRule="auto"/>
        <w:ind w:left="709" w:hanging="567"/>
        <w:contextualSpacing/>
        <w:jc w:val="both"/>
        <w:rPr>
          <w:rFonts w:eastAsia="Calibri" w:cs="Arial"/>
          <w:snapToGrid w:val="0"/>
          <w:sz w:val="20"/>
          <w:lang w:eastAsia="en-US"/>
        </w:rPr>
      </w:pPr>
      <w:r w:rsidRPr="00FE21FB">
        <w:rPr>
          <w:rFonts w:eastAsia="Calibri" w:cs="Arial"/>
          <w:snapToGrid w:val="0"/>
          <w:sz w:val="20"/>
          <w:lang w:eastAsia="en-US"/>
        </w:rPr>
        <w:t>Zamawiający, zgodnie z § 3 ust. 3 Rozporządzenia dot. elektronizacji określa niezbędne wymagania sprzętowo – aplikacyjne umożliwiające pracę na Platformie Zakupowej, tj.:</w:t>
      </w:r>
    </w:p>
    <w:p w14:paraId="3D51C79E" w14:textId="77777777" w:rsidR="00F5068B" w:rsidRPr="00FE21FB" w:rsidRDefault="00F5068B" w:rsidP="00916551">
      <w:pPr>
        <w:numPr>
          <w:ilvl w:val="2"/>
          <w:numId w:val="25"/>
        </w:numPr>
        <w:tabs>
          <w:tab w:val="clear" w:pos="3402"/>
        </w:tabs>
        <w:spacing w:after="200" w:line="276" w:lineRule="auto"/>
        <w:ind w:left="1843" w:hanging="850"/>
        <w:contextualSpacing/>
        <w:jc w:val="both"/>
        <w:rPr>
          <w:rFonts w:eastAsia="Calibri" w:cs="Arial"/>
          <w:snapToGrid w:val="0"/>
          <w:sz w:val="20"/>
          <w:lang w:eastAsia="en-US"/>
        </w:rPr>
      </w:pPr>
      <w:r w:rsidRPr="00FE21FB">
        <w:rPr>
          <w:rFonts w:eastAsia="Calibri" w:cs="Arial"/>
          <w:snapToGrid w:val="0"/>
          <w:sz w:val="20"/>
          <w:lang w:eastAsia="en-US"/>
        </w:rPr>
        <w:t xml:space="preserve">stały dostęp do sieci Internet o gwarantowanej przepustowości nie mniejszej </w:t>
      </w:r>
      <w:r w:rsidRPr="00FE21FB">
        <w:rPr>
          <w:rFonts w:eastAsia="Calibri" w:cs="Arial"/>
          <w:snapToGrid w:val="0"/>
          <w:sz w:val="20"/>
          <w:lang w:eastAsia="en-US"/>
        </w:rPr>
        <w:br/>
        <w:t>niż 512 kb/s;</w:t>
      </w:r>
    </w:p>
    <w:p w14:paraId="0563D5D7" w14:textId="77777777" w:rsidR="00F5068B" w:rsidRPr="00FE21FB" w:rsidRDefault="00F5068B" w:rsidP="00916551">
      <w:pPr>
        <w:numPr>
          <w:ilvl w:val="2"/>
          <w:numId w:val="25"/>
        </w:numPr>
        <w:tabs>
          <w:tab w:val="clear" w:pos="3402"/>
        </w:tabs>
        <w:spacing w:after="200" w:line="276" w:lineRule="auto"/>
        <w:ind w:left="1843" w:hanging="850"/>
        <w:contextualSpacing/>
        <w:jc w:val="both"/>
        <w:rPr>
          <w:rFonts w:eastAsia="Calibri" w:cs="Arial"/>
          <w:snapToGrid w:val="0"/>
          <w:sz w:val="20"/>
          <w:lang w:eastAsia="en-US"/>
        </w:rPr>
      </w:pPr>
      <w:r w:rsidRPr="00FE21FB">
        <w:rPr>
          <w:rFonts w:eastAsia="Calibri" w:cs="Arial"/>
          <w:snapToGrid w:val="0"/>
          <w:sz w:val="20"/>
          <w:lang w:eastAsia="en-US"/>
        </w:rPr>
        <w:t xml:space="preserve"> komputer klasy PC lub MAC, o następującej konfiguracji: pamięć min 2GB Ram, procesor Intel IV 2GHZ lub lepszy, jeden z systemów operacyjnych - MS Windows 7, Mac Os x 10.4, Linux, lub ich nowsze wersje;</w:t>
      </w:r>
    </w:p>
    <w:p w14:paraId="620F399F" w14:textId="77777777" w:rsidR="00F5068B" w:rsidRPr="00FE21FB" w:rsidRDefault="00F5068B" w:rsidP="00916551">
      <w:pPr>
        <w:numPr>
          <w:ilvl w:val="2"/>
          <w:numId w:val="25"/>
        </w:numPr>
        <w:tabs>
          <w:tab w:val="clear" w:pos="3402"/>
        </w:tabs>
        <w:spacing w:after="200" w:line="276" w:lineRule="auto"/>
        <w:ind w:left="1843" w:hanging="850"/>
        <w:contextualSpacing/>
        <w:jc w:val="both"/>
        <w:rPr>
          <w:rFonts w:eastAsia="Calibri" w:cs="Arial"/>
          <w:snapToGrid w:val="0"/>
          <w:sz w:val="20"/>
          <w:lang w:eastAsia="en-US"/>
        </w:rPr>
      </w:pPr>
      <w:r w:rsidRPr="00FE21FB">
        <w:rPr>
          <w:rFonts w:eastAsia="Calibri" w:cs="Arial"/>
          <w:snapToGrid w:val="0"/>
          <w:sz w:val="20"/>
          <w:lang w:eastAsia="en-US"/>
        </w:rPr>
        <w:t>zainstalowana dowolna przeglądarka internetowa; w przypadku Internet Explorer minimalnie wersja 10.0.;</w:t>
      </w:r>
    </w:p>
    <w:p w14:paraId="7D228284" w14:textId="77777777" w:rsidR="00F5068B" w:rsidRPr="00FE21FB" w:rsidRDefault="00F5068B" w:rsidP="00916551">
      <w:pPr>
        <w:numPr>
          <w:ilvl w:val="2"/>
          <w:numId w:val="25"/>
        </w:numPr>
        <w:tabs>
          <w:tab w:val="clear" w:pos="3402"/>
        </w:tabs>
        <w:spacing w:after="200" w:line="276" w:lineRule="auto"/>
        <w:ind w:left="1843" w:hanging="850"/>
        <w:contextualSpacing/>
        <w:jc w:val="both"/>
        <w:rPr>
          <w:rFonts w:eastAsia="Calibri" w:cs="Arial"/>
          <w:snapToGrid w:val="0"/>
          <w:sz w:val="20"/>
          <w:lang w:eastAsia="en-US"/>
        </w:rPr>
      </w:pPr>
      <w:r w:rsidRPr="00FE21FB">
        <w:rPr>
          <w:rFonts w:eastAsia="Calibri" w:cs="Arial"/>
          <w:snapToGrid w:val="0"/>
          <w:sz w:val="20"/>
          <w:lang w:eastAsia="en-US"/>
        </w:rPr>
        <w:t xml:space="preserve"> włączona obsługa JavaScript;</w:t>
      </w:r>
    </w:p>
    <w:p w14:paraId="2FF60887" w14:textId="77777777" w:rsidR="00F5068B" w:rsidRPr="00FE21FB" w:rsidRDefault="00F5068B" w:rsidP="00916551">
      <w:pPr>
        <w:numPr>
          <w:ilvl w:val="2"/>
          <w:numId w:val="25"/>
        </w:numPr>
        <w:tabs>
          <w:tab w:val="clear" w:pos="3402"/>
        </w:tabs>
        <w:spacing w:after="200" w:line="276" w:lineRule="auto"/>
        <w:ind w:left="1843" w:hanging="850"/>
        <w:contextualSpacing/>
        <w:jc w:val="both"/>
        <w:rPr>
          <w:rFonts w:eastAsia="Calibri" w:cs="Arial"/>
          <w:snapToGrid w:val="0"/>
          <w:sz w:val="20"/>
          <w:lang w:eastAsia="en-US"/>
        </w:rPr>
      </w:pPr>
      <w:r w:rsidRPr="00FE21FB">
        <w:rPr>
          <w:rFonts w:eastAsia="Calibri" w:cs="Arial"/>
          <w:snapToGrid w:val="0"/>
          <w:sz w:val="20"/>
          <w:lang w:eastAsia="en-US"/>
        </w:rPr>
        <w:t>zainstalowany program Acrobat Reader lub inny umożliwiający obsługę formatów .pdf.</w:t>
      </w:r>
    </w:p>
    <w:p w14:paraId="0CB1DF37" w14:textId="77777777" w:rsidR="00F5068B" w:rsidRPr="00FE21FB" w:rsidRDefault="00F5068B" w:rsidP="00916551">
      <w:pPr>
        <w:numPr>
          <w:ilvl w:val="1"/>
          <w:numId w:val="25"/>
        </w:numPr>
        <w:tabs>
          <w:tab w:val="clear" w:pos="3402"/>
          <w:tab w:val="left" w:pos="709"/>
          <w:tab w:val="left" w:pos="993"/>
        </w:tabs>
        <w:spacing w:after="200" w:line="276" w:lineRule="auto"/>
        <w:ind w:left="709" w:hanging="567"/>
        <w:contextualSpacing/>
        <w:jc w:val="both"/>
        <w:rPr>
          <w:rFonts w:eastAsia="Calibri" w:cs="Arial"/>
          <w:snapToGrid w:val="0"/>
          <w:sz w:val="20"/>
          <w:lang w:eastAsia="en-US"/>
        </w:rPr>
      </w:pPr>
      <w:r w:rsidRPr="00FE21FB">
        <w:rPr>
          <w:rFonts w:eastAsia="Calibri" w:cs="Arial"/>
          <w:snapToGrid w:val="0"/>
          <w:sz w:val="20"/>
          <w:lang w:eastAsia="en-US"/>
        </w:rPr>
        <w:t>Zamawiający, zgodnie z § 3 ust. 3 Rozporządzenia dot. elektronizacji określa dopuszczalne formaty przesyłanych danych, tj. plików o wielkości do 50 MB w formatach: .pdf.</w:t>
      </w:r>
    </w:p>
    <w:p w14:paraId="1ECCEEFD" w14:textId="77777777" w:rsidR="00F5068B" w:rsidRPr="00FE21FB" w:rsidRDefault="00F5068B" w:rsidP="00916551">
      <w:pPr>
        <w:numPr>
          <w:ilvl w:val="1"/>
          <w:numId w:val="25"/>
        </w:numPr>
        <w:tabs>
          <w:tab w:val="clear" w:pos="3402"/>
          <w:tab w:val="left" w:pos="993"/>
        </w:tabs>
        <w:spacing w:after="200" w:line="276" w:lineRule="auto"/>
        <w:ind w:left="709" w:hanging="567"/>
        <w:contextualSpacing/>
        <w:jc w:val="both"/>
        <w:rPr>
          <w:rFonts w:eastAsia="Calibri" w:cs="Arial"/>
          <w:snapToGrid w:val="0"/>
          <w:sz w:val="20"/>
          <w:lang w:eastAsia="en-US"/>
        </w:rPr>
      </w:pPr>
      <w:r w:rsidRPr="00FE21FB">
        <w:rPr>
          <w:rFonts w:eastAsia="Calibri" w:cs="Arial"/>
          <w:snapToGrid w:val="0"/>
          <w:sz w:val="20"/>
          <w:lang w:eastAsia="en-US"/>
        </w:rPr>
        <w:t>Zamawiający, zgodnie z § 3 ust. 3 Rozporządzenia dot. elektronizacji określa informacje na temat kodowania i czasu odbioru danych, tj.:</w:t>
      </w:r>
    </w:p>
    <w:p w14:paraId="36F9279E" w14:textId="77777777" w:rsidR="00F5068B" w:rsidRPr="00FE21FB" w:rsidRDefault="00F5068B" w:rsidP="00916551">
      <w:pPr>
        <w:numPr>
          <w:ilvl w:val="2"/>
          <w:numId w:val="24"/>
        </w:numPr>
        <w:tabs>
          <w:tab w:val="clear" w:pos="3402"/>
        </w:tabs>
        <w:spacing w:after="200" w:line="276" w:lineRule="auto"/>
        <w:ind w:left="1843" w:hanging="850"/>
        <w:contextualSpacing/>
        <w:jc w:val="both"/>
        <w:rPr>
          <w:rFonts w:eastAsia="Calibri" w:cs="Arial"/>
          <w:snapToGrid w:val="0"/>
          <w:sz w:val="20"/>
          <w:lang w:eastAsia="en-US"/>
        </w:rPr>
      </w:pPr>
      <w:r w:rsidRPr="00FE21FB">
        <w:rPr>
          <w:rFonts w:eastAsia="Calibri" w:cs="Arial"/>
          <w:snapToGrid w:val="0"/>
          <w:sz w:val="20"/>
          <w:lang w:eastAsia="en-US"/>
        </w:rPr>
        <w:t xml:space="preserve">Plik załączony przez Wykonawcę na Platformie Zakupowej i zapisany, nie jest widoczny dla Zamawiającego, gdyż jest w systemie jako zaszyfrowany. Możliwość otworzenia pliku dostępna jest dopiero po odszyfrowaniu przez Zamawiającego </w:t>
      </w:r>
      <w:r w:rsidRPr="00FE21FB">
        <w:rPr>
          <w:rFonts w:eastAsia="Calibri" w:cs="Arial"/>
          <w:snapToGrid w:val="0"/>
          <w:sz w:val="20"/>
          <w:lang w:eastAsia="en-US"/>
        </w:rPr>
        <w:br/>
        <w:t>po upływie terminu składania ofert;</w:t>
      </w:r>
    </w:p>
    <w:p w14:paraId="0F71ABB9" w14:textId="77777777" w:rsidR="00F5068B" w:rsidRPr="00FE21FB" w:rsidRDefault="00F5068B" w:rsidP="00B8230C">
      <w:pPr>
        <w:numPr>
          <w:ilvl w:val="2"/>
          <w:numId w:val="24"/>
        </w:numPr>
        <w:tabs>
          <w:tab w:val="clear" w:pos="3402"/>
        </w:tabs>
        <w:spacing w:after="200" w:line="276" w:lineRule="auto"/>
        <w:ind w:left="1843" w:hanging="850"/>
        <w:contextualSpacing/>
        <w:jc w:val="both"/>
        <w:rPr>
          <w:rFonts w:eastAsia="Calibri" w:cs="Arial"/>
          <w:snapToGrid w:val="0"/>
          <w:sz w:val="20"/>
          <w:lang w:eastAsia="en-US"/>
        </w:rPr>
      </w:pPr>
      <w:r w:rsidRPr="00FE21FB">
        <w:rPr>
          <w:rFonts w:eastAsia="Calibri" w:cs="Arial"/>
          <w:snapToGrid w:val="0"/>
          <w:sz w:val="20"/>
          <w:lang w:eastAsia="en-US"/>
        </w:rPr>
        <w:t xml:space="preserve">Oznaczenie czasu odbioru danych przez Platformę stanowi przypiętą </w:t>
      </w:r>
      <w:r w:rsidRPr="00FE21FB">
        <w:rPr>
          <w:rFonts w:eastAsia="Calibri" w:cs="Arial"/>
          <w:snapToGrid w:val="0"/>
          <w:sz w:val="20"/>
          <w:lang w:eastAsia="en-US"/>
        </w:rPr>
        <w:br/>
        <w:t xml:space="preserve">do dokumentu elektronicznego datę oraz dokładny czas (hh:mm:ss), znajdującą </w:t>
      </w:r>
      <w:r w:rsidRPr="00FE21FB">
        <w:rPr>
          <w:rFonts w:eastAsia="Calibri" w:cs="Arial"/>
          <w:snapToGrid w:val="0"/>
          <w:sz w:val="20"/>
          <w:lang w:eastAsia="en-US"/>
        </w:rPr>
        <w:br/>
        <w:t>się po lewej stronie dokumentu w kolumnie „Data przesłania”.</w:t>
      </w:r>
    </w:p>
    <w:p w14:paraId="16D58B16" w14:textId="77777777" w:rsidR="00F5068B" w:rsidRPr="00FE21FB" w:rsidRDefault="00F5068B" w:rsidP="00916551">
      <w:pPr>
        <w:numPr>
          <w:ilvl w:val="1"/>
          <w:numId w:val="24"/>
        </w:numPr>
        <w:tabs>
          <w:tab w:val="clear" w:pos="3402"/>
          <w:tab w:val="left" w:pos="1701"/>
        </w:tabs>
        <w:spacing w:after="200" w:line="276" w:lineRule="auto"/>
        <w:ind w:left="993" w:hanging="567"/>
        <w:contextualSpacing/>
        <w:jc w:val="both"/>
        <w:rPr>
          <w:rFonts w:eastAsia="Calibri" w:cs="Arial"/>
          <w:snapToGrid w:val="0"/>
          <w:sz w:val="20"/>
          <w:lang w:eastAsia="en-US"/>
        </w:rPr>
      </w:pPr>
      <w:r w:rsidRPr="00FE21FB">
        <w:rPr>
          <w:rFonts w:eastAsia="Calibri" w:cs="Arial"/>
          <w:snapToGrid w:val="0"/>
          <w:sz w:val="20"/>
          <w:lang w:eastAsia="en-US"/>
        </w:rPr>
        <w:t xml:space="preserve">Komunikacja między Zamawiającym a Wykonawcami, w tym wszelkie oświadczenia, wnioski, zawiadomienia oraz informacje, przekazywane są w formie elektronicznej </w:t>
      </w:r>
      <w:r w:rsidRPr="00FE21FB">
        <w:rPr>
          <w:rFonts w:eastAsia="Calibri" w:cs="Arial"/>
          <w:snapToGrid w:val="0"/>
          <w:sz w:val="20"/>
          <w:lang w:eastAsia="en-US"/>
        </w:rPr>
        <w:br/>
        <w:t xml:space="preserve">za pośrednictwem Platformy w zakładce „Pytania / Informacje”. Za datę wpływu oświadczeń, wniosków, zawiadomień oraz informacji przyjmuje się ich datę wczytania </w:t>
      </w:r>
      <w:r w:rsidRPr="00FE21FB">
        <w:rPr>
          <w:rFonts w:eastAsia="Calibri" w:cs="Arial"/>
          <w:snapToGrid w:val="0"/>
          <w:sz w:val="20"/>
          <w:lang w:eastAsia="en-US"/>
        </w:rPr>
        <w:br/>
        <w:t>do Systemu.</w:t>
      </w:r>
    </w:p>
    <w:p w14:paraId="19458B49" w14:textId="77777777" w:rsidR="00F5068B" w:rsidRPr="00FE21FB" w:rsidRDefault="00F5068B" w:rsidP="00916551">
      <w:pPr>
        <w:numPr>
          <w:ilvl w:val="1"/>
          <w:numId w:val="24"/>
        </w:numPr>
        <w:tabs>
          <w:tab w:val="clear" w:pos="3402"/>
          <w:tab w:val="left" w:pos="1560"/>
        </w:tabs>
        <w:spacing w:after="200" w:line="276" w:lineRule="auto"/>
        <w:ind w:left="1134" w:hanging="708"/>
        <w:contextualSpacing/>
        <w:jc w:val="both"/>
        <w:rPr>
          <w:rFonts w:eastAsia="Calibri" w:cs="Arial"/>
          <w:snapToGrid w:val="0"/>
          <w:sz w:val="20"/>
          <w:lang w:eastAsia="en-US"/>
        </w:rPr>
      </w:pPr>
      <w:r w:rsidRPr="00FE21FB">
        <w:rPr>
          <w:rFonts w:eastAsia="Calibri" w:cs="Arial"/>
          <w:snapToGrid w:val="0"/>
          <w:sz w:val="20"/>
          <w:lang w:eastAsia="en-US"/>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BFD1D27" w14:textId="77777777" w:rsidR="00F5068B" w:rsidRPr="00FE21FB" w:rsidRDefault="00F5068B" w:rsidP="00916551">
      <w:pPr>
        <w:numPr>
          <w:ilvl w:val="1"/>
          <w:numId w:val="24"/>
        </w:numPr>
        <w:tabs>
          <w:tab w:val="clear" w:pos="3402"/>
          <w:tab w:val="left" w:pos="1560"/>
        </w:tabs>
        <w:spacing w:after="200" w:line="276" w:lineRule="auto"/>
        <w:ind w:hanging="801"/>
        <w:contextualSpacing/>
        <w:jc w:val="both"/>
        <w:rPr>
          <w:rFonts w:eastAsia="Calibri" w:cs="Arial"/>
          <w:snapToGrid w:val="0"/>
          <w:sz w:val="20"/>
          <w:lang w:eastAsia="en-US"/>
        </w:rPr>
      </w:pPr>
      <w:r w:rsidRPr="00FE21FB">
        <w:rPr>
          <w:rFonts w:eastAsia="Calibri" w:cs="Arial"/>
          <w:snapToGrid w:val="0"/>
          <w:sz w:val="20"/>
          <w:lang w:eastAsia="en-US"/>
        </w:rPr>
        <w:t>Wykonawca może zwrócić się do Zamawiającego o wyjaśnienie treści Specyfikacji istotnych warunków zamówienia (SIWZ). Wniosek należy przesłać za pośrednictwem Platformy w zakładce „Pytania/ Informacje” poprzez polecenie „Dodaj pytanie / komentarz”.</w:t>
      </w:r>
    </w:p>
    <w:p w14:paraId="58542C65" w14:textId="75684CE0" w:rsidR="00F5068B" w:rsidRPr="00FE21FB" w:rsidRDefault="00F5068B" w:rsidP="00916551">
      <w:pPr>
        <w:numPr>
          <w:ilvl w:val="1"/>
          <w:numId w:val="24"/>
        </w:numPr>
        <w:tabs>
          <w:tab w:val="clear" w:pos="3402"/>
          <w:tab w:val="left" w:pos="1560"/>
        </w:tabs>
        <w:spacing w:after="200" w:line="276" w:lineRule="auto"/>
        <w:ind w:hanging="801"/>
        <w:contextualSpacing/>
        <w:jc w:val="both"/>
        <w:rPr>
          <w:rFonts w:eastAsia="Calibri" w:cs="Arial"/>
          <w:snapToGrid w:val="0"/>
          <w:sz w:val="20"/>
          <w:lang w:eastAsia="en-US"/>
        </w:rPr>
      </w:pPr>
      <w:r w:rsidRPr="00FE21FB">
        <w:rPr>
          <w:rFonts w:eastAsia="Calibri" w:cs="Arial"/>
          <w:snapToGrid w:val="0"/>
          <w:sz w:val="20"/>
          <w:lang w:eastAsia="en-US"/>
        </w:rPr>
        <w:t>Zamawiający udzieli wyjaśnień niezwłocznie, jednak nie później niż na 6 dni przed upływem terminu składania ofert, pod warunkiem, że wniosek o w</w:t>
      </w:r>
      <w:r w:rsidR="005E2BF4" w:rsidRPr="00FE21FB">
        <w:rPr>
          <w:rFonts w:eastAsia="Calibri" w:cs="Arial"/>
          <w:snapToGrid w:val="0"/>
          <w:sz w:val="20"/>
          <w:lang w:eastAsia="en-US"/>
        </w:rPr>
        <w:t xml:space="preserve">yjaśnienie treści SIWZ wpłynął </w:t>
      </w:r>
      <w:r w:rsidRPr="00FE21FB">
        <w:rPr>
          <w:rFonts w:eastAsia="Calibri" w:cs="Arial"/>
          <w:snapToGrid w:val="0"/>
          <w:sz w:val="20"/>
          <w:lang w:eastAsia="en-US"/>
        </w:rPr>
        <w:t>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7062B2C3" w14:textId="3B77BB1C" w:rsidR="00F5068B" w:rsidRPr="00FE21FB" w:rsidRDefault="00F5068B" w:rsidP="00916551">
      <w:pPr>
        <w:numPr>
          <w:ilvl w:val="1"/>
          <w:numId w:val="24"/>
        </w:numPr>
        <w:tabs>
          <w:tab w:val="clear" w:pos="3402"/>
          <w:tab w:val="left" w:pos="1560"/>
        </w:tabs>
        <w:spacing w:after="200" w:line="276" w:lineRule="auto"/>
        <w:ind w:hanging="801"/>
        <w:contextualSpacing/>
        <w:jc w:val="both"/>
        <w:rPr>
          <w:rFonts w:eastAsia="Calibri" w:cs="Arial"/>
          <w:snapToGrid w:val="0"/>
          <w:sz w:val="20"/>
          <w:lang w:eastAsia="en-US"/>
        </w:rPr>
      </w:pPr>
      <w:r w:rsidRPr="00FE21FB">
        <w:rPr>
          <w:rFonts w:eastAsia="Calibri" w:cs="Arial"/>
          <w:snapToGrid w:val="0"/>
          <w:sz w:val="20"/>
          <w:lang w:eastAsia="en-US"/>
        </w:rPr>
        <w:t>Treść pytań (bez ujawnienia źródła) wraz z wyjaśnieniami bądź informacje o dokonaniu modyfikacji SIWZ, Zamawiający przekaże Wykonawcom za pośrednictwem Platformy Zakupowej. W przypadku rozbieżności pomiędzy treścią SIWZ, a treścią udzielonych wyjaśnień i zmian, jako obowiązującą należy przyjąć treść informacji z</w:t>
      </w:r>
      <w:r w:rsidR="00082326">
        <w:rPr>
          <w:rFonts w:eastAsia="Calibri" w:cs="Arial"/>
          <w:snapToGrid w:val="0"/>
          <w:sz w:val="20"/>
          <w:lang w:eastAsia="en-US"/>
        </w:rPr>
        <w:t>a</w:t>
      </w:r>
      <w:r w:rsidRPr="00FE21FB">
        <w:rPr>
          <w:rFonts w:eastAsia="Calibri" w:cs="Arial"/>
          <w:snapToGrid w:val="0"/>
          <w:sz w:val="20"/>
          <w:lang w:eastAsia="en-US"/>
        </w:rPr>
        <w:t>wierającej późniejsze oświadczenie Zamawiającego.</w:t>
      </w:r>
    </w:p>
    <w:p w14:paraId="1570DB1A" w14:textId="77777777" w:rsidR="00F5068B" w:rsidRPr="00FE21FB" w:rsidRDefault="00F5068B" w:rsidP="00916551">
      <w:pPr>
        <w:numPr>
          <w:ilvl w:val="1"/>
          <w:numId w:val="24"/>
        </w:numPr>
        <w:tabs>
          <w:tab w:val="clear" w:pos="3402"/>
          <w:tab w:val="left" w:pos="1560"/>
        </w:tabs>
        <w:spacing w:after="200" w:line="276" w:lineRule="auto"/>
        <w:ind w:hanging="801"/>
        <w:contextualSpacing/>
        <w:jc w:val="both"/>
        <w:rPr>
          <w:rFonts w:eastAsia="Calibri" w:cs="Arial"/>
          <w:snapToGrid w:val="0"/>
          <w:sz w:val="20"/>
          <w:lang w:eastAsia="en-US"/>
        </w:rPr>
      </w:pPr>
      <w:r w:rsidRPr="00FE21FB">
        <w:rPr>
          <w:rFonts w:eastAsia="Calibri" w:cs="Arial"/>
          <w:sz w:val="20"/>
          <w:lang w:eastAsia="en-US"/>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25923C74" w14:textId="77777777" w:rsidR="00F5068B" w:rsidRPr="00FE21FB" w:rsidRDefault="00F5068B" w:rsidP="00916551">
      <w:pPr>
        <w:numPr>
          <w:ilvl w:val="1"/>
          <w:numId w:val="24"/>
        </w:numPr>
        <w:tabs>
          <w:tab w:val="clear" w:pos="3402"/>
          <w:tab w:val="left" w:pos="1560"/>
        </w:tabs>
        <w:spacing w:after="200" w:line="276" w:lineRule="auto"/>
        <w:ind w:hanging="801"/>
        <w:contextualSpacing/>
        <w:jc w:val="both"/>
        <w:rPr>
          <w:rFonts w:eastAsia="Calibri" w:cs="Arial"/>
          <w:sz w:val="20"/>
          <w:lang w:eastAsia="en-US"/>
        </w:rPr>
      </w:pPr>
      <w:r w:rsidRPr="00FE21FB">
        <w:rPr>
          <w:rFonts w:eastAsia="Calibri" w:cs="Arial"/>
          <w:sz w:val="20"/>
          <w:lang w:eastAsia="en-US"/>
        </w:rPr>
        <w:t>Nie udziela się żadnych ustnych lub telefonicznych informacji, wyjaśnień czy odpowiedzi na pytania kierowane do Zamawiającego.</w:t>
      </w:r>
    </w:p>
    <w:p w14:paraId="7625F6F8" w14:textId="77777777" w:rsidR="00F5068B" w:rsidRPr="00FE21FB" w:rsidRDefault="00F5068B" w:rsidP="00916551">
      <w:pPr>
        <w:numPr>
          <w:ilvl w:val="1"/>
          <w:numId w:val="24"/>
        </w:numPr>
        <w:tabs>
          <w:tab w:val="clear" w:pos="3402"/>
          <w:tab w:val="left" w:pos="1560"/>
        </w:tabs>
        <w:spacing w:after="200" w:line="276" w:lineRule="auto"/>
        <w:ind w:hanging="801"/>
        <w:contextualSpacing/>
        <w:jc w:val="both"/>
        <w:rPr>
          <w:rFonts w:eastAsia="Calibri" w:cs="Arial"/>
          <w:sz w:val="20"/>
          <w:lang w:eastAsia="en-US"/>
        </w:rPr>
      </w:pPr>
      <w:r w:rsidRPr="00FE21FB">
        <w:rPr>
          <w:rFonts w:eastAsia="Calibri" w:cs="Arial"/>
          <w:sz w:val="20"/>
          <w:lang w:eastAsia="en-US"/>
        </w:rPr>
        <w:t xml:space="preserve">Osobą działającą w imieniu Zamawiającego, uprawnioną do kontaktów z Wykonawcami w zakresie udzielania informacji dotyczących zapisów SIWZ jest: </w:t>
      </w:r>
    </w:p>
    <w:p w14:paraId="29807737" w14:textId="77777777" w:rsidR="00F5068B" w:rsidRPr="00FE21FB" w:rsidRDefault="00F5068B" w:rsidP="00F5068B">
      <w:pPr>
        <w:shd w:val="clear" w:color="auto" w:fill="FFFFFF"/>
        <w:tabs>
          <w:tab w:val="clear" w:pos="3402"/>
        </w:tabs>
        <w:spacing w:after="200" w:line="276" w:lineRule="auto"/>
        <w:ind w:left="993"/>
        <w:contextualSpacing/>
        <w:jc w:val="both"/>
        <w:rPr>
          <w:rFonts w:eastAsia="Calibri" w:cs="Arial"/>
          <w:sz w:val="20"/>
          <w:lang w:eastAsia="en-US"/>
        </w:rPr>
      </w:pPr>
      <w:r w:rsidRPr="00FE21FB">
        <w:rPr>
          <w:rFonts w:eastAsia="Calibri" w:cs="Arial"/>
          <w:sz w:val="20"/>
          <w:lang w:eastAsia="en-US"/>
        </w:rPr>
        <w:t xml:space="preserve">Katarzyna Bąk-Mazur +48 (15) 865-64-71, email: </w:t>
      </w:r>
      <w:hyperlink r:id="rId22" w:history="1">
        <w:r w:rsidRPr="00FE21FB">
          <w:rPr>
            <w:rFonts w:eastAsia="Calibri" w:cs="Arial"/>
            <w:color w:val="0000FF"/>
            <w:sz w:val="20"/>
            <w:u w:val="single"/>
            <w:lang w:eastAsia="en-US"/>
          </w:rPr>
          <w:t>katarzyna.bak-mazur@enea.pl</w:t>
        </w:r>
      </w:hyperlink>
      <w:r w:rsidRPr="00FE21FB">
        <w:rPr>
          <w:rFonts w:eastAsia="Calibri" w:cs="Arial"/>
          <w:sz w:val="20"/>
          <w:lang w:eastAsia="en-US"/>
        </w:rPr>
        <w:t xml:space="preserve"> w godzinach od 8:00 do 14:00 w dni robocze. </w:t>
      </w:r>
    </w:p>
    <w:p w14:paraId="406A3AD8" w14:textId="77777777" w:rsidR="00F5068B" w:rsidRPr="00FE21FB" w:rsidRDefault="00F5068B" w:rsidP="00F5068B">
      <w:pPr>
        <w:shd w:val="clear" w:color="auto" w:fill="FFFFFF"/>
        <w:tabs>
          <w:tab w:val="clear" w:pos="3402"/>
        </w:tabs>
        <w:spacing w:after="200" w:line="276" w:lineRule="auto"/>
        <w:ind w:left="993"/>
        <w:contextualSpacing/>
        <w:jc w:val="both"/>
        <w:rPr>
          <w:rFonts w:eastAsia="Calibri" w:cs="Arial"/>
          <w:sz w:val="20"/>
          <w:lang w:eastAsia="en-US"/>
        </w:rPr>
      </w:pPr>
      <w:r w:rsidRPr="00FE21FB">
        <w:rPr>
          <w:rFonts w:eastAsia="Calibri" w:cs="Arial"/>
          <w:sz w:val="20"/>
          <w:lang w:eastAsia="en-US"/>
        </w:rPr>
        <w:t>W przypadku nieobecności osoby wskazanej powyżej, osobą działającą w imieniu Zamawiającego, uprawnioną do kontaktów z Wykonawcami w zakresie udzielania informacji dotyczących zapisów SIWZ jest:</w:t>
      </w:r>
    </w:p>
    <w:p w14:paraId="46603D58" w14:textId="77777777" w:rsidR="00F5068B" w:rsidRPr="00FE21FB" w:rsidRDefault="00F5068B" w:rsidP="00F5068B">
      <w:pPr>
        <w:shd w:val="clear" w:color="auto" w:fill="FFFFFF"/>
        <w:tabs>
          <w:tab w:val="clear" w:pos="3402"/>
        </w:tabs>
        <w:spacing w:after="200" w:line="276" w:lineRule="auto"/>
        <w:ind w:left="993"/>
        <w:contextualSpacing/>
        <w:jc w:val="both"/>
        <w:rPr>
          <w:rFonts w:eastAsia="Calibri" w:cs="Arial"/>
          <w:sz w:val="20"/>
          <w:lang w:eastAsia="en-US"/>
        </w:rPr>
      </w:pPr>
      <w:r w:rsidRPr="00FE21FB">
        <w:rPr>
          <w:rFonts w:eastAsia="Calibri" w:cs="Arial"/>
          <w:sz w:val="20"/>
          <w:lang w:eastAsia="en-US"/>
        </w:rPr>
        <w:t xml:space="preserve">Jarosław Szczepaniak +48(15) 865-6280, email: </w:t>
      </w:r>
      <w:hyperlink r:id="rId23" w:history="1">
        <w:r w:rsidRPr="00FE21FB">
          <w:rPr>
            <w:rFonts w:eastAsia="Calibri" w:cs="Arial"/>
            <w:color w:val="0000FF"/>
            <w:sz w:val="20"/>
            <w:u w:val="single"/>
            <w:lang w:eastAsia="en-US"/>
          </w:rPr>
          <w:t>szczepaniak.jaroslaw@enea.pl</w:t>
        </w:r>
      </w:hyperlink>
      <w:r w:rsidRPr="00FE21FB">
        <w:rPr>
          <w:rFonts w:eastAsia="Calibri" w:cs="Arial"/>
          <w:sz w:val="20"/>
          <w:lang w:eastAsia="en-US"/>
        </w:rPr>
        <w:t xml:space="preserve"> w godzinach od 8:00 do 14:00 w dni robocze.</w:t>
      </w:r>
    </w:p>
    <w:p w14:paraId="751E40BE" w14:textId="77777777" w:rsidR="00F5068B" w:rsidRPr="00FE21FB" w:rsidRDefault="00F5068B" w:rsidP="00916551">
      <w:pPr>
        <w:numPr>
          <w:ilvl w:val="1"/>
          <w:numId w:val="24"/>
        </w:numPr>
        <w:tabs>
          <w:tab w:val="clear" w:pos="3402"/>
          <w:tab w:val="left" w:pos="1560"/>
        </w:tabs>
        <w:spacing w:after="200" w:line="276" w:lineRule="auto"/>
        <w:ind w:hanging="801"/>
        <w:contextualSpacing/>
        <w:jc w:val="both"/>
        <w:rPr>
          <w:rFonts w:eastAsia="Calibri" w:cs="Arial"/>
          <w:sz w:val="20"/>
          <w:lang w:eastAsia="en-US"/>
        </w:rPr>
      </w:pPr>
      <w:r w:rsidRPr="00FE21FB">
        <w:rPr>
          <w:rFonts w:eastAsia="Calibri" w:cs="Arial"/>
          <w:sz w:val="20"/>
          <w:lang w:eastAsia="en-US"/>
        </w:rPr>
        <w:t>Zamawiający preferuje kontakt za pośrednictwem poczty elektronicznej w sytuacjach, w których w SIWZ nie został zastrzeżony kontakt w innej formie.</w:t>
      </w:r>
    </w:p>
    <w:p w14:paraId="2F46CDAD" w14:textId="498F5E70" w:rsidR="007908EF" w:rsidRPr="00FE21FB" w:rsidRDefault="00F5068B" w:rsidP="003B0B9D">
      <w:pPr>
        <w:tabs>
          <w:tab w:val="clear" w:pos="3402"/>
          <w:tab w:val="left" w:pos="1560"/>
        </w:tabs>
        <w:spacing w:after="200" w:line="276" w:lineRule="auto"/>
        <w:ind w:left="1227"/>
        <w:contextualSpacing/>
        <w:jc w:val="both"/>
        <w:rPr>
          <w:rFonts w:cs="Arial"/>
          <w:sz w:val="20"/>
        </w:rPr>
      </w:pPr>
      <w:r w:rsidRPr="00FE21FB">
        <w:rPr>
          <w:rFonts w:eastAsia="Calibri" w:cs="Arial"/>
          <w:sz w:val="20"/>
          <w:lang w:eastAsia="en-US"/>
        </w:rPr>
        <w:t>Podczas otwarcia Ofert informacji udzielają: Przewodniczący, Sekretarz lub wyznaczeni Członkowie Komisji Przetargowej Zamawiającego.</w:t>
      </w:r>
      <w:r w:rsidR="005E2BF4" w:rsidRPr="00FE21FB">
        <w:rPr>
          <w:rFonts w:eastAsia="Calibri" w:cs="Arial"/>
          <w:sz w:val="20"/>
          <w:lang w:eastAsia="en-US"/>
        </w:rPr>
        <w:t xml:space="preserve"> </w:t>
      </w:r>
      <w:r w:rsidRPr="00FE21FB">
        <w:rPr>
          <w:rFonts w:cs="Arial"/>
          <w:sz w:val="20"/>
        </w:rPr>
        <w:t>Jednocześnie 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tbl>
      <w:tblPr>
        <w:tblW w:w="0" w:type="auto"/>
        <w:tblLook w:val="04A0" w:firstRow="1" w:lastRow="0" w:firstColumn="1" w:lastColumn="0" w:noHBand="0" w:noVBand="1"/>
      </w:tblPr>
      <w:tblGrid>
        <w:gridCol w:w="8646"/>
      </w:tblGrid>
      <w:tr w:rsidR="00DB31C1" w:rsidRPr="00FE21FB" w14:paraId="0C7AC3B0" w14:textId="77777777" w:rsidTr="00E1552C">
        <w:trPr>
          <w:trHeight w:val="633"/>
        </w:trPr>
        <w:tc>
          <w:tcPr>
            <w:tcW w:w="8646" w:type="dxa"/>
            <w:shd w:val="clear" w:color="auto" w:fill="auto"/>
            <w:vAlign w:val="center"/>
          </w:tcPr>
          <w:p w14:paraId="4A4D246A" w14:textId="3D4D046D" w:rsidR="00841E35" w:rsidRPr="00FE21FB" w:rsidRDefault="00E1552C" w:rsidP="006A6F81">
            <w:pPr>
              <w:pStyle w:val="Nagwek1"/>
              <w:tabs>
                <w:tab w:val="clear" w:pos="3402"/>
                <w:tab w:val="left" w:pos="426"/>
              </w:tabs>
              <w:spacing w:before="0" w:after="120"/>
              <w:ind w:left="425" w:hanging="425"/>
              <w:rPr>
                <w:rFonts w:ascii="Arial" w:hAnsi="Arial" w:cs="Arial"/>
                <w:sz w:val="20"/>
              </w:rPr>
            </w:pPr>
            <w:bookmarkStart w:id="16" w:name="_Toc50620153"/>
            <w:r w:rsidRPr="00FE21FB">
              <w:rPr>
                <w:rFonts w:ascii="Arial" w:hAnsi="Arial" w:cs="Arial"/>
                <w:sz w:val="20"/>
              </w:rPr>
              <w:t>X</w:t>
            </w:r>
            <w:r w:rsidR="00DD2B52" w:rsidRPr="00FE21FB">
              <w:rPr>
                <w:rFonts w:ascii="Arial" w:hAnsi="Arial" w:cs="Arial"/>
                <w:sz w:val="20"/>
              </w:rPr>
              <w:t>V</w:t>
            </w:r>
            <w:r w:rsidR="00874B51" w:rsidRPr="00FE21FB">
              <w:rPr>
                <w:rFonts w:ascii="Arial" w:hAnsi="Arial" w:cs="Arial"/>
                <w:sz w:val="20"/>
              </w:rPr>
              <w:t>.</w:t>
            </w:r>
            <w:r w:rsidR="00874B51" w:rsidRPr="00FE21FB">
              <w:rPr>
                <w:rFonts w:ascii="Arial" w:hAnsi="Arial" w:cs="Arial"/>
                <w:sz w:val="20"/>
              </w:rPr>
              <w:tab/>
            </w:r>
            <w:r w:rsidR="006A6F81" w:rsidRPr="00FE21FB">
              <w:rPr>
                <w:rFonts w:ascii="Arial" w:hAnsi="Arial" w:cs="Arial"/>
                <w:sz w:val="20"/>
                <w:u w:val="single"/>
              </w:rPr>
              <w:t>Wymagania dotyczące wadium</w:t>
            </w:r>
            <w:bookmarkEnd w:id="16"/>
          </w:p>
        </w:tc>
      </w:tr>
    </w:tbl>
    <w:p w14:paraId="5CB1EDDC" w14:textId="5BC18992" w:rsidR="0054192A" w:rsidRPr="005B52E7" w:rsidRDefault="00E1552C" w:rsidP="00EF5EE0">
      <w:pPr>
        <w:spacing w:after="120" w:line="240" w:lineRule="auto"/>
        <w:ind w:left="709" w:hanging="709"/>
        <w:jc w:val="both"/>
        <w:rPr>
          <w:rFonts w:cs="Arial"/>
          <w:sz w:val="20"/>
        </w:rPr>
      </w:pPr>
      <w:r w:rsidRPr="00FE21FB">
        <w:rPr>
          <w:rFonts w:cs="Arial"/>
          <w:sz w:val="20"/>
        </w:rPr>
        <w:t>1</w:t>
      </w:r>
      <w:r w:rsidR="001165B5" w:rsidRPr="00FE21FB">
        <w:rPr>
          <w:rFonts w:cs="Arial"/>
          <w:sz w:val="20"/>
        </w:rPr>
        <w:t>5</w:t>
      </w:r>
      <w:r w:rsidRPr="00FE21FB">
        <w:rPr>
          <w:rFonts w:cs="Arial"/>
          <w:sz w:val="20"/>
        </w:rPr>
        <w:t>.1.</w:t>
      </w:r>
      <w:r w:rsidRPr="00FE21FB">
        <w:rPr>
          <w:rFonts w:cs="Arial"/>
          <w:sz w:val="20"/>
        </w:rPr>
        <w:tab/>
        <w:t xml:space="preserve">Wykonawcy składający oferty przed upływem terminu składania ofert muszą wnieść wadium </w:t>
      </w:r>
      <w:r w:rsidR="005B52E7">
        <w:rPr>
          <w:rFonts w:cs="Arial"/>
          <w:sz w:val="20"/>
        </w:rPr>
        <w:t xml:space="preserve">na </w:t>
      </w:r>
      <w:r w:rsidR="005B52E7" w:rsidRPr="005B52E7">
        <w:rPr>
          <w:rFonts w:cs="Arial"/>
          <w:sz w:val="20"/>
        </w:rPr>
        <w:t xml:space="preserve">każdą z części </w:t>
      </w:r>
      <w:r w:rsidRPr="005B52E7">
        <w:rPr>
          <w:rFonts w:cs="Arial"/>
          <w:sz w:val="20"/>
        </w:rPr>
        <w:t>w wysokości</w:t>
      </w:r>
      <w:r w:rsidR="0054192A" w:rsidRPr="005B52E7">
        <w:rPr>
          <w:rFonts w:cs="Arial"/>
          <w:sz w:val="20"/>
        </w:rPr>
        <w:t>:</w:t>
      </w:r>
    </w:p>
    <w:p w14:paraId="30FEF03B" w14:textId="77777777" w:rsidR="00AE0957" w:rsidRPr="005B52E7" w:rsidRDefault="0054192A" w:rsidP="00C53DA2">
      <w:pPr>
        <w:spacing w:after="120" w:line="240" w:lineRule="auto"/>
        <w:ind w:left="1843" w:hanging="850"/>
        <w:jc w:val="both"/>
        <w:rPr>
          <w:rFonts w:cs="Arial"/>
          <w:sz w:val="20"/>
        </w:rPr>
      </w:pPr>
      <w:r w:rsidRPr="005B52E7">
        <w:rPr>
          <w:rFonts w:cs="Arial"/>
          <w:sz w:val="20"/>
        </w:rPr>
        <w:t xml:space="preserve">15.1.1. </w:t>
      </w:r>
      <w:r w:rsidR="00EB4658" w:rsidRPr="005B52E7">
        <w:rPr>
          <w:rFonts w:cs="Arial"/>
          <w:sz w:val="20"/>
        </w:rPr>
        <w:t xml:space="preserve"> </w:t>
      </w:r>
      <w:r w:rsidR="00C53DA2" w:rsidRPr="005B52E7">
        <w:rPr>
          <w:rFonts w:cs="Arial"/>
          <w:b/>
          <w:sz w:val="20"/>
        </w:rPr>
        <w:t>200 000,00</w:t>
      </w:r>
      <w:r w:rsidR="00EB4658" w:rsidRPr="005B52E7">
        <w:rPr>
          <w:rFonts w:cs="Arial"/>
          <w:b/>
          <w:sz w:val="20"/>
        </w:rPr>
        <w:t xml:space="preserve"> zł</w:t>
      </w:r>
      <w:r w:rsidR="00EB4658" w:rsidRPr="005B52E7">
        <w:rPr>
          <w:rFonts w:cs="Arial"/>
          <w:sz w:val="20"/>
        </w:rPr>
        <w:t xml:space="preserve"> </w:t>
      </w:r>
      <w:r w:rsidR="00570E4A" w:rsidRPr="005B52E7">
        <w:rPr>
          <w:rFonts w:cs="Arial"/>
          <w:sz w:val="20"/>
        </w:rPr>
        <w:t xml:space="preserve">(słownie: </w:t>
      </w:r>
      <w:r w:rsidR="00C53DA2" w:rsidRPr="005B52E7">
        <w:rPr>
          <w:rFonts w:cs="Arial"/>
          <w:sz w:val="20"/>
        </w:rPr>
        <w:t xml:space="preserve">złotych dwieście tysięcy i </w:t>
      </w:r>
      <w:r w:rsidR="00570E4A" w:rsidRPr="005B52E7">
        <w:rPr>
          <w:rFonts w:cs="Arial"/>
          <w:sz w:val="20"/>
        </w:rPr>
        <w:t>00/100)</w:t>
      </w:r>
      <w:r w:rsidR="00871BFD" w:rsidRPr="005B52E7">
        <w:rPr>
          <w:rFonts w:cs="Arial"/>
          <w:sz w:val="20"/>
        </w:rPr>
        <w:t xml:space="preserve"> – dla Części 1 Przedmiotu Z</w:t>
      </w:r>
      <w:r w:rsidRPr="005B52E7">
        <w:rPr>
          <w:rFonts w:cs="Arial"/>
          <w:sz w:val="20"/>
        </w:rPr>
        <w:t>amówienia,</w:t>
      </w:r>
    </w:p>
    <w:p w14:paraId="3F52E312" w14:textId="086A5F07" w:rsidR="0054192A" w:rsidRPr="005B52E7" w:rsidRDefault="0054192A" w:rsidP="00C53DA2">
      <w:pPr>
        <w:spacing w:after="120" w:line="240" w:lineRule="auto"/>
        <w:ind w:left="1843" w:hanging="850"/>
        <w:jc w:val="both"/>
        <w:rPr>
          <w:rFonts w:cs="Arial"/>
          <w:sz w:val="20"/>
        </w:rPr>
      </w:pPr>
      <w:r w:rsidRPr="005B52E7">
        <w:rPr>
          <w:rFonts w:cs="Arial"/>
          <w:sz w:val="20"/>
        </w:rPr>
        <w:t xml:space="preserve">15.1.2. </w:t>
      </w:r>
      <w:r w:rsidRPr="005B52E7">
        <w:rPr>
          <w:rFonts w:cs="Arial"/>
          <w:b/>
          <w:sz w:val="20"/>
        </w:rPr>
        <w:t xml:space="preserve"> </w:t>
      </w:r>
      <w:r w:rsidR="00876996" w:rsidRPr="005B52E7">
        <w:rPr>
          <w:rFonts w:cs="Arial"/>
          <w:b/>
          <w:sz w:val="20"/>
        </w:rPr>
        <w:t>9</w:t>
      </w:r>
      <w:r w:rsidR="00583F37" w:rsidRPr="005B52E7">
        <w:rPr>
          <w:rFonts w:cs="Arial"/>
          <w:b/>
          <w:sz w:val="20"/>
        </w:rPr>
        <w:t>0 </w:t>
      </w:r>
      <w:r w:rsidR="00C53DA2" w:rsidRPr="005B52E7">
        <w:rPr>
          <w:rFonts w:cs="Arial"/>
          <w:b/>
          <w:sz w:val="20"/>
        </w:rPr>
        <w:t>000,00</w:t>
      </w:r>
      <w:r w:rsidRPr="005B52E7">
        <w:rPr>
          <w:rFonts w:cs="Arial"/>
          <w:b/>
          <w:sz w:val="20"/>
        </w:rPr>
        <w:t xml:space="preserve"> zł</w:t>
      </w:r>
      <w:r w:rsidRPr="005B52E7">
        <w:rPr>
          <w:rFonts w:cs="Arial"/>
          <w:sz w:val="20"/>
        </w:rPr>
        <w:t xml:space="preserve"> (słownie: </w:t>
      </w:r>
      <w:r w:rsidR="00C53DA2" w:rsidRPr="005B52E7">
        <w:rPr>
          <w:rFonts w:cs="Arial"/>
          <w:sz w:val="20"/>
        </w:rPr>
        <w:t xml:space="preserve">złotych </w:t>
      </w:r>
      <w:r w:rsidR="00876996" w:rsidRPr="005B52E7">
        <w:rPr>
          <w:rFonts w:cs="Arial"/>
          <w:sz w:val="20"/>
        </w:rPr>
        <w:t>dziewięćdziesiąt</w:t>
      </w:r>
      <w:r w:rsidR="00C53DA2" w:rsidRPr="005B52E7">
        <w:rPr>
          <w:rFonts w:cs="Arial"/>
          <w:sz w:val="20"/>
        </w:rPr>
        <w:t xml:space="preserve"> tysięcy i</w:t>
      </w:r>
      <w:r w:rsidR="00871BFD" w:rsidRPr="005B52E7">
        <w:rPr>
          <w:rFonts w:cs="Arial"/>
          <w:sz w:val="20"/>
        </w:rPr>
        <w:t xml:space="preserve"> 00/100) – dla Części 2 Przedmiotu Z</w:t>
      </w:r>
      <w:r w:rsidRPr="005B52E7">
        <w:rPr>
          <w:rFonts w:cs="Arial"/>
          <w:sz w:val="20"/>
        </w:rPr>
        <w:t>amówienia,</w:t>
      </w:r>
    </w:p>
    <w:p w14:paraId="424A7780" w14:textId="1C26BE6A" w:rsidR="00EB1560" w:rsidRPr="00FE21FB" w:rsidRDefault="0054192A" w:rsidP="00EB1560">
      <w:pPr>
        <w:spacing w:after="120" w:line="240" w:lineRule="auto"/>
        <w:ind w:left="1843" w:hanging="850"/>
        <w:jc w:val="both"/>
        <w:rPr>
          <w:rFonts w:cs="Arial"/>
          <w:sz w:val="20"/>
        </w:rPr>
      </w:pPr>
      <w:r w:rsidRPr="005B52E7">
        <w:rPr>
          <w:rFonts w:cs="Arial"/>
          <w:sz w:val="20"/>
        </w:rPr>
        <w:t xml:space="preserve">15.1.3.  </w:t>
      </w:r>
      <w:r w:rsidR="00C53DA2" w:rsidRPr="005B52E7">
        <w:rPr>
          <w:rFonts w:cs="Arial"/>
          <w:b/>
          <w:sz w:val="20"/>
        </w:rPr>
        <w:t xml:space="preserve">10 000,00 </w:t>
      </w:r>
      <w:r w:rsidRPr="005B52E7">
        <w:rPr>
          <w:rFonts w:cs="Arial"/>
          <w:b/>
          <w:sz w:val="20"/>
        </w:rPr>
        <w:t>zł</w:t>
      </w:r>
      <w:r w:rsidRPr="005B52E7">
        <w:rPr>
          <w:rFonts w:cs="Arial"/>
          <w:sz w:val="20"/>
        </w:rPr>
        <w:t xml:space="preserve"> (słownie: </w:t>
      </w:r>
      <w:r w:rsidR="00C53DA2" w:rsidRPr="005B52E7">
        <w:rPr>
          <w:rFonts w:cs="Arial"/>
          <w:sz w:val="20"/>
        </w:rPr>
        <w:t xml:space="preserve">dziesięć tysięcy i </w:t>
      </w:r>
      <w:r w:rsidR="00871BFD" w:rsidRPr="005B52E7">
        <w:rPr>
          <w:rFonts w:cs="Arial"/>
          <w:sz w:val="20"/>
        </w:rPr>
        <w:t>00/100) – dla Części 3 Przedmiotu Z</w:t>
      </w:r>
      <w:r w:rsidRPr="005B52E7">
        <w:rPr>
          <w:rFonts w:cs="Arial"/>
          <w:sz w:val="20"/>
        </w:rPr>
        <w:t>amówienia</w:t>
      </w:r>
    </w:p>
    <w:p w14:paraId="3DD73F98" w14:textId="24BF3A43" w:rsidR="00EB1560" w:rsidRPr="00FE21FB" w:rsidRDefault="00EB1560" w:rsidP="00EF5EE0">
      <w:pPr>
        <w:tabs>
          <w:tab w:val="clear" w:pos="3402"/>
        </w:tabs>
        <w:autoSpaceDE w:val="0"/>
        <w:autoSpaceDN w:val="0"/>
        <w:spacing w:after="40" w:line="240" w:lineRule="auto"/>
        <w:ind w:left="709" w:hanging="709"/>
        <w:jc w:val="both"/>
        <w:rPr>
          <w:rFonts w:cs="Arial"/>
          <w:sz w:val="20"/>
        </w:rPr>
      </w:pPr>
      <w:r w:rsidRPr="00FE21FB">
        <w:rPr>
          <w:rFonts w:cs="Arial"/>
          <w:sz w:val="20"/>
        </w:rPr>
        <w:t>15.2.</w:t>
      </w:r>
      <w:r w:rsidRPr="00FE21FB">
        <w:rPr>
          <w:rFonts w:cs="Arial"/>
          <w:sz w:val="20"/>
        </w:rPr>
        <w:tab/>
        <w:t>Wykonawca może wnieść wadium w formach określonych w art. 45 ust. 6 Ustawy.</w:t>
      </w:r>
    </w:p>
    <w:p w14:paraId="05AF78BF" w14:textId="6372EF07" w:rsidR="00EB1560" w:rsidRPr="00FE21FB" w:rsidRDefault="00EB1560" w:rsidP="00EF5EE0">
      <w:pPr>
        <w:tabs>
          <w:tab w:val="clear" w:pos="3402"/>
        </w:tabs>
        <w:autoSpaceDE w:val="0"/>
        <w:autoSpaceDN w:val="0"/>
        <w:spacing w:after="40" w:line="240" w:lineRule="auto"/>
        <w:ind w:left="709" w:hanging="709"/>
        <w:jc w:val="both"/>
        <w:rPr>
          <w:rFonts w:cs="Arial"/>
          <w:sz w:val="20"/>
        </w:rPr>
      </w:pPr>
      <w:r w:rsidRPr="00FE21FB">
        <w:rPr>
          <w:rFonts w:cs="Arial"/>
          <w:sz w:val="20"/>
        </w:rPr>
        <w:t>15.3.</w:t>
      </w:r>
      <w:r w:rsidRPr="00FE21FB">
        <w:rPr>
          <w:rFonts w:cs="Arial"/>
          <w:sz w:val="20"/>
        </w:rPr>
        <w:tab/>
        <w:t xml:space="preserve">Wadium wniesione w pieniądzu Zamawiający przechowuje na rachunku bankowym. </w:t>
      </w:r>
    </w:p>
    <w:p w14:paraId="37B7F8A6" w14:textId="273FFA04" w:rsidR="00EB1560" w:rsidRPr="00FE21FB" w:rsidRDefault="00EB1560" w:rsidP="00EF5EE0">
      <w:pPr>
        <w:tabs>
          <w:tab w:val="clear" w:pos="3402"/>
        </w:tabs>
        <w:autoSpaceDE w:val="0"/>
        <w:autoSpaceDN w:val="0"/>
        <w:spacing w:after="40" w:line="240" w:lineRule="auto"/>
        <w:ind w:left="709" w:hanging="709"/>
        <w:jc w:val="both"/>
        <w:rPr>
          <w:rFonts w:cs="Arial"/>
          <w:b/>
          <w:sz w:val="20"/>
        </w:rPr>
      </w:pPr>
      <w:r w:rsidRPr="00FE21FB">
        <w:rPr>
          <w:rFonts w:cs="Arial"/>
          <w:sz w:val="20"/>
        </w:rPr>
        <w:t>15.4.</w:t>
      </w:r>
      <w:r w:rsidRPr="00FE21FB">
        <w:rPr>
          <w:rFonts w:cs="Arial"/>
          <w:sz w:val="20"/>
        </w:rPr>
        <w:tab/>
        <w:t xml:space="preserve">Wpłaty pieniężne należy dokonywać na konto </w:t>
      </w:r>
      <w:r w:rsidRPr="00FE21FB">
        <w:rPr>
          <w:rFonts w:cs="Arial"/>
          <w:b/>
          <w:sz w:val="20"/>
        </w:rPr>
        <w:t>PKO BP: 41 1020 1026 0000 1102 0296 1845.</w:t>
      </w:r>
    </w:p>
    <w:p w14:paraId="27CADA2A" w14:textId="2AEF5914" w:rsidR="00EB1560" w:rsidRPr="00FE21FB" w:rsidRDefault="00EB1560" w:rsidP="00EF5EE0">
      <w:pPr>
        <w:tabs>
          <w:tab w:val="clear" w:pos="3402"/>
        </w:tabs>
        <w:autoSpaceDE w:val="0"/>
        <w:autoSpaceDN w:val="0"/>
        <w:spacing w:after="40" w:line="240" w:lineRule="auto"/>
        <w:ind w:left="709" w:hanging="709"/>
        <w:jc w:val="both"/>
        <w:rPr>
          <w:rFonts w:cs="Arial"/>
          <w:sz w:val="20"/>
        </w:rPr>
      </w:pPr>
      <w:r w:rsidRPr="00FE21FB">
        <w:rPr>
          <w:rFonts w:cs="Arial"/>
          <w:sz w:val="20"/>
        </w:rPr>
        <w:t>15.5.</w:t>
      </w:r>
      <w:r w:rsidRPr="00FE21FB">
        <w:rPr>
          <w:rFonts w:cs="Arial"/>
          <w:sz w:val="20"/>
        </w:rPr>
        <w:tab/>
        <w:t>Za wadium skutecznie wniesione przelewem na wyżej wskazany rachunek bankowy, Zamawiający uznaje wadium, które najpóźniej przed upływem terminu składania ofert</w:t>
      </w:r>
      <w:r w:rsidR="00082326">
        <w:rPr>
          <w:rFonts w:cs="Arial"/>
          <w:sz w:val="20"/>
        </w:rPr>
        <w:t xml:space="preserve"> (tj. przed upływem dnia i godziny wyznaczonej jako ostateczny termin składania ofert)</w:t>
      </w:r>
      <w:r w:rsidRPr="00FE21FB">
        <w:rPr>
          <w:rFonts w:cs="Arial"/>
          <w:sz w:val="20"/>
        </w:rPr>
        <w:t xml:space="preserve"> będzie znajdować się na rachunku Zamawiającego. Zamawiający stwierdzi wniesienie wadium na podstawie informacji banku prowadzącego w/w rachunek.</w:t>
      </w:r>
    </w:p>
    <w:p w14:paraId="2C203947" w14:textId="6D1AC2AD" w:rsidR="00EB1560" w:rsidRPr="00FE21FB" w:rsidRDefault="00EB1560" w:rsidP="00EF5EE0">
      <w:pPr>
        <w:tabs>
          <w:tab w:val="clear" w:pos="3402"/>
        </w:tabs>
        <w:autoSpaceDE w:val="0"/>
        <w:autoSpaceDN w:val="0"/>
        <w:spacing w:after="40" w:line="240" w:lineRule="auto"/>
        <w:ind w:left="709" w:hanging="709"/>
        <w:jc w:val="both"/>
        <w:rPr>
          <w:rFonts w:cs="Arial"/>
          <w:sz w:val="20"/>
        </w:rPr>
      </w:pPr>
      <w:r w:rsidRPr="00FE21FB">
        <w:rPr>
          <w:rFonts w:cs="Arial"/>
          <w:sz w:val="20"/>
        </w:rPr>
        <w:t>15.6.</w:t>
      </w:r>
      <w:r w:rsidRPr="00FE21FB">
        <w:rPr>
          <w:rFonts w:cs="Arial"/>
          <w:sz w:val="20"/>
        </w:rPr>
        <w:tab/>
        <w:t xml:space="preserve">W przypadku wadium wnoszonego przelewem na wyżej wskazany rachunek bankowy, w tytule przelewu należy wskazać: </w:t>
      </w:r>
      <w:r w:rsidRPr="00FE21FB">
        <w:rPr>
          <w:rFonts w:cs="Arial"/>
          <w:b/>
          <w:sz w:val="20"/>
        </w:rPr>
        <w:t>„Wadium w postępowaniu nr NZ/PZP/</w:t>
      </w:r>
      <w:r w:rsidR="00033927" w:rsidRPr="00FE21FB">
        <w:rPr>
          <w:rFonts w:cs="Arial"/>
          <w:b/>
          <w:sz w:val="20"/>
        </w:rPr>
        <w:t>25</w:t>
      </w:r>
      <w:r w:rsidRPr="00FE21FB">
        <w:rPr>
          <w:rFonts w:cs="Arial"/>
          <w:b/>
          <w:sz w:val="20"/>
        </w:rPr>
        <w:t>/2020” Część 1*, i/lub 2*</w:t>
      </w:r>
      <w:r w:rsidR="00033927" w:rsidRPr="00FE21FB">
        <w:rPr>
          <w:rFonts w:cs="Arial"/>
          <w:b/>
          <w:sz w:val="20"/>
        </w:rPr>
        <w:t xml:space="preserve"> , i/lub 3* </w:t>
      </w:r>
      <w:r w:rsidRPr="00FE21FB">
        <w:rPr>
          <w:rFonts w:cs="Arial"/>
          <w:b/>
          <w:sz w:val="20"/>
        </w:rPr>
        <w:t>Przedmiotu Zamówienia</w:t>
      </w:r>
      <w:r w:rsidRPr="00FE21FB">
        <w:rPr>
          <w:rFonts w:cs="Arial"/>
          <w:sz w:val="20"/>
        </w:rPr>
        <w:t>.</w:t>
      </w:r>
    </w:p>
    <w:p w14:paraId="6B421F39" w14:textId="54C66D52" w:rsidR="00EB1560" w:rsidRPr="00FE21FB" w:rsidRDefault="00EF5EE0" w:rsidP="00EF5EE0">
      <w:pPr>
        <w:tabs>
          <w:tab w:val="clear" w:pos="3402"/>
        </w:tabs>
        <w:autoSpaceDE w:val="0"/>
        <w:autoSpaceDN w:val="0"/>
        <w:spacing w:after="40" w:line="240" w:lineRule="auto"/>
        <w:ind w:left="709" w:hanging="709"/>
        <w:jc w:val="both"/>
        <w:rPr>
          <w:rFonts w:cs="Arial"/>
          <w:sz w:val="20"/>
        </w:rPr>
      </w:pPr>
      <w:r w:rsidRPr="00FE21FB">
        <w:rPr>
          <w:rFonts w:cs="Arial"/>
          <w:sz w:val="20"/>
        </w:rPr>
        <w:t xml:space="preserve">             </w:t>
      </w:r>
      <w:r w:rsidR="00EB1560" w:rsidRPr="00FE21FB">
        <w:rPr>
          <w:rFonts w:cs="Arial"/>
          <w:sz w:val="20"/>
        </w:rPr>
        <w:t>* niepotrzebne skreślić.</w:t>
      </w:r>
    </w:p>
    <w:p w14:paraId="62B4C404" w14:textId="4C9F78CA" w:rsidR="00EB1560" w:rsidRPr="00FE21FB" w:rsidRDefault="00EB1560" w:rsidP="00EF5EE0">
      <w:pPr>
        <w:tabs>
          <w:tab w:val="clear" w:pos="3402"/>
        </w:tabs>
        <w:autoSpaceDE w:val="0"/>
        <w:autoSpaceDN w:val="0"/>
        <w:spacing w:after="40" w:line="240" w:lineRule="auto"/>
        <w:ind w:left="709" w:hanging="709"/>
        <w:jc w:val="both"/>
        <w:rPr>
          <w:rFonts w:cs="Arial"/>
          <w:sz w:val="20"/>
        </w:rPr>
      </w:pPr>
      <w:r w:rsidRPr="00FE21FB">
        <w:rPr>
          <w:rFonts w:cs="Arial"/>
          <w:sz w:val="20"/>
        </w:rPr>
        <w:t>15.7.</w:t>
      </w:r>
      <w:r w:rsidRPr="00FE21FB">
        <w:rPr>
          <w:rFonts w:cs="Arial"/>
          <w:sz w:val="20"/>
        </w:rPr>
        <w:tab/>
        <w:t>W przypadku, gdy wadium zostanie wniesione przelewem Wykonawca dołącza do oferty oryginał bądź kserokopię przelewu. W pozostałych przypadkach (bezgotówkowe formy wniesienia wadium) wymagane jest dołączenie do oferty dokument wystawiony na rzecz Zamawiającego (Załącznik nr 3 do Formularza „Oferta").</w:t>
      </w:r>
    </w:p>
    <w:p w14:paraId="4BD0C676" w14:textId="3B323164" w:rsidR="00EB1560" w:rsidRPr="00FE21FB" w:rsidRDefault="00EB1560" w:rsidP="00EF5EE0">
      <w:pPr>
        <w:tabs>
          <w:tab w:val="clear" w:pos="3402"/>
        </w:tabs>
        <w:autoSpaceDE w:val="0"/>
        <w:autoSpaceDN w:val="0"/>
        <w:spacing w:after="40" w:line="240" w:lineRule="auto"/>
        <w:ind w:left="709" w:hanging="709"/>
        <w:jc w:val="both"/>
        <w:rPr>
          <w:rFonts w:cs="Arial"/>
          <w:sz w:val="20"/>
        </w:rPr>
      </w:pPr>
      <w:r w:rsidRPr="00FE21FB">
        <w:rPr>
          <w:rFonts w:cs="Arial"/>
          <w:sz w:val="20"/>
        </w:rPr>
        <w:t>15.8.</w:t>
      </w:r>
      <w:r w:rsidRPr="00FE21FB">
        <w:rPr>
          <w:rFonts w:cs="Arial"/>
          <w:sz w:val="20"/>
        </w:rPr>
        <w:tab/>
        <w:t xml:space="preserve">Wadium wnoszone w innych, dopuszczonych przez Zamawiającego formach, Wykonawca składa w formie elektronicznej za pośrednictwem Platformy zakupowej </w:t>
      </w:r>
      <w:hyperlink r:id="rId24" w:history="1">
        <w:r w:rsidR="00B87AE1" w:rsidRPr="00B87AE1">
          <w:rPr>
            <w:rStyle w:val="Hipercze"/>
            <w:rFonts w:cs="Arial"/>
            <w:sz w:val="20"/>
          </w:rPr>
          <w:t>https://aukcje.eb2b.com.pl</w:t>
        </w:r>
      </w:hyperlink>
      <w:r w:rsidRPr="00FE21FB">
        <w:rPr>
          <w:rFonts w:cs="Arial"/>
          <w:sz w:val="20"/>
        </w:rPr>
        <w:t xml:space="preserve"> , (dalej jako „Platforma Zakupowa”, „Platforma” lub System) </w:t>
      </w:r>
    </w:p>
    <w:p w14:paraId="235A841F" w14:textId="1DDAB526" w:rsidR="00EB1560" w:rsidRPr="00FE21FB" w:rsidRDefault="00CB04E4" w:rsidP="00EF5EE0">
      <w:pPr>
        <w:tabs>
          <w:tab w:val="clear" w:pos="3402"/>
        </w:tabs>
        <w:autoSpaceDE w:val="0"/>
        <w:autoSpaceDN w:val="0"/>
        <w:spacing w:after="40" w:line="240" w:lineRule="auto"/>
        <w:ind w:left="709" w:hanging="709"/>
        <w:jc w:val="both"/>
        <w:rPr>
          <w:rFonts w:cs="Arial"/>
          <w:sz w:val="20"/>
        </w:rPr>
      </w:pPr>
      <w:r w:rsidRPr="00FE21FB">
        <w:rPr>
          <w:rFonts w:cs="Arial"/>
          <w:sz w:val="20"/>
        </w:rPr>
        <w:t xml:space="preserve">            </w:t>
      </w:r>
      <w:r w:rsidR="00EB1560" w:rsidRPr="00FE21FB">
        <w:rPr>
          <w:rFonts w:cs="Arial"/>
          <w:sz w:val="20"/>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628B5846" w14:textId="750F5272" w:rsidR="00EB1560" w:rsidRPr="00FE21FB" w:rsidRDefault="00CB04E4" w:rsidP="00EF5EE0">
      <w:pPr>
        <w:tabs>
          <w:tab w:val="clear" w:pos="3402"/>
        </w:tabs>
        <w:autoSpaceDE w:val="0"/>
        <w:autoSpaceDN w:val="0"/>
        <w:spacing w:after="40" w:line="240" w:lineRule="auto"/>
        <w:ind w:left="709" w:hanging="709"/>
        <w:jc w:val="both"/>
        <w:rPr>
          <w:rFonts w:cs="Arial"/>
          <w:sz w:val="20"/>
        </w:rPr>
      </w:pPr>
      <w:r w:rsidRPr="00FE21FB">
        <w:rPr>
          <w:rFonts w:cs="Arial"/>
          <w:sz w:val="20"/>
        </w:rPr>
        <w:t xml:space="preserve">             </w:t>
      </w:r>
      <w:r w:rsidR="00EB1560" w:rsidRPr="00FE21FB">
        <w:rPr>
          <w:rFonts w:cs="Arial"/>
          <w:sz w:val="20"/>
        </w:rPr>
        <w:t>– z zastrzeżeniem, iż będzie on podpisany kwalifikowanym podpisem elektronicznym przez Gwaranta tj. wystawcę gwarancji/poręczenia.</w:t>
      </w:r>
    </w:p>
    <w:p w14:paraId="16C66C6B" w14:textId="67322470" w:rsidR="00EB1560" w:rsidRPr="00FE21FB" w:rsidRDefault="00EB1560" w:rsidP="00EF5EE0">
      <w:pPr>
        <w:tabs>
          <w:tab w:val="clear" w:pos="3402"/>
        </w:tabs>
        <w:autoSpaceDE w:val="0"/>
        <w:autoSpaceDN w:val="0"/>
        <w:spacing w:after="40" w:line="240" w:lineRule="auto"/>
        <w:ind w:left="709" w:hanging="709"/>
        <w:jc w:val="both"/>
        <w:rPr>
          <w:rFonts w:cs="Arial"/>
          <w:sz w:val="20"/>
        </w:rPr>
      </w:pPr>
      <w:r w:rsidRPr="00FE21FB">
        <w:rPr>
          <w:rFonts w:cs="Arial"/>
          <w:sz w:val="20"/>
        </w:rPr>
        <w:t>15.9.</w:t>
      </w:r>
      <w:r w:rsidRPr="00FE21FB">
        <w:rPr>
          <w:rFonts w:cs="Arial"/>
          <w:sz w:val="20"/>
        </w:rPr>
        <w:tab/>
        <w:t>Wadium musi być wniesione najpóźniej do wyznaczonego terminu składania ofert, określonego w paragrafie niniejszej Specyfikacji zatytułowanym „1</w:t>
      </w:r>
      <w:r w:rsidR="003E5456" w:rsidRPr="00FE21FB">
        <w:rPr>
          <w:rFonts w:cs="Arial"/>
          <w:sz w:val="20"/>
        </w:rPr>
        <w:t>9</w:t>
      </w:r>
      <w:r w:rsidRPr="00FE21FB">
        <w:rPr>
          <w:rFonts w:cs="Arial"/>
          <w:sz w:val="20"/>
        </w:rPr>
        <w:t>. Rozdział X</w:t>
      </w:r>
      <w:r w:rsidR="003E5456" w:rsidRPr="00FE21FB">
        <w:rPr>
          <w:rFonts w:cs="Arial"/>
          <w:sz w:val="20"/>
        </w:rPr>
        <w:t>IX</w:t>
      </w:r>
      <w:r w:rsidRPr="00FE21FB">
        <w:rPr>
          <w:rFonts w:cs="Arial"/>
          <w:sz w:val="20"/>
        </w:rPr>
        <w:t xml:space="preserve">. </w:t>
      </w:r>
      <w:r w:rsidR="003E5456" w:rsidRPr="00FE21FB">
        <w:rPr>
          <w:rFonts w:cs="Arial"/>
          <w:sz w:val="20"/>
        </w:rPr>
        <w:t>Miejsce i termin składania i otwarcia ofert”.</w:t>
      </w:r>
    </w:p>
    <w:p w14:paraId="553A096E" w14:textId="7CC153B4" w:rsidR="00EB1560" w:rsidRPr="00FE21FB" w:rsidRDefault="00EB1560" w:rsidP="00EF5EE0">
      <w:pPr>
        <w:tabs>
          <w:tab w:val="clear" w:pos="3402"/>
        </w:tabs>
        <w:autoSpaceDE w:val="0"/>
        <w:autoSpaceDN w:val="0"/>
        <w:spacing w:after="40" w:line="240" w:lineRule="auto"/>
        <w:ind w:left="709" w:hanging="709"/>
        <w:jc w:val="both"/>
        <w:rPr>
          <w:rFonts w:cs="Arial"/>
          <w:sz w:val="20"/>
        </w:rPr>
      </w:pPr>
      <w:r w:rsidRPr="00FE21FB">
        <w:rPr>
          <w:rFonts w:cs="Arial"/>
          <w:sz w:val="20"/>
        </w:rPr>
        <w:t>15.10.</w:t>
      </w:r>
      <w:r w:rsidRPr="00FE21FB">
        <w:rPr>
          <w:rFonts w:cs="Arial"/>
          <w:sz w:val="20"/>
        </w:rPr>
        <w:tab/>
        <w:t>W przypadku wniesienia wadium w formie innej niż w pieniądzu – dokumenty potwierdzające wniesienie wadium</w:t>
      </w:r>
      <w:r w:rsidR="00EF34F7">
        <w:rPr>
          <w:rFonts w:cs="Arial"/>
          <w:sz w:val="20"/>
        </w:rPr>
        <w:t xml:space="preserve"> na cały okres związania ofertą</w:t>
      </w:r>
      <w:r w:rsidRPr="00FE21FB">
        <w:rPr>
          <w:rFonts w:cs="Arial"/>
          <w:sz w:val="20"/>
        </w:rPr>
        <w:t xml:space="preserve"> powinny zostać załączone do oferty w postaci elektronicznej przez załączenie na Platformie Zakupowej oryginału dokumentu wadialnego tj. opatrzonego kwalifikowanym podpisem elektronicznym osób upoważnionych do jego wystawienia (wystawców dokumentu).</w:t>
      </w:r>
    </w:p>
    <w:p w14:paraId="2E88A285" w14:textId="12B017C2" w:rsidR="00EB1560" w:rsidRPr="00FE21FB" w:rsidRDefault="00EB1560" w:rsidP="00EF5EE0">
      <w:pPr>
        <w:tabs>
          <w:tab w:val="clear" w:pos="3402"/>
        </w:tabs>
        <w:autoSpaceDE w:val="0"/>
        <w:autoSpaceDN w:val="0"/>
        <w:spacing w:after="40" w:line="240" w:lineRule="auto"/>
        <w:ind w:left="709" w:hanging="709"/>
        <w:jc w:val="both"/>
        <w:rPr>
          <w:rFonts w:cs="Arial"/>
          <w:sz w:val="20"/>
        </w:rPr>
      </w:pPr>
      <w:r w:rsidRPr="00FE21FB">
        <w:rPr>
          <w:rFonts w:cs="Arial"/>
          <w:sz w:val="20"/>
        </w:rPr>
        <w:t>15.11.</w:t>
      </w:r>
      <w:r w:rsidRPr="00FE21FB">
        <w:rPr>
          <w:rFonts w:cs="Arial"/>
          <w:sz w:val="20"/>
        </w:rPr>
        <w:tab/>
        <w:t>Gwarancja bankowa lub ubezpieczeniowa, stanowiąca formę wniesienia wadium, winna spełniać co najmniej następujące wymogi (pod rygorem wykluczenia wykonawcy):</w:t>
      </w:r>
    </w:p>
    <w:p w14:paraId="4ACF8ED3" w14:textId="3A06E599" w:rsidR="00EB1560" w:rsidRPr="00FE21FB" w:rsidRDefault="00EB1560" w:rsidP="00522C0D">
      <w:pPr>
        <w:tabs>
          <w:tab w:val="clear" w:pos="3402"/>
          <w:tab w:val="left" w:pos="1560"/>
        </w:tabs>
        <w:autoSpaceDE w:val="0"/>
        <w:autoSpaceDN w:val="0"/>
        <w:spacing w:after="40" w:line="240" w:lineRule="auto"/>
        <w:ind w:left="1560" w:hanging="851"/>
        <w:jc w:val="both"/>
        <w:rPr>
          <w:rFonts w:cs="Arial"/>
          <w:sz w:val="20"/>
        </w:rPr>
      </w:pPr>
      <w:r w:rsidRPr="00FE21FB">
        <w:rPr>
          <w:rFonts w:cs="Arial"/>
          <w:sz w:val="20"/>
        </w:rPr>
        <w:t>15.11.1.</w:t>
      </w:r>
      <w:r w:rsidRPr="00FE21FB">
        <w:rPr>
          <w:rFonts w:cs="Arial"/>
          <w:sz w:val="20"/>
        </w:rPr>
        <w:tab/>
        <w:t xml:space="preserve">ustalać beneficjenta gwarancji, tj. Enea </w:t>
      </w:r>
      <w:r w:rsidR="00EF34F7">
        <w:rPr>
          <w:rFonts w:cs="Arial"/>
          <w:sz w:val="20"/>
        </w:rPr>
        <w:t xml:space="preserve">Elektrownia </w:t>
      </w:r>
      <w:r w:rsidRPr="00FE21FB">
        <w:rPr>
          <w:rFonts w:cs="Arial"/>
          <w:sz w:val="20"/>
        </w:rPr>
        <w:t>Połaniec S.A., Zawada 26, 28-230 Połaniec,</w:t>
      </w:r>
    </w:p>
    <w:p w14:paraId="17A70B92" w14:textId="452196F9" w:rsidR="00EB1560" w:rsidRPr="00FE21FB" w:rsidRDefault="00EB1560" w:rsidP="001A4AA4">
      <w:pPr>
        <w:tabs>
          <w:tab w:val="clear" w:pos="3402"/>
          <w:tab w:val="left" w:pos="1560"/>
        </w:tabs>
        <w:autoSpaceDE w:val="0"/>
        <w:autoSpaceDN w:val="0"/>
        <w:spacing w:after="40" w:line="240" w:lineRule="auto"/>
        <w:ind w:left="992" w:hanging="283"/>
        <w:jc w:val="both"/>
        <w:rPr>
          <w:rFonts w:cs="Arial"/>
          <w:sz w:val="20"/>
        </w:rPr>
      </w:pPr>
      <w:r w:rsidRPr="00FE21FB">
        <w:rPr>
          <w:rFonts w:cs="Arial"/>
          <w:sz w:val="20"/>
        </w:rPr>
        <w:t>15.11.2.</w:t>
      </w:r>
      <w:r w:rsidRPr="00FE21FB">
        <w:rPr>
          <w:rFonts w:cs="Arial"/>
          <w:sz w:val="20"/>
        </w:rPr>
        <w:tab/>
        <w:t>określać kwotę gwarantowaną w PLN (ustaloną w SIWZ),</w:t>
      </w:r>
    </w:p>
    <w:p w14:paraId="7E73AE7C" w14:textId="1EEFEED7" w:rsidR="00EB1560" w:rsidRPr="00FE21FB" w:rsidRDefault="00EB1560" w:rsidP="001A4AA4">
      <w:pPr>
        <w:tabs>
          <w:tab w:val="clear" w:pos="3402"/>
          <w:tab w:val="left" w:pos="1560"/>
        </w:tabs>
        <w:autoSpaceDE w:val="0"/>
        <w:autoSpaceDN w:val="0"/>
        <w:spacing w:after="40" w:line="240" w:lineRule="auto"/>
        <w:ind w:left="992" w:hanging="283"/>
        <w:jc w:val="both"/>
        <w:rPr>
          <w:rFonts w:cs="Arial"/>
          <w:sz w:val="20"/>
        </w:rPr>
      </w:pPr>
      <w:r w:rsidRPr="00FE21FB">
        <w:rPr>
          <w:rFonts w:cs="Arial"/>
          <w:sz w:val="20"/>
        </w:rPr>
        <w:t>15.11.3.</w:t>
      </w:r>
      <w:r w:rsidRPr="00FE21FB">
        <w:rPr>
          <w:rFonts w:cs="Arial"/>
          <w:sz w:val="20"/>
        </w:rPr>
        <w:tab/>
        <w:t>określać termin ważności (wynikający z SIWZ),</w:t>
      </w:r>
    </w:p>
    <w:p w14:paraId="36F9D212" w14:textId="16605A08" w:rsidR="00EB1560" w:rsidRPr="00FE21FB" w:rsidRDefault="00EB1560" w:rsidP="001A4AA4">
      <w:pPr>
        <w:tabs>
          <w:tab w:val="clear" w:pos="3402"/>
          <w:tab w:val="left" w:pos="1560"/>
        </w:tabs>
        <w:autoSpaceDE w:val="0"/>
        <w:autoSpaceDN w:val="0"/>
        <w:spacing w:after="40" w:line="240" w:lineRule="auto"/>
        <w:ind w:left="992" w:hanging="283"/>
        <w:jc w:val="both"/>
        <w:rPr>
          <w:rFonts w:cs="Arial"/>
          <w:sz w:val="20"/>
        </w:rPr>
      </w:pPr>
      <w:r w:rsidRPr="00FE21FB">
        <w:rPr>
          <w:rFonts w:cs="Arial"/>
          <w:sz w:val="20"/>
        </w:rPr>
        <w:t>15.11.4.</w:t>
      </w:r>
      <w:r w:rsidRPr="00FE21FB">
        <w:rPr>
          <w:rFonts w:cs="Arial"/>
          <w:sz w:val="20"/>
        </w:rPr>
        <w:tab/>
        <w:t>określać przedmiot gwarancji (wynikający z SIWZ),</w:t>
      </w:r>
    </w:p>
    <w:p w14:paraId="28FCBC4E" w14:textId="4878556A" w:rsidR="00EB1560" w:rsidRPr="00FE21FB" w:rsidRDefault="00EB1560" w:rsidP="00AE5B10">
      <w:pPr>
        <w:tabs>
          <w:tab w:val="clear" w:pos="3402"/>
          <w:tab w:val="left" w:pos="1560"/>
        </w:tabs>
        <w:autoSpaceDE w:val="0"/>
        <w:autoSpaceDN w:val="0"/>
        <w:spacing w:after="40" w:line="240" w:lineRule="auto"/>
        <w:ind w:left="1418" w:hanging="709"/>
        <w:jc w:val="both"/>
        <w:rPr>
          <w:rFonts w:cs="Arial"/>
          <w:sz w:val="20"/>
        </w:rPr>
      </w:pPr>
      <w:r w:rsidRPr="00FE21FB">
        <w:rPr>
          <w:rFonts w:cs="Arial"/>
          <w:sz w:val="20"/>
        </w:rPr>
        <w:t>15.11.5.</w:t>
      </w:r>
      <w:r w:rsidRPr="00FE21FB">
        <w:rPr>
          <w:rFonts w:cs="Arial"/>
          <w:sz w:val="20"/>
        </w:rPr>
        <w:tab/>
        <w:t xml:space="preserve">być gwarancją nieodwoływalną, bezwarunkową, płatną na każde żądanie </w:t>
      </w:r>
      <w:r w:rsidR="00AE5B10" w:rsidRPr="00FE21FB">
        <w:rPr>
          <w:rFonts w:cs="Arial"/>
          <w:sz w:val="20"/>
        </w:rPr>
        <w:t xml:space="preserve">  </w:t>
      </w:r>
      <w:r w:rsidRPr="00FE21FB">
        <w:rPr>
          <w:rFonts w:cs="Arial"/>
          <w:sz w:val="20"/>
        </w:rPr>
        <w:t>Zamawiającego bez badania zasadności żądania.</w:t>
      </w:r>
    </w:p>
    <w:p w14:paraId="02D0C5EB" w14:textId="52219319" w:rsidR="00EB1560" w:rsidRPr="00FE21FB" w:rsidRDefault="00EB1560" w:rsidP="00AE5B10">
      <w:pPr>
        <w:tabs>
          <w:tab w:val="clear" w:pos="3402"/>
        </w:tabs>
        <w:autoSpaceDE w:val="0"/>
        <w:autoSpaceDN w:val="0"/>
        <w:spacing w:after="40" w:line="240" w:lineRule="auto"/>
        <w:ind w:left="992" w:hanging="992"/>
        <w:jc w:val="both"/>
        <w:rPr>
          <w:rFonts w:cs="Arial"/>
          <w:sz w:val="20"/>
        </w:rPr>
      </w:pPr>
      <w:r w:rsidRPr="00FE21FB">
        <w:rPr>
          <w:rFonts w:cs="Arial"/>
          <w:sz w:val="20"/>
        </w:rPr>
        <w:t>15.12.</w:t>
      </w:r>
      <w:r w:rsidRPr="00FE21FB">
        <w:rPr>
          <w:rFonts w:cs="Arial"/>
          <w:sz w:val="20"/>
        </w:rPr>
        <w:tab/>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1E458A16" w14:textId="72E09DC9" w:rsidR="00EB1560" w:rsidRPr="00FE21FB" w:rsidRDefault="00EB1560" w:rsidP="00AE5B10">
      <w:pPr>
        <w:tabs>
          <w:tab w:val="clear" w:pos="3402"/>
        </w:tabs>
        <w:autoSpaceDE w:val="0"/>
        <w:autoSpaceDN w:val="0"/>
        <w:spacing w:after="40" w:line="240" w:lineRule="auto"/>
        <w:ind w:left="992" w:hanging="992"/>
        <w:jc w:val="both"/>
        <w:rPr>
          <w:rFonts w:cs="Arial"/>
          <w:sz w:val="20"/>
        </w:rPr>
      </w:pPr>
      <w:r w:rsidRPr="00FE21FB">
        <w:rPr>
          <w:rFonts w:cs="Arial"/>
          <w:sz w:val="20"/>
        </w:rPr>
        <w:t>15.13.</w:t>
      </w:r>
      <w:r w:rsidRPr="00FE21FB">
        <w:rPr>
          <w:rFonts w:cs="Arial"/>
          <w:sz w:val="20"/>
        </w:rPr>
        <w:tab/>
        <w:t>Zamawiający zwraca wadium wszystkim Wykonawcom niezwłocznie po wyborze oferty najkorzystniejszej lub unieważnieniu postępowania, z wyjątkiem Wykonawcy, którego oferta została wybrana, jako najkorzystniejsza z zastrzeżeniem 46 ust. 4a Ustawy.</w:t>
      </w:r>
    </w:p>
    <w:p w14:paraId="6CCF2CEF" w14:textId="68BF2F76" w:rsidR="00EB1560" w:rsidRPr="00FE21FB" w:rsidRDefault="00EB1560" w:rsidP="00AE5B10">
      <w:pPr>
        <w:tabs>
          <w:tab w:val="clear" w:pos="3402"/>
        </w:tabs>
        <w:autoSpaceDE w:val="0"/>
        <w:autoSpaceDN w:val="0"/>
        <w:spacing w:after="40" w:line="240" w:lineRule="auto"/>
        <w:ind w:left="992" w:hanging="992"/>
        <w:jc w:val="both"/>
        <w:rPr>
          <w:rFonts w:cs="Arial"/>
          <w:sz w:val="20"/>
        </w:rPr>
      </w:pPr>
      <w:r w:rsidRPr="00FE21FB">
        <w:rPr>
          <w:rFonts w:cs="Arial"/>
          <w:sz w:val="20"/>
        </w:rPr>
        <w:t>15.14.</w:t>
      </w:r>
      <w:r w:rsidRPr="00FE21FB">
        <w:rPr>
          <w:rFonts w:cs="Arial"/>
          <w:sz w:val="20"/>
        </w:rPr>
        <w:tab/>
        <w:t>Wykonawcy, którego oferta została wybrana jako najkorzystniejsza, Zamawiający zwraca wadium niezwłocznie po zawarciu umowy w sprawie zamówienia publicznego oraz wniesieniu zabezpieczenia należytego wykonania umowy, jeżeli jego wniesienia żądano.</w:t>
      </w:r>
    </w:p>
    <w:p w14:paraId="62FBAD7B" w14:textId="76FB7E14" w:rsidR="00EB1560" w:rsidRPr="00FE21FB" w:rsidRDefault="00EB1560" w:rsidP="00AE5B10">
      <w:pPr>
        <w:tabs>
          <w:tab w:val="clear" w:pos="3402"/>
        </w:tabs>
        <w:autoSpaceDE w:val="0"/>
        <w:autoSpaceDN w:val="0"/>
        <w:spacing w:after="40" w:line="240" w:lineRule="auto"/>
        <w:ind w:left="992" w:hanging="992"/>
        <w:jc w:val="both"/>
        <w:rPr>
          <w:rFonts w:cs="Arial"/>
          <w:sz w:val="20"/>
        </w:rPr>
      </w:pPr>
      <w:r w:rsidRPr="00FE21FB">
        <w:rPr>
          <w:rFonts w:cs="Arial"/>
          <w:sz w:val="20"/>
        </w:rPr>
        <w:t>15.1</w:t>
      </w:r>
      <w:r w:rsidR="00146C7B" w:rsidRPr="00FE21FB">
        <w:rPr>
          <w:rFonts w:cs="Arial"/>
          <w:sz w:val="20"/>
        </w:rPr>
        <w:t>5</w:t>
      </w:r>
      <w:r w:rsidRPr="00FE21FB">
        <w:rPr>
          <w:rFonts w:cs="Arial"/>
          <w:sz w:val="20"/>
        </w:rPr>
        <w:t>.</w:t>
      </w:r>
      <w:r w:rsidRPr="00FE21FB">
        <w:rPr>
          <w:rFonts w:cs="Arial"/>
          <w:sz w:val="20"/>
        </w:rPr>
        <w:tab/>
        <w:t xml:space="preserve">Zamawiający zwraca niezwłocznie wadium, na wniosek Wykonawcy, który wycofał ofertę przed upływem terminu składania ofert. </w:t>
      </w:r>
    </w:p>
    <w:p w14:paraId="6C3B2DCF" w14:textId="25641096" w:rsidR="00EB1560" w:rsidRPr="00FE21FB" w:rsidRDefault="00EB1560" w:rsidP="00AE5B10">
      <w:pPr>
        <w:tabs>
          <w:tab w:val="clear" w:pos="3402"/>
        </w:tabs>
        <w:autoSpaceDE w:val="0"/>
        <w:autoSpaceDN w:val="0"/>
        <w:spacing w:after="40" w:line="240" w:lineRule="auto"/>
        <w:ind w:left="992" w:hanging="992"/>
        <w:jc w:val="both"/>
        <w:rPr>
          <w:rFonts w:cs="Arial"/>
          <w:sz w:val="20"/>
        </w:rPr>
      </w:pPr>
      <w:r w:rsidRPr="00FE21FB">
        <w:rPr>
          <w:rFonts w:cs="Arial"/>
          <w:sz w:val="20"/>
        </w:rPr>
        <w:t>15.1</w:t>
      </w:r>
      <w:r w:rsidR="00146C7B" w:rsidRPr="00FE21FB">
        <w:rPr>
          <w:rFonts w:cs="Arial"/>
          <w:sz w:val="20"/>
        </w:rPr>
        <w:t>6</w:t>
      </w:r>
      <w:r w:rsidRPr="00FE21FB">
        <w:rPr>
          <w:rFonts w:cs="Arial"/>
          <w:sz w:val="20"/>
        </w:rPr>
        <w:t>.</w:t>
      </w:r>
      <w:r w:rsidRPr="00FE21FB">
        <w:rPr>
          <w:rFonts w:cs="Arial"/>
          <w:sz w:val="20"/>
        </w:rPr>
        <w:tab/>
        <w:t>Zamawiający zatrzymuje wadium wraz z odsetkami, jeżeli Wykonawca, którego Oferta została wybrana:</w:t>
      </w:r>
    </w:p>
    <w:p w14:paraId="35594E25" w14:textId="69875FD1" w:rsidR="00EB1560" w:rsidRPr="00FE21FB" w:rsidRDefault="00EB1560" w:rsidP="009F6A2A">
      <w:pPr>
        <w:tabs>
          <w:tab w:val="clear" w:pos="3402"/>
        </w:tabs>
        <w:autoSpaceDE w:val="0"/>
        <w:autoSpaceDN w:val="0"/>
        <w:spacing w:after="40" w:line="240" w:lineRule="auto"/>
        <w:ind w:left="992" w:firstLine="1"/>
        <w:jc w:val="both"/>
        <w:rPr>
          <w:rFonts w:cs="Arial"/>
          <w:sz w:val="20"/>
        </w:rPr>
      </w:pPr>
      <w:r w:rsidRPr="00FE21FB">
        <w:rPr>
          <w:rFonts w:cs="Arial"/>
          <w:sz w:val="20"/>
        </w:rPr>
        <w:t>15.1</w:t>
      </w:r>
      <w:r w:rsidR="00146C7B" w:rsidRPr="00FE21FB">
        <w:rPr>
          <w:rFonts w:cs="Arial"/>
          <w:sz w:val="20"/>
        </w:rPr>
        <w:t>6</w:t>
      </w:r>
      <w:r w:rsidRPr="00FE21FB">
        <w:rPr>
          <w:rFonts w:cs="Arial"/>
          <w:sz w:val="20"/>
        </w:rPr>
        <w:t>.1.</w:t>
      </w:r>
      <w:r w:rsidRPr="00FE21FB">
        <w:rPr>
          <w:rFonts w:cs="Arial"/>
          <w:sz w:val="20"/>
        </w:rPr>
        <w:tab/>
        <w:t>odmówił podpisania umowy w sprawie zamówienia publicznego na warunkach określonych w ofercie;</w:t>
      </w:r>
    </w:p>
    <w:p w14:paraId="3E17A34E" w14:textId="19B25EBB" w:rsidR="00EB1560" w:rsidRPr="00FE21FB" w:rsidRDefault="00EB1560" w:rsidP="009F6A2A">
      <w:pPr>
        <w:tabs>
          <w:tab w:val="clear" w:pos="3402"/>
        </w:tabs>
        <w:autoSpaceDE w:val="0"/>
        <w:autoSpaceDN w:val="0"/>
        <w:spacing w:after="40" w:line="240" w:lineRule="auto"/>
        <w:ind w:left="992" w:firstLine="1"/>
        <w:jc w:val="both"/>
        <w:rPr>
          <w:rFonts w:cs="Arial"/>
          <w:sz w:val="20"/>
        </w:rPr>
      </w:pPr>
      <w:r w:rsidRPr="00FE21FB">
        <w:rPr>
          <w:rFonts w:cs="Arial"/>
          <w:sz w:val="20"/>
        </w:rPr>
        <w:t>15.1</w:t>
      </w:r>
      <w:r w:rsidR="00146C7B" w:rsidRPr="00FE21FB">
        <w:rPr>
          <w:rFonts w:cs="Arial"/>
          <w:sz w:val="20"/>
        </w:rPr>
        <w:t>6</w:t>
      </w:r>
      <w:r w:rsidRPr="00FE21FB">
        <w:rPr>
          <w:rFonts w:cs="Arial"/>
          <w:sz w:val="20"/>
        </w:rPr>
        <w:t>.2.</w:t>
      </w:r>
      <w:r w:rsidRPr="00FE21FB">
        <w:rPr>
          <w:rFonts w:cs="Arial"/>
          <w:sz w:val="20"/>
        </w:rPr>
        <w:tab/>
        <w:t>nie wniósł wymaganego zabezpieczenia należytego wykonania umowy;</w:t>
      </w:r>
    </w:p>
    <w:p w14:paraId="2BE0B437" w14:textId="1E56A902" w:rsidR="00EB1560" w:rsidRPr="00FE21FB" w:rsidRDefault="00EB1560" w:rsidP="009F6A2A">
      <w:pPr>
        <w:tabs>
          <w:tab w:val="clear" w:pos="3402"/>
        </w:tabs>
        <w:autoSpaceDE w:val="0"/>
        <w:autoSpaceDN w:val="0"/>
        <w:spacing w:after="40" w:line="240" w:lineRule="auto"/>
        <w:ind w:left="992" w:firstLine="1"/>
        <w:jc w:val="both"/>
        <w:rPr>
          <w:rFonts w:cs="Arial"/>
          <w:sz w:val="20"/>
        </w:rPr>
      </w:pPr>
      <w:r w:rsidRPr="00FE21FB">
        <w:rPr>
          <w:rFonts w:cs="Arial"/>
          <w:sz w:val="20"/>
        </w:rPr>
        <w:t>15.1</w:t>
      </w:r>
      <w:r w:rsidR="00146C7B" w:rsidRPr="00FE21FB">
        <w:rPr>
          <w:rFonts w:cs="Arial"/>
          <w:sz w:val="20"/>
        </w:rPr>
        <w:t>6</w:t>
      </w:r>
      <w:r w:rsidRPr="00FE21FB">
        <w:rPr>
          <w:rFonts w:cs="Arial"/>
          <w:sz w:val="20"/>
        </w:rPr>
        <w:t>.3.</w:t>
      </w:r>
      <w:r w:rsidRPr="00FE21FB">
        <w:rPr>
          <w:rFonts w:cs="Arial"/>
          <w:sz w:val="20"/>
        </w:rPr>
        <w:tab/>
        <w:t>zawarcie umowy w sprawie zamówienia publicznego stało się niemożliwe z przyczyn leżących po stronie Wykonawcy.</w:t>
      </w:r>
    </w:p>
    <w:p w14:paraId="666E6364" w14:textId="3608B491" w:rsidR="00EB1560" w:rsidRPr="00FE21FB" w:rsidRDefault="00EB1560" w:rsidP="00AE5B10">
      <w:pPr>
        <w:tabs>
          <w:tab w:val="clear" w:pos="3402"/>
        </w:tabs>
        <w:autoSpaceDE w:val="0"/>
        <w:autoSpaceDN w:val="0"/>
        <w:spacing w:after="40" w:line="240" w:lineRule="auto"/>
        <w:ind w:left="992" w:hanging="992"/>
        <w:jc w:val="both"/>
        <w:rPr>
          <w:rFonts w:cs="Arial"/>
          <w:sz w:val="20"/>
        </w:rPr>
      </w:pPr>
      <w:r w:rsidRPr="00FE21FB">
        <w:rPr>
          <w:rFonts w:cs="Arial"/>
          <w:sz w:val="20"/>
        </w:rPr>
        <w:t>15.1</w:t>
      </w:r>
      <w:r w:rsidR="00146C7B" w:rsidRPr="00FE21FB">
        <w:rPr>
          <w:rFonts w:cs="Arial"/>
          <w:sz w:val="20"/>
        </w:rPr>
        <w:t>7</w:t>
      </w:r>
      <w:r w:rsidRPr="00FE21FB">
        <w:rPr>
          <w:rFonts w:cs="Arial"/>
          <w:sz w:val="20"/>
        </w:rPr>
        <w:t>.</w:t>
      </w:r>
      <w:r w:rsidRPr="00FE21FB">
        <w:rPr>
          <w:rFonts w:cs="Arial"/>
          <w:sz w:val="20"/>
        </w:rPr>
        <w:tab/>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181FBDDC" w14:textId="27361065" w:rsidR="00E1552C" w:rsidRPr="00FE21FB" w:rsidRDefault="00EB1560" w:rsidP="00AE5B10">
      <w:pPr>
        <w:tabs>
          <w:tab w:val="clear" w:pos="3402"/>
        </w:tabs>
        <w:autoSpaceDE w:val="0"/>
        <w:autoSpaceDN w:val="0"/>
        <w:spacing w:after="40" w:line="240" w:lineRule="auto"/>
        <w:ind w:left="992" w:hanging="992"/>
        <w:jc w:val="both"/>
        <w:rPr>
          <w:rFonts w:cs="Arial"/>
          <w:sz w:val="20"/>
        </w:rPr>
      </w:pPr>
      <w:r w:rsidRPr="00FE21FB">
        <w:rPr>
          <w:rFonts w:cs="Arial"/>
          <w:sz w:val="20"/>
        </w:rPr>
        <w:t>15.1</w:t>
      </w:r>
      <w:r w:rsidR="00146C7B" w:rsidRPr="00FE21FB">
        <w:rPr>
          <w:rFonts w:cs="Arial"/>
          <w:sz w:val="20"/>
        </w:rPr>
        <w:t>8</w:t>
      </w:r>
      <w:r w:rsidRPr="00FE21FB">
        <w:rPr>
          <w:rFonts w:cs="Arial"/>
          <w:sz w:val="20"/>
        </w:rPr>
        <w:t>.</w:t>
      </w:r>
      <w:r w:rsidRPr="00FE21FB">
        <w:rPr>
          <w:rFonts w:cs="Arial"/>
          <w:sz w:val="20"/>
        </w:rPr>
        <w:tab/>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tbl>
      <w:tblPr>
        <w:tblW w:w="0" w:type="auto"/>
        <w:tblLook w:val="04A0" w:firstRow="1" w:lastRow="0" w:firstColumn="1" w:lastColumn="0" w:noHBand="0" w:noVBand="1"/>
      </w:tblPr>
      <w:tblGrid>
        <w:gridCol w:w="8646"/>
      </w:tblGrid>
      <w:tr w:rsidR="00DB31C1" w:rsidRPr="00FE21FB" w14:paraId="26A6066A" w14:textId="77777777" w:rsidTr="003A3EDB">
        <w:trPr>
          <w:trHeight w:val="633"/>
        </w:trPr>
        <w:tc>
          <w:tcPr>
            <w:tcW w:w="8646" w:type="dxa"/>
            <w:shd w:val="clear" w:color="auto" w:fill="auto"/>
            <w:vAlign w:val="center"/>
          </w:tcPr>
          <w:p w14:paraId="14C3627D" w14:textId="468CE7F5" w:rsidR="00841E35" w:rsidRPr="00FE21FB" w:rsidRDefault="007809ED" w:rsidP="005F3A11">
            <w:pPr>
              <w:pStyle w:val="Nagwek1"/>
              <w:tabs>
                <w:tab w:val="clear" w:pos="3402"/>
                <w:tab w:val="left" w:pos="426"/>
              </w:tabs>
              <w:spacing w:before="0" w:after="0"/>
              <w:ind w:left="0"/>
              <w:rPr>
                <w:rFonts w:ascii="Arial" w:hAnsi="Arial" w:cs="Arial"/>
                <w:sz w:val="20"/>
              </w:rPr>
            </w:pPr>
            <w:bookmarkStart w:id="17" w:name="_Toc50620154"/>
            <w:r w:rsidRPr="00FE21FB">
              <w:rPr>
                <w:rFonts w:ascii="Arial" w:hAnsi="Arial" w:cs="Arial"/>
                <w:sz w:val="20"/>
              </w:rPr>
              <w:t>XV</w:t>
            </w:r>
            <w:r w:rsidR="001165B5" w:rsidRPr="00FE21FB">
              <w:rPr>
                <w:rFonts w:ascii="Arial" w:hAnsi="Arial" w:cs="Arial"/>
                <w:sz w:val="20"/>
              </w:rPr>
              <w:t>I</w:t>
            </w:r>
            <w:r w:rsidR="006F4C25" w:rsidRPr="00FE21FB">
              <w:rPr>
                <w:rFonts w:ascii="Arial" w:hAnsi="Arial" w:cs="Arial"/>
                <w:sz w:val="20"/>
              </w:rPr>
              <w:t>.</w:t>
            </w:r>
            <w:r w:rsidR="00874B51" w:rsidRPr="00FE21FB">
              <w:rPr>
                <w:rFonts w:ascii="Arial" w:hAnsi="Arial" w:cs="Arial"/>
                <w:sz w:val="20"/>
              </w:rPr>
              <w:tab/>
            </w:r>
            <w:r w:rsidR="00C77B5D" w:rsidRPr="00FE21FB">
              <w:rPr>
                <w:rFonts w:ascii="Arial" w:hAnsi="Arial" w:cs="Arial"/>
                <w:sz w:val="20"/>
                <w:u w:val="single"/>
              </w:rPr>
              <w:t xml:space="preserve">Termin związania </w:t>
            </w:r>
            <w:r w:rsidR="006F4C25" w:rsidRPr="00FE21FB">
              <w:rPr>
                <w:rFonts w:ascii="Arial" w:hAnsi="Arial" w:cs="Arial"/>
                <w:sz w:val="20"/>
                <w:u w:val="single"/>
              </w:rPr>
              <w:t>O</w:t>
            </w:r>
            <w:r w:rsidR="00C77B5D" w:rsidRPr="00FE21FB">
              <w:rPr>
                <w:rFonts w:ascii="Arial" w:hAnsi="Arial" w:cs="Arial"/>
                <w:sz w:val="20"/>
                <w:u w:val="single"/>
              </w:rPr>
              <w:t>fertą</w:t>
            </w:r>
            <w:bookmarkEnd w:id="17"/>
          </w:p>
        </w:tc>
      </w:tr>
    </w:tbl>
    <w:p w14:paraId="4A50E267" w14:textId="77777777" w:rsidR="003A3EDB" w:rsidRPr="00FE21FB" w:rsidRDefault="003A3EDB" w:rsidP="007D69CF">
      <w:pPr>
        <w:spacing w:after="120" w:line="240" w:lineRule="auto"/>
        <w:ind w:left="993" w:hanging="993"/>
        <w:jc w:val="both"/>
        <w:rPr>
          <w:rFonts w:cs="Arial"/>
          <w:sz w:val="20"/>
        </w:rPr>
      </w:pPr>
      <w:r w:rsidRPr="00FE21FB">
        <w:rPr>
          <w:rFonts w:cs="Arial"/>
          <w:sz w:val="20"/>
        </w:rPr>
        <w:t>1</w:t>
      </w:r>
      <w:r w:rsidR="001A4584" w:rsidRPr="00FE21FB">
        <w:rPr>
          <w:rFonts w:cs="Arial"/>
          <w:sz w:val="20"/>
        </w:rPr>
        <w:t>6</w:t>
      </w:r>
      <w:r w:rsidRPr="00FE21FB">
        <w:rPr>
          <w:rFonts w:cs="Arial"/>
          <w:sz w:val="20"/>
        </w:rPr>
        <w:t>.1.</w:t>
      </w:r>
      <w:r w:rsidRPr="00FE21FB">
        <w:rPr>
          <w:rFonts w:cs="Arial"/>
          <w:sz w:val="20"/>
        </w:rPr>
        <w:tab/>
        <w:t xml:space="preserve">Wykonawca jest związany ofertą przez okres </w:t>
      </w:r>
      <w:r w:rsidR="001D710A" w:rsidRPr="00FE21FB">
        <w:rPr>
          <w:rFonts w:cs="Arial"/>
          <w:sz w:val="20"/>
        </w:rPr>
        <w:t>60</w:t>
      </w:r>
      <w:r w:rsidRPr="00FE21FB">
        <w:rPr>
          <w:rFonts w:cs="Arial"/>
          <w:sz w:val="20"/>
        </w:rPr>
        <w:t xml:space="preserve"> dni. Bieg terminu związania </w:t>
      </w:r>
      <w:r w:rsidR="000549E7" w:rsidRPr="00FE21FB">
        <w:rPr>
          <w:rFonts w:cs="Arial"/>
          <w:sz w:val="20"/>
        </w:rPr>
        <w:t xml:space="preserve">Ofertą </w:t>
      </w:r>
      <w:r w:rsidRPr="00FE21FB">
        <w:rPr>
          <w:rFonts w:cs="Arial"/>
          <w:sz w:val="20"/>
        </w:rPr>
        <w:t>rozpoczyna się wraz z upływem terminu składania ofert (art. 85 ust. 5 Ustawy).</w:t>
      </w:r>
    </w:p>
    <w:p w14:paraId="1C0A77B7" w14:textId="77777777" w:rsidR="003A3EDB" w:rsidRPr="00FE21FB" w:rsidRDefault="001A4584" w:rsidP="007D69CF">
      <w:pPr>
        <w:spacing w:after="120" w:line="240" w:lineRule="auto"/>
        <w:ind w:left="993" w:hanging="993"/>
        <w:jc w:val="both"/>
        <w:rPr>
          <w:rFonts w:cs="Arial"/>
          <w:sz w:val="20"/>
        </w:rPr>
      </w:pPr>
      <w:r w:rsidRPr="00FE21FB">
        <w:rPr>
          <w:rFonts w:cs="Arial"/>
          <w:sz w:val="20"/>
        </w:rPr>
        <w:t>16</w:t>
      </w:r>
      <w:r w:rsidR="003A3EDB" w:rsidRPr="00FE21FB">
        <w:rPr>
          <w:rFonts w:cs="Arial"/>
          <w:sz w:val="20"/>
        </w:rPr>
        <w:t>.2.</w:t>
      </w:r>
      <w:r w:rsidR="003A3EDB" w:rsidRPr="00FE21FB">
        <w:rPr>
          <w:rFonts w:cs="Arial"/>
          <w:sz w:val="20"/>
        </w:rPr>
        <w:tab/>
        <w:t xml:space="preserve">Wykonawca może przedłużyć termin związania </w:t>
      </w:r>
      <w:r w:rsidR="000549E7" w:rsidRPr="00FE21FB">
        <w:rPr>
          <w:rFonts w:cs="Arial"/>
          <w:sz w:val="20"/>
        </w:rPr>
        <w:t>Ofertą</w:t>
      </w:r>
      <w:r w:rsidR="003A3EDB" w:rsidRPr="00FE21FB">
        <w:rPr>
          <w:rFonts w:cs="Arial"/>
          <w:sz w:val="20"/>
        </w:rPr>
        <w:t xml:space="preserve">, na czas niezbędny do zawarcia </w:t>
      </w:r>
      <w:r w:rsidR="000549E7" w:rsidRPr="00FE21FB">
        <w:rPr>
          <w:rFonts w:cs="Arial"/>
          <w:sz w:val="20"/>
        </w:rPr>
        <w:t>Umowy</w:t>
      </w:r>
      <w:r w:rsidR="003A3EDB" w:rsidRPr="00FE21FB">
        <w:rPr>
          <w:rFonts w:cs="Arial"/>
          <w:sz w:val="20"/>
        </w:rPr>
        <w:t xml:space="preserve">, samodzielnie lub na wniosek Zamawiającego, z tym, że Zamawiający może tylko raz, co najmniej na 3 dni przed upływem terminu związania </w:t>
      </w:r>
      <w:r w:rsidR="000549E7" w:rsidRPr="00FE21FB">
        <w:rPr>
          <w:rFonts w:cs="Arial"/>
          <w:sz w:val="20"/>
        </w:rPr>
        <w:t>Ofertą</w:t>
      </w:r>
      <w:r w:rsidR="003A3EDB" w:rsidRPr="00FE21FB">
        <w:rPr>
          <w:rFonts w:cs="Arial"/>
          <w:sz w:val="20"/>
        </w:rPr>
        <w:t>, zwrócić się do Wykonawców o wyrażenie zgody na przedłużenie tego terminu o oznaczony okres nie dłuższy jednak niż 60 dni.</w:t>
      </w:r>
    </w:p>
    <w:p w14:paraId="589F6957" w14:textId="77777777" w:rsidR="003A3EDB" w:rsidRPr="00FE21FB" w:rsidRDefault="003A3EDB" w:rsidP="007D69CF">
      <w:pPr>
        <w:spacing w:after="120" w:line="240" w:lineRule="auto"/>
        <w:ind w:left="993" w:hanging="993"/>
        <w:jc w:val="both"/>
        <w:rPr>
          <w:rFonts w:cs="Arial"/>
          <w:sz w:val="20"/>
        </w:rPr>
      </w:pPr>
      <w:r w:rsidRPr="00FE21FB">
        <w:rPr>
          <w:rFonts w:cs="Arial"/>
          <w:sz w:val="20"/>
        </w:rPr>
        <w:t>1</w:t>
      </w:r>
      <w:r w:rsidR="001A4584" w:rsidRPr="00FE21FB">
        <w:rPr>
          <w:rFonts w:cs="Arial"/>
          <w:sz w:val="20"/>
        </w:rPr>
        <w:t>6</w:t>
      </w:r>
      <w:r w:rsidRPr="00FE21FB">
        <w:rPr>
          <w:rFonts w:cs="Arial"/>
          <w:sz w:val="20"/>
        </w:rPr>
        <w:t>.3.</w:t>
      </w:r>
      <w:r w:rsidRPr="00FE21FB">
        <w:rPr>
          <w:rFonts w:cs="Arial"/>
          <w:sz w:val="20"/>
        </w:rPr>
        <w:tab/>
        <w:t xml:space="preserve">Odmowa wyrażenia zgody na przedłużenie terminu związania </w:t>
      </w:r>
      <w:r w:rsidR="000549E7" w:rsidRPr="00FE21FB">
        <w:rPr>
          <w:rFonts w:cs="Arial"/>
          <w:sz w:val="20"/>
        </w:rPr>
        <w:t xml:space="preserve">Ofertą </w:t>
      </w:r>
      <w:r w:rsidRPr="00FE21FB">
        <w:rPr>
          <w:rFonts w:cs="Arial"/>
          <w:sz w:val="20"/>
        </w:rPr>
        <w:t>nie powoduje utraty wadium.</w:t>
      </w:r>
    </w:p>
    <w:p w14:paraId="769921D8" w14:textId="77777777" w:rsidR="003A3EDB" w:rsidRPr="00FE21FB" w:rsidRDefault="003A3EDB" w:rsidP="007D69CF">
      <w:pPr>
        <w:spacing w:after="120" w:line="240" w:lineRule="auto"/>
        <w:ind w:left="993" w:hanging="993"/>
        <w:jc w:val="both"/>
        <w:rPr>
          <w:rFonts w:cs="Arial"/>
          <w:sz w:val="20"/>
        </w:rPr>
      </w:pPr>
      <w:r w:rsidRPr="00FE21FB">
        <w:rPr>
          <w:rFonts w:cs="Arial"/>
          <w:sz w:val="20"/>
        </w:rPr>
        <w:t>1</w:t>
      </w:r>
      <w:r w:rsidR="001A4584" w:rsidRPr="00FE21FB">
        <w:rPr>
          <w:rFonts w:cs="Arial"/>
          <w:sz w:val="20"/>
        </w:rPr>
        <w:t>6</w:t>
      </w:r>
      <w:r w:rsidRPr="00FE21FB">
        <w:rPr>
          <w:rFonts w:cs="Arial"/>
          <w:sz w:val="20"/>
        </w:rPr>
        <w:t>.4.</w:t>
      </w:r>
      <w:r w:rsidRPr="00FE21FB">
        <w:rPr>
          <w:rFonts w:cs="Arial"/>
          <w:sz w:val="20"/>
        </w:rPr>
        <w:tab/>
        <w:t xml:space="preserve">Przedłużenie terminu związania </w:t>
      </w:r>
      <w:r w:rsidR="000549E7" w:rsidRPr="00FE21FB">
        <w:rPr>
          <w:rFonts w:cs="Arial"/>
          <w:sz w:val="20"/>
        </w:rPr>
        <w:t xml:space="preserve">Ofertą </w:t>
      </w:r>
      <w:r w:rsidRPr="00FE21FB">
        <w:rPr>
          <w:rFonts w:cs="Arial"/>
          <w:sz w:val="20"/>
        </w:rPr>
        <w:t>jest dopuszczalne tylko z jednoczesnym przedłużeniem okresu ważności wadium albo, jeżeli nie jest to możliwie, z</w:t>
      </w:r>
      <w:r w:rsidR="00BF5E94" w:rsidRPr="00FE21FB">
        <w:rPr>
          <w:rFonts w:cs="Arial"/>
          <w:sz w:val="20"/>
        </w:rPr>
        <w:t> </w:t>
      </w:r>
      <w:r w:rsidRPr="00FE21FB">
        <w:rPr>
          <w:rFonts w:cs="Arial"/>
          <w:sz w:val="20"/>
        </w:rPr>
        <w:t xml:space="preserve">wniesieniem nowego wadium na przedłużony okres związania </w:t>
      </w:r>
      <w:r w:rsidR="009217F5" w:rsidRPr="00FE21FB">
        <w:rPr>
          <w:rFonts w:cs="Arial"/>
          <w:sz w:val="20"/>
        </w:rPr>
        <w:t>O</w:t>
      </w:r>
      <w:r w:rsidRPr="00FE21FB">
        <w:rPr>
          <w:rFonts w:cs="Arial"/>
          <w:sz w:val="20"/>
        </w:rPr>
        <w:t xml:space="preserve">fertą. Jeżeli przedłużenie terminu związania </w:t>
      </w:r>
      <w:r w:rsidR="000549E7" w:rsidRPr="00FE21FB">
        <w:rPr>
          <w:rFonts w:cs="Arial"/>
          <w:sz w:val="20"/>
        </w:rPr>
        <w:t xml:space="preserve">Ofertą </w:t>
      </w:r>
      <w:r w:rsidRPr="00FE21FB">
        <w:rPr>
          <w:rFonts w:cs="Arial"/>
          <w:sz w:val="20"/>
        </w:rPr>
        <w:t xml:space="preserve">dokonywane jest po wyborze </w:t>
      </w:r>
      <w:r w:rsidR="000549E7" w:rsidRPr="00FE21FB">
        <w:rPr>
          <w:rFonts w:cs="Arial"/>
          <w:sz w:val="20"/>
        </w:rPr>
        <w:t>Oferty Najkorzystniejszej</w:t>
      </w:r>
      <w:r w:rsidRPr="00FE21FB">
        <w:rPr>
          <w:rFonts w:cs="Arial"/>
          <w:sz w:val="20"/>
        </w:rPr>
        <w:t xml:space="preserve">, obowiązek wniesienia nowego wadium lub jego przedłużenia dotyczy jedynie Wykonawcy, którego </w:t>
      </w:r>
      <w:r w:rsidR="009217F5" w:rsidRPr="00FE21FB">
        <w:rPr>
          <w:rFonts w:cs="Arial"/>
          <w:sz w:val="20"/>
        </w:rPr>
        <w:t>O</w:t>
      </w:r>
      <w:r w:rsidRPr="00FE21FB">
        <w:rPr>
          <w:rFonts w:cs="Arial"/>
          <w:sz w:val="20"/>
        </w:rPr>
        <w:t>ferta została wybrana jako najkorzystniejsza.</w:t>
      </w:r>
    </w:p>
    <w:p w14:paraId="6BB4433E" w14:textId="77777777" w:rsidR="003A3EDB" w:rsidRPr="00FE21FB" w:rsidRDefault="003A3EDB" w:rsidP="007D69CF">
      <w:pPr>
        <w:spacing w:after="120" w:line="240" w:lineRule="auto"/>
        <w:ind w:left="993" w:hanging="993"/>
        <w:jc w:val="both"/>
        <w:rPr>
          <w:rFonts w:cs="Arial"/>
          <w:sz w:val="20"/>
        </w:rPr>
      </w:pPr>
      <w:r w:rsidRPr="00FE21FB">
        <w:rPr>
          <w:rFonts w:cs="Arial"/>
          <w:sz w:val="20"/>
        </w:rPr>
        <w:t>1</w:t>
      </w:r>
      <w:r w:rsidR="001A4584" w:rsidRPr="00FE21FB">
        <w:rPr>
          <w:rFonts w:cs="Arial"/>
          <w:sz w:val="20"/>
        </w:rPr>
        <w:t>6</w:t>
      </w:r>
      <w:r w:rsidRPr="00FE21FB">
        <w:rPr>
          <w:rFonts w:cs="Arial"/>
          <w:sz w:val="20"/>
        </w:rPr>
        <w:t>.5.</w:t>
      </w:r>
      <w:r w:rsidRPr="00FE21FB">
        <w:rPr>
          <w:rFonts w:cs="Arial"/>
          <w:sz w:val="20"/>
        </w:rPr>
        <w:tab/>
        <w:t>W przypadku wniesienia odwołania po upływie terminu składania Ofert bieg terminu związania Ofertą ulega zawieszeniu do czasu ogłoszenia przez Izbę orzeczenia.</w:t>
      </w:r>
    </w:p>
    <w:tbl>
      <w:tblPr>
        <w:tblW w:w="0" w:type="auto"/>
        <w:tblLook w:val="04A0" w:firstRow="1" w:lastRow="0" w:firstColumn="1" w:lastColumn="0" w:noHBand="0" w:noVBand="1"/>
      </w:tblPr>
      <w:tblGrid>
        <w:gridCol w:w="8646"/>
      </w:tblGrid>
      <w:tr w:rsidR="00DB31C1" w:rsidRPr="00FE21FB" w14:paraId="61CA8A82" w14:textId="77777777" w:rsidTr="001A4584">
        <w:trPr>
          <w:trHeight w:val="633"/>
        </w:trPr>
        <w:tc>
          <w:tcPr>
            <w:tcW w:w="8646" w:type="dxa"/>
            <w:shd w:val="clear" w:color="auto" w:fill="auto"/>
            <w:vAlign w:val="center"/>
          </w:tcPr>
          <w:p w14:paraId="7D849163" w14:textId="73FCA949" w:rsidR="00115AE4" w:rsidRPr="00FE21FB" w:rsidRDefault="00EB65C7" w:rsidP="00C77B5D">
            <w:pPr>
              <w:pStyle w:val="Nagwek1"/>
              <w:tabs>
                <w:tab w:val="clear" w:pos="3402"/>
                <w:tab w:val="left" w:pos="426"/>
              </w:tabs>
              <w:spacing w:before="0" w:after="120"/>
              <w:ind w:left="0"/>
              <w:rPr>
                <w:rFonts w:ascii="Arial" w:hAnsi="Arial" w:cs="Arial"/>
                <w:sz w:val="20"/>
              </w:rPr>
            </w:pPr>
            <w:bookmarkStart w:id="18" w:name="_Toc50620155"/>
            <w:r w:rsidRPr="00FE21FB">
              <w:rPr>
                <w:rFonts w:ascii="Arial" w:hAnsi="Arial" w:cs="Arial"/>
                <w:sz w:val="20"/>
              </w:rPr>
              <w:t>XV</w:t>
            </w:r>
            <w:r w:rsidR="001A4584" w:rsidRPr="00FE21FB">
              <w:rPr>
                <w:rFonts w:ascii="Arial" w:hAnsi="Arial" w:cs="Arial"/>
                <w:sz w:val="20"/>
              </w:rPr>
              <w:t>II</w:t>
            </w:r>
            <w:r w:rsidR="00115AE4" w:rsidRPr="00FE21FB">
              <w:rPr>
                <w:rFonts w:ascii="Arial" w:hAnsi="Arial" w:cs="Arial"/>
                <w:sz w:val="20"/>
              </w:rPr>
              <w:t>.</w:t>
            </w:r>
            <w:r w:rsidR="00874B51" w:rsidRPr="00FE21FB">
              <w:rPr>
                <w:rFonts w:ascii="Arial" w:hAnsi="Arial" w:cs="Arial"/>
                <w:sz w:val="20"/>
              </w:rPr>
              <w:tab/>
            </w:r>
            <w:r w:rsidR="00115AE4" w:rsidRPr="00FE21FB">
              <w:rPr>
                <w:rFonts w:ascii="Arial" w:hAnsi="Arial" w:cs="Arial"/>
                <w:sz w:val="20"/>
                <w:u w:val="single"/>
              </w:rPr>
              <w:t>K</w:t>
            </w:r>
            <w:r w:rsidR="00C77B5D" w:rsidRPr="00FE21FB">
              <w:rPr>
                <w:rFonts w:ascii="Arial" w:hAnsi="Arial" w:cs="Arial"/>
                <w:sz w:val="20"/>
                <w:u w:val="single"/>
              </w:rPr>
              <w:t>oszt przygotowania Oferty</w:t>
            </w:r>
            <w:bookmarkEnd w:id="18"/>
          </w:p>
        </w:tc>
      </w:tr>
    </w:tbl>
    <w:p w14:paraId="32308DB2" w14:textId="77777777" w:rsidR="001A5D72" w:rsidRPr="00FE21FB" w:rsidRDefault="000F2157" w:rsidP="00F368D7">
      <w:pPr>
        <w:tabs>
          <w:tab w:val="clear" w:pos="3402"/>
        </w:tabs>
        <w:autoSpaceDE w:val="0"/>
        <w:autoSpaceDN w:val="0"/>
        <w:spacing w:after="40" w:line="240" w:lineRule="auto"/>
        <w:ind w:left="992" w:hanging="992"/>
        <w:jc w:val="both"/>
        <w:rPr>
          <w:rFonts w:cs="Arial"/>
          <w:sz w:val="20"/>
        </w:rPr>
      </w:pPr>
      <w:r w:rsidRPr="00FE21FB">
        <w:rPr>
          <w:rFonts w:cs="Arial"/>
          <w:sz w:val="20"/>
        </w:rPr>
        <w:t>1</w:t>
      </w:r>
      <w:r w:rsidR="001A4584" w:rsidRPr="00FE21FB">
        <w:rPr>
          <w:rFonts w:cs="Arial"/>
          <w:sz w:val="20"/>
        </w:rPr>
        <w:t>7</w:t>
      </w:r>
      <w:r w:rsidR="00467170" w:rsidRPr="00FE21FB">
        <w:rPr>
          <w:rFonts w:cs="Arial"/>
          <w:sz w:val="20"/>
        </w:rPr>
        <w:t>.1</w:t>
      </w:r>
      <w:r w:rsidRPr="00FE21FB">
        <w:rPr>
          <w:rFonts w:cs="Arial"/>
          <w:sz w:val="20"/>
        </w:rPr>
        <w:t>.</w:t>
      </w:r>
      <w:r w:rsidR="00467170" w:rsidRPr="00FE21FB">
        <w:rPr>
          <w:rFonts w:cs="Arial"/>
          <w:sz w:val="20"/>
        </w:rPr>
        <w:tab/>
      </w:r>
      <w:r w:rsidR="00115AE4" w:rsidRPr="00FE21FB">
        <w:rPr>
          <w:rFonts w:cs="Arial"/>
          <w:sz w:val="20"/>
        </w:rPr>
        <w:t>Wykonawca przygotuje Ofertę na swój wyłączny koszt.</w:t>
      </w:r>
    </w:p>
    <w:p w14:paraId="0BB8B1CB" w14:textId="77777777" w:rsidR="00115AE4" w:rsidRPr="00FE21FB" w:rsidRDefault="001A4584" w:rsidP="00F368D7">
      <w:pPr>
        <w:tabs>
          <w:tab w:val="clear" w:pos="3402"/>
        </w:tabs>
        <w:autoSpaceDE w:val="0"/>
        <w:autoSpaceDN w:val="0"/>
        <w:spacing w:after="40" w:line="240" w:lineRule="auto"/>
        <w:ind w:left="992" w:hanging="992"/>
        <w:jc w:val="both"/>
        <w:rPr>
          <w:rFonts w:cs="Arial"/>
          <w:sz w:val="20"/>
        </w:rPr>
      </w:pPr>
      <w:r w:rsidRPr="00FE21FB">
        <w:rPr>
          <w:rFonts w:cs="Arial"/>
          <w:sz w:val="20"/>
        </w:rPr>
        <w:t>17</w:t>
      </w:r>
      <w:r w:rsidR="00467170" w:rsidRPr="00FE21FB">
        <w:rPr>
          <w:rFonts w:cs="Arial"/>
          <w:sz w:val="20"/>
        </w:rPr>
        <w:t>.</w:t>
      </w:r>
      <w:r w:rsidR="000F2157" w:rsidRPr="00FE21FB">
        <w:rPr>
          <w:rFonts w:cs="Arial"/>
          <w:sz w:val="20"/>
        </w:rPr>
        <w:t>2.</w:t>
      </w:r>
      <w:r w:rsidR="00467170" w:rsidRPr="00FE21FB">
        <w:rPr>
          <w:rFonts w:cs="Arial"/>
          <w:sz w:val="20"/>
        </w:rPr>
        <w:tab/>
      </w:r>
      <w:r w:rsidR="00115AE4" w:rsidRPr="00FE21FB">
        <w:rPr>
          <w:rFonts w:cs="Arial"/>
          <w:sz w:val="20"/>
        </w:rPr>
        <w:t>Wszelkie inne koszty związane z uczestnictwem Wykonawcy w niniejszym przetargu, aż do podpisania Umowy, są także ponoszone przez Wykonawcę.</w:t>
      </w:r>
    </w:p>
    <w:tbl>
      <w:tblPr>
        <w:tblW w:w="0" w:type="auto"/>
        <w:tblLook w:val="04A0" w:firstRow="1" w:lastRow="0" w:firstColumn="1" w:lastColumn="0" w:noHBand="0" w:noVBand="1"/>
      </w:tblPr>
      <w:tblGrid>
        <w:gridCol w:w="8646"/>
      </w:tblGrid>
      <w:tr w:rsidR="00DB31C1" w:rsidRPr="00FE21FB" w14:paraId="012E742C" w14:textId="77777777" w:rsidTr="00000759">
        <w:trPr>
          <w:trHeight w:val="633"/>
        </w:trPr>
        <w:tc>
          <w:tcPr>
            <w:tcW w:w="8646" w:type="dxa"/>
            <w:shd w:val="clear" w:color="auto" w:fill="auto"/>
            <w:vAlign w:val="center"/>
          </w:tcPr>
          <w:p w14:paraId="47898134" w14:textId="5776D12D" w:rsidR="00841E35" w:rsidRPr="00FE21FB" w:rsidRDefault="00C77B5D" w:rsidP="00C77B5D">
            <w:pPr>
              <w:pStyle w:val="Nagwek1"/>
              <w:tabs>
                <w:tab w:val="clear" w:pos="3402"/>
                <w:tab w:val="left" w:pos="426"/>
              </w:tabs>
              <w:ind w:left="0"/>
              <w:rPr>
                <w:rFonts w:ascii="Arial" w:hAnsi="Arial" w:cs="Arial"/>
                <w:sz w:val="20"/>
              </w:rPr>
            </w:pPr>
            <w:bookmarkStart w:id="19" w:name="_Toc50620156"/>
            <w:r w:rsidRPr="00FE21FB">
              <w:rPr>
                <w:rFonts w:ascii="Arial" w:hAnsi="Arial" w:cs="Arial"/>
                <w:sz w:val="20"/>
              </w:rPr>
              <w:t>XVI</w:t>
            </w:r>
            <w:r w:rsidR="001A4584" w:rsidRPr="00FE21FB">
              <w:rPr>
                <w:rFonts w:ascii="Arial" w:hAnsi="Arial" w:cs="Arial"/>
                <w:sz w:val="20"/>
              </w:rPr>
              <w:t>II</w:t>
            </w:r>
            <w:r w:rsidR="006F4C25" w:rsidRPr="00FE21FB">
              <w:rPr>
                <w:rFonts w:ascii="Arial" w:hAnsi="Arial" w:cs="Arial"/>
                <w:sz w:val="20"/>
              </w:rPr>
              <w:t>.</w:t>
            </w:r>
            <w:r w:rsidR="00874B51" w:rsidRPr="00FE21FB">
              <w:rPr>
                <w:rFonts w:ascii="Arial" w:hAnsi="Arial" w:cs="Arial"/>
                <w:sz w:val="20"/>
              </w:rPr>
              <w:tab/>
            </w:r>
            <w:r w:rsidR="006F4C25" w:rsidRPr="00FE21FB">
              <w:rPr>
                <w:rFonts w:ascii="Arial" w:hAnsi="Arial" w:cs="Arial"/>
                <w:sz w:val="20"/>
                <w:u w:val="single"/>
              </w:rPr>
              <w:t>O</w:t>
            </w:r>
            <w:r w:rsidRPr="00FE21FB">
              <w:rPr>
                <w:rFonts w:ascii="Arial" w:hAnsi="Arial" w:cs="Arial"/>
                <w:sz w:val="20"/>
                <w:u w:val="single"/>
              </w:rPr>
              <w:t>pis</w:t>
            </w:r>
            <w:r w:rsidR="006F4C25" w:rsidRPr="00FE21FB">
              <w:rPr>
                <w:rFonts w:ascii="Arial" w:hAnsi="Arial" w:cs="Arial"/>
                <w:sz w:val="20"/>
                <w:u w:val="single"/>
              </w:rPr>
              <w:t xml:space="preserve"> </w:t>
            </w:r>
            <w:r w:rsidRPr="00FE21FB">
              <w:rPr>
                <w:rFonts w:ascii="Arial" w:hAnsi="Arial" w:cs="Arial"/>
                <w:sz w:val="20"/>
                <w:u w:val="single"/>
              </w:rPr>
              <w:t>sposobu przygotowania Oferty</w:t>
            </w:r>
            <w:bookmarkEnd w:id="19"/>
          </w:p>
        </w:tc>
      </w:tr>
    </w:tbl>
    <w:p w14:paraId="7E85ECCF" w14:textId="06FF7D7C" w:rsidR="00723800" w:rsidRPr="00FE21FB" w:rsidRDefault="00000759" w:rsidP="00F368D7">
      <w:pPr>
        <w:spacing w:after="120" w:line="240" w:lineRule="auto"/>
        <w:ind w:left="851" w:hanging="851"/>
        <w:jc w:val="both"/>
        <w:rPr>
          <w:rFonts w:cs="Arial"/>
          <w:sz w:val="20"/>
        </w:rPr>
      </w:pPr>
      <w:r w:rsidRPr="00FE21FB">
        <w:rPr>
          <w:rFonts w:cs="Arial"/>
          <w:sz w:val="20"/>
        </w:rPr>
        <w:t>1</w:t>
      </w:r>
      <w:r w:rsidR="001A4584" w:rsidRPr="00FE21FB">
        <w:rPr>
          <w:rFonts w:cs="Arial"/>
          <w:sz w:val="20"/>
        </w:rPr>
        <w:t>8</w:t>
      </w:r>
      <w:r w:rsidRPr="00FE21FB">
        <w:rPr>
          <w:rFonts w:cs="Arial"/>
          <w:sz w:val="20"/>
        </w:rPr>
        <w:t>.1.</w:t>
      </w:r>
      <w:r w:rsidRPr="00FE21FB">
        <w:rPr>
          <w:rFonts w:cs="Arial"/>
          <w:sz w:val="20"/>
        </w:rPr>
        <w:tab/>
      </w:r>
      <w:r w:rsidR="00723800" w:rsidRPr="00FE21FB">
        <w:rPr>
          <w:rFonts w:cs="Arial"/>
          <w:sz w:val="20"/>
        </w:rPr>
        <w:t>Wykonawcy zobowiązani są zapoznać się dokładnie z informacjami zawartymi w SIWZ  i przygotować Ofertę zgodnie z wymaganiami określonymi w tym dokumencie.  Zamawiający informuje, że dokona badania i oceny ofert i towarzyszących im załączników wyłącznie w zakresie wynikającym z treści Ustawy oraz w zakresie określonym w SIWZ.</w:t>
      </w:r>
    </w:p>
    <w:p w14:paraId="594A7555" w14:textId="4627C227" w:rsidR="00723800" w:rsidRPr="00FE21FB" w:rsidRDefault="00723800" w:rsidP="00F368D7">
      <w:pPr>
        <w:spacing w:after="120" w:line="240" w:lineRule="auto"/>
        <w:ind w:left="851" w:hanging="851"/>
        <w:jc w:val="both"/>
        <w:rPr>
          <w:rFonts w:cs="Arial"/>
          <w:sz w:val="20"/>
        </w:rPr>
      </w:pPr>
      <w:r w:rsidRPr="00FE21FB">
        <w:rPr>
          <w:rFonts w:cs="Arial"/>
          <w:sz w:val="20"/>
        </w:rPr>
        <w:t>18.2.</w:t>
      </w:r>
      <w:r w:rsidRPr="00FE21FB">
        <w:rPr>
          <w:rFonts w:cs="Arial"/>
          <w:sz w:val="20"/>
        </w:rPr>
        <w:tab/>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 tym zwrotu kosztów poniesionych z tytułu nabycia kwalifikowanego podpisu elektronicznego. Wykonawcy zobowiązują się nie podnosić jakichkolwiek roszczeń z tego tytułu względem Zamawiającego, z zastrzeżeniem art. 93 ust. 4 Ustawy. </w:t>
      </w:r>
    </w:p>
    <w:p w14:paraId="188418D8" w14:textId="00AF4ADD" w:rsidR="00723800" w:rsidRPr="00FE21FB" w:rsidRDefault="00723800" w:rsidP="00F368D7">
      <w:pPr>
        <w:spacing w:after="120" w:line="240" w:lineRule="auto"/>
        <w:ind w:left="851" w:hanging="851"/>
        <w:jc w:val="both"/>
        <w:rPr>
          <w:rFonts w:cs="Arial"/>
          <w:sz w:val="20"/>
        </w:rPr>
      </w:pPr>
      <w:r w:rsidRPr="00FE21FB">
        <w:rPr>
          <w:rFonts w:cs="Arial"/>
          <w:sz w:val="20"/>
        </w:rPr>
        <w:t>18.3.</w:t>
      </w:r>
      <w:r w:rsidRPr="00FE21FB">
        <w:rPr>
          <w:rFonts w:cs="Arial"/>
          <w:sz w:val="20"/>
        </w:rPr>
        <w:tab/>
        <w:t xml:space="preserve">Wykonawca składa ofertę za pośrednictwem Platformy Zakupowej pod adresem: </w:t>
      </w:r>
      <w:hyperlink r:id="rId25" w:history="1">
        <w:r w:rsidR="00B87AE1" w:rsidRPr="00B87AE1">
          <w:rPr>
            <w:rStyle w:val="Hipercze"/>
            <w:rFonts w:cs="Arial"/>
            <w:sz w:val="20"/>
          </w:rPr>
          <w:t>https://aukcje.eb2b.com.pl</w:t>
        </w:r>
      </w:hyperlink>
    </w:p>
    <w:p w14:paraId="1EB9DD94" w14:textId="77777777" w:rsidR="00723800" w:rsidRPr="00FE21FB" w:rsidRDefault="00723800" w:rsidP="00F368D7">
      <w:pPr>
        <w:spacing w:after="120" w:line="240" w:lineRule="auto"/>
        <w:ind w:left="851" w:hanging="851"/>
        <w:jc w:val="both"/>
        <w:rPr>
          <w:rFonts w:cs="Arial"/>
          <w:sz w:val="20"/>
        </w:rPr>
      </w:pPr>
      <w:r w:rsidRPr="00FE21FB">
        <w:rPr>
          <w:rFonts w:cs="Arial"/>
          <w:sz w:val="20"/>
        </w:rPr>
        <w:t>18.4.</w:t>
      </w:r>
      <w:r w:rsidRPr="00FE21FB">
        <w:rPr>
          <w:rFonts w:cs="Arial"/>
          <w:sz w:val="20"/>
        </w:rPr>
        <w:tab/>
        <w:t>Oferta powinna być sporządzona w języku polskim, z zachowaniem formy elektronicznej pod rygorem nieważności i podpisana kwalifikowanym podpisem elektronicznym i załączona w zakładce Załączniki.</w:t>
      </w:r>
    </w:p>
    <w:p w14:paraId="5B7638B4" w14:textId="77777777" w:rsidR="00723800" w:rsidRPr="00FE21FB" w:rsidRDefault="00723800" w:rsidP="00F368D7">
      <w:pPr>
        <w:spacing w:after="120" w:line="240" w:lineRule="auto"/>
        <w:ind w:left="851" w:hanging="851"/>
        <w:jc w:val="both"/>
        <w:rPr>
          <w:rFonts w:cs="Arial"/>
          <w:sz w:val="20"/>
        </w:rPr>
      </w:pPr>
      <w:r w:rsidRPr="00FE21FB">
        <w:rPr>
          <w:rFonts w:cs="Arial"/>
          <w:sz w:val="20"/>
        </w:rPr>
        <w:t>18.5.</w:t>
      </w:r>
      <w:r w:rsidRPr="00FE21FB">
        <w:rPr>
          <w:rFonts w:cs="Arial"/>
          <w:sz w:val="20"/>
        </w:rPr>
        <w:tab/>
        <w:t>Wykonawca może złożyć jedną ofertę. Złożenie więcej niż jednej Oferty spowoduje odrzucenie wszystkich Ofert złożonych przez Wykonawcę.</w:t>
      </w:r>
    </w:p>
    <w:p w14:paraId="616A253C" w14:textId="77777777" w:rsidR="00723800" w:rsidRPr="00FE21FB" w:rsidRDefault="00723800" w:rsidP="00F368D7">
      <w:pPr>
        <w:spacing w:after="120" w:line="240" w:lineRule="auto"/>
        <w:ind w:left="851" w:hanging="851"/>
        <w:jc w:val="both"/>
        <w:rPr>
          <w:rFonts w:cs="Arial"/>
          <w:sz w:val="20"/>
        </w:rPr>
      </w:pPr>
      <w:r w:rsidRPr="00FE21FB">
        <w:rPr>
          <w:rFonts w:cs="Arial"/>
          <w:sz w:val="20"/>
        </w:rPr>
        <w:t>18.6.</w:t>
      </w:r>
      <w:r w:rsidRPr="00FE21FB">
        <w:rPr>
          <w:rFonts w:cs="Arial"/>
          <w:sz w:val="20"/>
        </w:rPr>
        <w:tab/>
        <w:t>Korzystanie z Platformy Zakupowej przez Wykonawcę jest bezpłatne.</w:t>
      </w:r>
    </w:p>
    <w:p w14:paraId="40235274" w14:textId="77777777" w:rsidR="00723800" w:rsidRPr="00FE21FB" w:rsidRDefault="00723800" w:rsidP="00F368D7">
      <w:pPr>
        <w:spacing w:after="120" w:line="240" w:lineRule="auto"/>
        <w:ind w:left="851" w:hanging="851"/>
        <w:jc w:val="both"/>
        <w:rPr>
          <w:rFonts w:cs="Arial"/>
          <w:sz w:val="20"/>
        </w:rPr>
      </w:pPr>
      <w:r w:rsidRPr="00FE21FB">
        <w:rPr>
          <w:rFonts w:cs="Arial"/>
          <w:sz w:val="20"/>
        </w:rPr>
        <w:t>18.7.</w:t>
      </w:r>
      <w:r w:rsidRPr="00FE21FB">
        <w:rPr>
          <w:rFonts w:cs="Arial"/>
          <w:sz w:val="20"/>
        </w:rPr>
        <w:tab/>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261EF5F2" w14:textId="77777777" w:rsidR="00723800" w:rsidRPr="00FE21FB" w:rsidRDefault="00723800" w:rsidP="00F368D7">
      <w:pPr>
        <w:spacing w:after="120" w:line="240" w:lineRule="auto"/>
        <w:ind w:left="851" w:hanging="851"/>
        <w:jc w:val="both"/>
        <w:rPr>
          <w:rFonts w:cs="Arial"/>
          <w:sz w:val="20"/>
        </w:rPr>
      </w:pPr>
      <w:r w:rsidRPr="00FE21FB">
        <w:rPr>
          <w:rFonts w:cs="Arial"/>
          <w:sz w:val="20"/>
        </w:rPr>
        <w:t xml:space="preserve">Uwaga: </w:t>
      </w:r>
    </w:p>
    <w:p w14:paraId="3696E466" w14:textId="7764B2D1" w:rsidR="00723800" w:rsidRPr="007D34CE" w:rsidRDefault="00723800" w:rsidP="00F368D7">
      <w:pPr>
        <w:spacing w:after="120" w:line="240" w:lineRule="auto"/>
        <w:ind w:left="851"/>
        <w:jc w:val="both"/>
        <w:rPr>
          <w:rFonts w:cs="Arial"/>
          <w:sz w:val="20"/>
        </w:rPr>
      </w:pPr>
      <w:r w:rsidRPr="00FE21FB">
        <w:rPr>
          <w:rFonts w:cs="Arial"/>
          <w:sz w:val="20"/>
        </w:rPr>
        <w:t>Wszelkie informacje stanowiące tajemnicę przedsiębiorstwa w rozumieniu ustawy z dnia 16 kwietnia 1993 r. o zwalczaniu nieuczciwej konkuren</w:t>
      </w:r>
      <w:r w:rsidR="00077743" w:rsidRPr="00FE21FB">
        <w:rPr>
          <w:rFonts w:cs="Arial"/>
          <w:sz w:val="20"/>
        </w:rPr>
        <w:t xml:space="preserve">cji (Dz. U. z 2019 r. poz. 1010 </w:t>
      </w:r>
      <w:r w:rsidRPr="00FE21FB">
        <w:rPr>
          <w:rFonts w:cs="Arial"/>
          <w:sz w:val="20"/>
        </w:rPr>
        <w:t xml:space="preserve">ze zm.), które Wykonawca pragnie zastrzec jako tajemnicę przedsiębiorstwa, powinny zostać załączone na Platformie Zakupowej w osobnym pliku wraz z jednoczesnym zaznaczeniem polecenia „Załącznik stanowiący tajemnicę przedsiębiorstwa”. Wczytanie </w:t>
      </w:r>
      <w:r w:rsidRPr="007D34CE">
        <w:rPr>
          <w:rFonts w:cs="Arial"/>
          <w:sz w:val="20"/>
        </w:rPr>
        <w:t>załącznika następuje poprzez polecenie „Zapisz”. Wykonawca nie może zastrzec informacji, o których mowa w art. 86 ust. 4 Ustawy.</w:t>
      </w:r>
    </w:p>
    <w:p w14:paraId="3034368C" w14:textId="11DAA2C9" w:rsidR="00723800" w:rsidRPr="00EF34F7" w:rsidRDefault="00723800" w:rsidP="001771EF">
      <w:pPr>
        <w:spacing w:after="120" w:line="240" w:lineRule="auto"/>
        <w:ind w:left="851" w:hanging="851"/>
        <w:jc w:val="both"/>
        <w:rPr>
          <w:rFonts w:cs="Arial"/>
          <w:sz w:val="20"/>
        </w:rPr>
      </w:pPr>
      <w:r w:rsidRPr="007D34CE">
        <w:rPr>
          <w:rFonts w:cs="Arial"/>
          <w:sz w:val="20"/>
        </w:rPr>
        <w:t>18.8.</w:t>
      </w:r>
      <w:r w:rsidRPr="007D34CE">
        <w:rPr>
          <w:rFonts w:cs="Arial"/>
          <w:sz w:val="20"/>
        </w:rPr>
        <w:tab/>
      </w:r>
      <w:r w:rsidR="001771EF" w:rsidRPr="007D34CE">
        <w:rPr>
          <w:rFonts w:cs="Arial"/>
          <w:sz w:val="20"/>
        </w:rPr>
        <w:t>Dokumenty lub o</w:t>
      </w:r>
      <w:r w:rsidRPr="007D34CE">
        <w:rPr>
          <w:rFonts w:cs="Arial"/>
          <w:sz w:val="20"/>
        </w:rPr>
        <w:t>świadczenia, o których mowa w Rozporządzeniu w sprawie dokumentów,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5E1D5A92" w14:textId="77777777" w:rsidR="00723800" w:rsidRPr="00FE21FB" w:rsidRDefault="00723800" w:rsidP="00F368D7">
      <w:pPr>
        <w:spacing w:after="120" w:line="240" w:lineRule="auto"/>
        <w:ind w:left="709" w:hanging="709"/>
        <w:jc w:val="both"/>
        <w:rPr>
          <w:rFonts w:cs="Arial"/>
          <w:sz w:val="20"/>
        </w:rPr>
      </w:pPr>
      <w:r w:rsidRPr="00FE21FB">
        <w:rPr>
          <w:rFonts w:cs="Arial"/>
          <w:sz w:val="20"/>
        </w:rPr>
        <w:t>18.10.</w:t>
      </w:r>
      <w:r w:rsidRPr="00FE21FB">
        <w:rPr>
          <w:rFonts w:cs="Arial"/>
          <w:sz w:val="20"/>
        </w:rPr>
        <w:tab/>
        <w:t>Poświadczenie za zgodność z oryginałem następuje w formie elektronicznej.</w:t>
      </w:r>
    </w:p>
    <w:p w14:paraId="27287858" w14:textId="77777777" w:rsidR="00723800" w:rsidRPr="00FE21FB" w:rsidRDefault="00723800" w:rsidP="00F368D7">
      <w:pPr>
        <w:spacing w:after="120" w:line="240" w:lineRule="auto"/>
        <w:ind w:left="709" w:hanging="709"/>
        <w:jc w:val="both"/>
        <w:rPr>
          <w:rFonts w:cs="Arial"/>
          <w:sz w:val="20"/>
        </w:rPr>
      </w:pPr>
      <w:r w:rsidRPr="00FE21FB">
        <w:rPr>
          <w:rFonts w:cs="Arial"/>
          <w:sz w:val="20"/>
        </w:rPr>
        <w:t>18.11.</w:t>
      </w:r>
      <w:r w:rsidRPr="00FE21FB">
        <w:rPr>
          <w:rFonts w:cs="Arial"/>
          <w:sz w:val="20"/>
        </w:rPr>
        <w:tab/>
        <w:t>Dokumenty sporządzone w języku obcym są składane wraz z tłumaczeniem na język polski.</w:t>
      </w:r>
    </w:p>
    <w:p w14:paraId="569D919F" w14:textId="77777777" w:rsidR="00723800" w:rsidRPr="00FE21FB" w:rsidRDefault="00723800" w:rsidP="00F368D7">
      <w:pPr>
        <w:spacing w:after="120" w:line="240" w:lineRule="auto"/>
        <w:ind w:left="709" w:hanging="709"/>
        <w:jc w:val="both"/>
        <w:rPr>
          <w:rFonts w:cs="Arial"/>
          <w:sz w:val="20"/>
        </w:rPr>
      </w:pPr>
      <w:r w:rsidRPr="00FE21FB">
        <w:rPr>
          <w:rFonts w:cs="Arial"/>
          <w:sz w:val="20"/>
        </w:rPr>
        <w:t>18.12.</w:t>
      </w:r>
      <w:r w:rsidRPr="00FE21FB">
        <w:rPr>
          <w:rFonts w:cs="Arial"/>
          <w:sz w:val="20"/>
        </w:rPr>
        <w:tab/>
        <w:t>Wykonawca zobowiązany jest załączyć na Platformie Zakupowej następujące dokumenty podpisane Kwalifikowanym podpisem elektronicznym:</w:t>
      </w:r>
    </w:p>
    <w:p w14:paraId="75E86FCD" w14:textId="5AEF6584" w:rsidR="00723800" w:rsidRPr="00FE21FB" w:rsidRDefault="00723800" w:rsidP="00F368D7">
      <w:pPr>
        <w:spacing w:after="120" w:line="240" w:lineRule="auto"/>
        <w:ind w:left="709" w:hanging="142"/>
        <w:jc w:val="both"/>
        <w:rPr>
          <w:rFonts w:cs="Arial"/>
          <w:sz w:val="20"/>
        </w:rPr>
      </w:pPr>
      <w:r w:rsidRPr="00FE21FB">
        <w:rPr>
          <w:rFonts w:cs="Arial"/>
          <w:sz w:val="20"/>
        </w:rPr>
        <w:t xml:space="preserve">1) Formularz Ofertowy - sporządzony i wypełniony według wzoru stanowiącego Załącznik Nr </w:t>
      </w:r>
      <w:r w:rsidR="00511262" w:rsidRPr="00FE21FB">
        <w:rPr>
          <w:rFonts w:cs="Arial"/>
          <w:sz w:val="20"/>
        </w:rPr>
        <w:t xml:space="preserve">1 </w:t>
      </w:r>
      <w:r w:rsidRPr="00FE21FB">
        <w:rPr>
          <w:rFonts w:cs="Arial"/>
          <w:sz w:val="20"/>
        </w:rPr>
        <w:t>do Części I SIWZ;</w:t>
      </w:r>
    </w:p>
    <w:p w14:paraId="71161304" w14:textId="77777777" w:rsidR="00723800" w:rsidRPr="00FE21FB" w:rsidRDefault="00723800" w:rsidP="00F368D7">
      <w:pPr>
        <w:spacing w:after="120" w:line="240" w:lineRule="auto"/>
        <w:ind w:left="709" w:hanging="142"/>
        <w:jc w:val="both"/>
        <w:rPr>
          <w:rFonts w:cs="Arial"/>
          <w:sz w:val="20"/>
        </w:rPr>
      </w:pPr>
      <w:r w:rsidRPr="00FE21FB">
        <w:rPr>
          <w:rFonts w:cs="Arial"/>
          <w:sz w:val="20"/>
        </w:rPr>
        <w:t>2) dokument JEDZ;</w:t>
      </w:r>
    </w:p>
    <w:p w14:paraId="76E470EB" w14:textId="31C0ECEB" w:rsidR="00723800" w:rsidRPr="00FE21FB" w:rsidRDefault="00723800" w:rsidP="00F368D7">
      <w:pPr>
        <w:spacing w:after="120" w:line="240" w:lineRule="auto"/>
        <w:ind w:left="709" w:hanging="142"/>
        <w:jc w:val="both"/>
        <w:rPr>
          <w:rFonts w:cs="Arial"/>
          <w:sz w:val="20"/>
        </w:rPr>
      </w:pPr>
      <w:r w:rsidRPr="00FE21FB">
        <w:rPr>
          <w:rFonts w:cs="Arial"/>
          <w:sz w:val="20"/>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t>
      </w:r>
      <w:r w:rsidRPr="00EF17C6">
        <w:rPr>
          <w:rFonts w:cs="Arial"/>
          <w:sz w:val="20"/>
        </w:rPr>
        <w:t xml:space="preserve">w Załączniku Nr </w:t>
      </w:r>
      <w:r w:rsidR="00EF17C6" w:rsidRPr="00EF17C6">
        <w:rPr>
          <w:rFonts w:cs="Arial"/>
          <w:sz w:val="20"/>
        </w:rPr>
        <w:t xml:space="preserve">4 </w:t>
      </w:r>
      <w:r w:rsidRPr="00EF17C6">
        <w:rPr>
          <w:rFonts w:cs="Arial"/>
          <w:sz w:val="20"/>
        </w:rPr>
        <w:t>do Formularza Oferta, podpisane Kwalifikowanym podpisem elektronicznym;</w:t>
      </w:r>
    </w:p>
    <w:p w14:paraId="34CCD9F0" w14:textId="77777777" w:rsidR="00723800" w:rsidRPr="00FE21FB" w:rsidRDefault="00723800" w:rsidP="00F368D7">
      <w:pPr>
        <w:spacing w:after="120" w:line="240" w:lineRule="auto"/>
        <w:ind w:left="709" w:hanging="142"/>
        <w:jc w:val="both"/>
        <w:rPr>
          <w:rFonts w:cs="Arial"/>
          <w:sz w:val="20"/>
        </w:rPr>
      </w:pPr>
      <w:r w:rsidRPr="00FE21FB">
        <w:rPr>
          <w:rFonts w:cs="Arial"/>
          <w:sz w:val="20"/>
        </w:rPr>
        <w:t>4) dowód wniesienia wadium;</w:t>
      </w:r>
    </w:p>
    <w:p w14:paraId="4B46FE75" w14:textId="658B166F" w:rsidR="00723800" w:rsidRPr="00FE21FB" w:rsidRDefault="00723800" w:rsidP="00F368D7">
      <w:pPr>
        <w:spacing w:after="120" w:line="240" w:lineRule="auto"/>
        <w:ind w:left="709" w:hanging="142"/>
        <w:jc w:val="both"/>
        <w:rPr>
          <w:rFonts w:cs="Arial"/>
          <w:sz w:val="20"/>
        </w:rPr>
      </w:pPr>
      <w:r w:rsidRPr="00FE21FB">
        <w:rPr>
          <w:rFonts w:cs="Arial"/>
          <w:sz w:val="20"/>
        </w:rPr>
        <w:t>5) Pełnomocnictwo lub inne dokumenty, opatrzone Kwalifikowanym podpisem elektronicznym, z których wynika prawo do podpisania</w:t>
      </w:r>
      <w:r w:rsidR="00814BE6" w:rsidRPr="00FE21FB">
        <w:rPr>
          <w:rFonts w:cs="Arial"/>
          <w:sz w:val="20"/>
        </w:rPr>
        <w:t xml:space="preserve"> ofer</w:t>
      </w:r>
      <w:r w:rsidR="00445FEE">
        <w:rPr>
          <w:rFonts w:cs="Arial"/>
          <w:sz w:val="20"/>
        </w:rPr>
        <w:t>t</w:t>
      </w:r>
      <w:r w:rsidR="00814BE6" w:rsidRPr="00FE21FB">
        <w:rPr>
          <w:rFonts w:cs="Arial"/>
          <w:sz w:val="20"/>
        </w:rPr>
        <w:t>y</w:t>
      </w:r>
      <w:r w:rsidRPr="00FE21FB">
        <w:rPr>
          <w:rFonts w:cs="Arial"/>
          <w:sz w:val="20"/>
        </w:rPr>
        <w:t xml:space="preserve"> oraz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w:t>
      </w:r>
    </w:p>
    <w:p w14:paraId="0B01BC7A" w14:textId="0EA45D2E" w:rsidR="00723800" w:rsidRPr="00FE21FB" w:rsidRDefault="00723800" w:rsidP="00F368D7">
      <w:pPr>
        <w:spacing w:after="120" w:line="240" w:lineRule="auto"/>
        <w:ind w:left="709" w:hanging="142"/>
        <w:jc w:val="both"/>
        <w:rPr>
          <w:rFonts w:cs="Arial"/>
          <w:sz w:val="20"/>
        </w:rPr>
      </w:pPr>
      <w:r w:rsidRPr="00FE21FB">
        <w:rPr>
          <w:rFonts w:cs="Arial"/>
          <w:sz w:val="20"/>
        </w:rPr>
        <w:t>6) 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23 ust. 2 Ustawy.</w:t>
      </w:r>
    </w:p>
    <w:p w14:paraId="5CA8398F" w14:textId="77777777" w:rsidR="00723800" w:rsidRPr="00FE21FB" w:rsidRDefault="00723800" w:rsidP="00F368D7">
      <w:pPr>
        <w:spacing w:after="120" w:line="240" w:lineRule="auto"/>
        <w:ind w:left="709" w:hanging="709"/>
        <w:jc w:val="both"/>
        <w:rPr>
          <w:rFonts w:cs="Arial"/>
          <w:sz w:val="20"/>
        </w:rPr>
      </w:pPr>
      <w:r w:rsidRPr="00FE21FB">
        <w:rPr>
          <w:rFonts w:cs="Arial"/>
          <w:sz w:val="20"/>
        </w:rPr>
        <w:t>18.13.</w:t>
      </w:r>
      <w:r w:rsidRPr="00FE21FB">
        <w:rPr>
          <w:rFonts w:cs="Arial"/>
          <w:sz w:val="20"/>
        </w:rPr>
        <w:tab/>
        <w:t xml:space="preserve">Wykonawca, za pośrednictwem Platformy Zakupowej może przed upływem terminu </w:t>
      </w:r>
    </w:p>
    <w:p w14:paraId="3CB5075B" w14:textId="483DF56F" w:rsidR="00723800" w:rsidRPr="00FE21FB" w:rsidRDefault="00E168DE" w:rsidP="00F368D7">
      <w:pPr>
        <w:spacing w:after="120" w:line="240" w:lineRule="auto"/>
        <w:ind w:left="709" w:hanging="142"/>
        <w:jc w:val="both"/>
        <w:rPr>
          <w:rFonts w:cs="Arial"/>
          <w:sz w:val="20"/>
        </w:rPr>
      </w:pPr>
      <w:r w:rsidRPr="00FE21FB">
        <w:rPr>
          <w:rFonts w:cs="Arial"/>
          <w:sz w:val="20"/>
        </w:rPr>
        <w:t xml:space="preserve"> </w:t>
      </w:r>
      <w:r w:rsidR="00723800" w:rsidRPr="00FE21FB">
        <w:rPr>
          <w:rFonts w:cs="Arial"/>
          <w:sz w:val="20"/>
        </w:rPr>
        <w:t>do składania ofert zmienić lub wycofać Ofertę.</w:t>
      </w:r>
    </w:p>
    <w:p w14:paraId="680E7C0F" w14:textId="514DB070" w:rsidR="00723800" w:rsidRPr="00FE21FB" w:rsidRDefault="00723800" w:rsidP="00F368D7">
      <w:pPr>
        <w:spacing w:after="120" w:line="240" w:lineRule="auto"/>
        <w:ind w:left="709" w:hanging="709"/>
        <w:jc w:val="both"/>
        <w:rPr>
          <w:rFonts w:cs="Arial"/>
          <w:sz w:val="20"/>
        </w:rPr>
      </w:pPr>
      <w:r w:rsidRPr="00FE21FB">
        <w:rPr>
          <w:rFonts w:cs="Arial"/>
          <w:sz w:val="20"/>
        </w:rPr>
        <w:t>18.14.</w:t>
      </w:r>
      <w:r w:rsidRPr="00FE21FB">
        <w:rPr>
          <w:rFonts w:cs="Arial"/>
          <w:sz w:val="20"/>
        </w:rPr>
        <w:tab/>
        <w:t>Wykonawca za pośrednictwem Platformy może samodzielnie usunąć wczytan</w:t>
      </w:r>
      <w:r w:rsidR="00814BE6" w:rsidRPr="00FE21FB">
        <w:rPr>
          <w:rFonts w:cs="Arial"/>
          <w:sz w:val="20"/>
        </w:rPr>
        <w:t>ą</w:t>
      </w:r>
      <w:r w:rsidRPr="00FE21FB">
        <w:rPr>
          <w:rFonts w:cs="Arial"/>
          <w:sz w:val="20"/>
        </w:rPr>
        <w:t xml:space="preserve"> przez siebie Ofertę (</w:t>
      </w:r>
      <w:r w:rsidR="00814BE6" w:rsidRPr="00FE21FB">
        <w:rPr>
          <w:rFonts w:cs="Arial"/>
          <w:sz w:val="20"/>
        </w:rPr>
        <w:t xml:space="preserve">i/lub </w:t>
      </w:r>
      <w:r w:rsidRPr="00FE21FB">
        <w:rPr>
          <w:rFonts w:cs="Arial"/>
          <w:sz w:val="20"/>
        </w:rPr>
        <w:t>załącznik/załączniki). W tym celu w zakładce „Załączniki” Wykonawca korzysta z polecenia „Usuń” po wybraniu odpowiedniego załącznika/ów.</w:t>
      </w:r>
    </w:p>
    <w:p w14:paraId="16A294A5" w14:textId="167FFB32" w:rsidR="00723800" w:rsidRPr="00FE21FB" w:rsidRDefault="00723800" w:rsidP="00F368D7">
      <w:pPr>
        <w:spacing w:after="120" w:line="240" w:lineRule="auto"/>
        <w:ind w:left="709" w:hanging="709"/>
        <w:jc w:val="both"/>
        <w:rPr>
          <w:rFonts w:cs="Arial"/>
          <w:sz w:val="20"/>
        </w:rPr>
      </w:pPr>
      <w:r w:rsidRPr="00FE21FB">
        <w:rPr>
          <w:rFonts w:cs="Arial"/>
          <w:sz w:val="20"/>
        </w:rPr>
        <w:t>18.15.</w:t>
      </w:r>
      <w:r w:rsidRPr="00FE21FB">
        <w:rPr>
          <w:rFonts w:cs="Arial"/>
          <w:sz w:val="20"/>
        </w:rPr>
        <w:tab/>
        <w:t>Wykonawca po upływie terminu do składania ofert nie może skutecznie dokonać zmiany ani wycofać złożonej oferty (załączników).</w:t>
      </w:r>
    </w:p>
    <w:p w14:paraId="762D2DD1" w14:textId="77777777" w:rsidR="00723800" w:rsidRPr="00FE21FB" w:rsidRDefault="00723800" w:rsidP="00F368D7">
      <w:pPr>
        <w:spacing w:after="120" w:line="240" w:lineRule="auto"/>
        <w:ind w:left="709" w:hanging="709"/>
        <w:jc w:val="both"/>
        <w:rPr>
          <w:rFonts w:cs="Arial"/>
          <w:sz w:val="20"/>
        </w:rPr>
      </w:pPr>
      <w:r w:rsidRPr="00FE21FB">
        <w:rPr>
          <w:rFonts w:cs="Arial"/>
          <w:sz w:val="20"/>
        </w:rPr>
        <w:t>18.16.</w:t>
      </w:r>
      <w:r w:rsidRPr="00FE21FB">
        <w:rPr>
          <w:rFonts w:cs="Arial"/>
          <w:sz w:val="20"/>
        </w:rPr>
        <w:tab/>
        <w:t>Każdy Wykonawca może przedstawić tylko jedną Ofertę. Treść Oferty musi odpowiadać SIWZ. Zamawiający dokonuje wyboru Oferty najkorzystniejszej, która spełnia wszystkie warunki zawarte w SIWZ w oparciu o kryteria oceny ofert .</w:t>
      </w:r>
    </w:p>
    <w:p w14:paraId="3E43ADC0" w14:textId="20C43295" w:rsidR="00723800" w:rsidRPr="00FE21FB" w:rsidRDefault="00723800" w:rsidP="004B2400">
      <w:pPr>
        <w:spacing w:after="120" w:line="240" w:lineRule="auto"/>
        <w:ind w:left="709" w:hanging="709"/>
        <w:jc w:val="both"/>
        <w:rPr>
          <w:rFonts w:cs="Arial"/>
          <w:sz w:val="20"/>
        </w:rPr>
      </w:pPr>
      <w:r w:rsidRPr="00FE21FB">
        <w:rPr>
          <w:rFonts w:cs="Arial"/>
          <w:sz w:val="20"/>
        </w:rPr>
        <w:t>18.17.</w:t>
      </w:r>
      <w:r w:rsidRPr="00FE21FB">
        <w:rPr>
          <w:rFonts w:cs="Arial"/>
          <w:sz w:val="20"/>
        </w:rPr>
        <w:tab/>
        <w:t>Zamawiający żąda wskazania przez Wykonawcę części zamówienia, których wykonanie zamierza powierzyć podwykonawcom wraz z podaniem nazw firm podwykonawców</w:t>
      </w:r>
      <w:r w:rsidR="00786F41">
        <w:rPr>
          <w:rFonts w:cs="Arial"/>
          <w:sz w:val="20"/>
        </w:rPr>
        <w:t xml:space="preserve">, o ile są mu znane. Powyższe informacje należy zawrzeć w dokumencie JEDZ. </w:t>
      </w:r>
    </w:p>
    <w:p w14:paraId="5360261F" w14:textId="0A89C542" w:rsidR="00723800" w:rsidRPr="00FE21FB" w:rsidRDefault="00723800" w:rsidP="004B2400">
      <w:pPr>
        <w:spacing w:after="120" w:line="240" w:lineRule="auto"/>
        <w:ind w:left="709" w:hanging="709"/>
        <w:jc w:val="both"/>
        <w:rPr>
          <w:rFonts w:cs="Arial"/>
          <w:sz w:val="20"/>
        </w:rPr>
      </w:pPr>
      <w:r w:rsidRPr="00FE21FB">
        <w:rPr>
          <w:rFonts w:cs="Arial"/>
          <w:sz w:val="20"/>
        </w:rPr>
        <w:t>18.18.</w:t>
      </w:r>
      <w:r w:rsidRPr="00FE21FB">
        <w:rPr>
          <w:rFonts w:cs="Arial"/>
          <w:sz w:val="20"/>
        </w:rPr>
        <w:tab/>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 szczególności określając, w jaki sposób zostały spełnione przesłanki, o których mowa w art. 11 ust. </w:t>
      </w:r>
      <w:r w:rsidR="009C1D67">
        <w:rPr>
          <w:rFonts w:cs="Arial"/>
          <w:sz w:val="20"/>
        </w:rPr>
        <w:t>2</w:t>
      </w:r>
      <w:r w:rsidRPr="00FE21FB">
        <w:rPr>
          <w:rFonts w:cs="Arial"/>
          <w:sz w:val="20"/>
        </w:rPr>
        <w:t xml:space="preserve"> ustawy z dnia 16 kwietnia 1993 r. o zwalczaniu nieuczciwej konkurencji, zgodnie z którym tajemnicę przedsiębiorstwa stanowi określona informacja, jeżeli spełnia łącznie trzy warunki:</w:t>
      </w:r>
    </w:p>
    <w:p w14:paraId="7F1D20DE" w14:textId="77777777" w:rsidR="009C1D67" w:rsidRDefault="009C1D67" w:rsidP="004B2400">
      <w:pPr>
        <w:spacing w:after="120" w:line="240" w:lineRule="auto"/>
        <w:ind w:left="709"/>
        <w:jc w:val="both"/>
        <w:rPr>
          <w:rFonts w:cs="Arial"/>
          <w:sz w:val="20"/>
        </w:rPr>
      </w:pPr>
      <w:r>
        <w:rPr>
          <w:rFonts w:cs="Arial"/>
          <w:sz w:val="20"/>
        </w:rPr>
        <w:t xml:space="preserve">1) są to </w:t>
      </w:r>
      <w:r w:rsidRPr="009C1D67">
        <w:rPr>
          <w:rFonts w:cs="Arial"/>
          <w:sz w:val="20"/>
        </w:rPr>
        <w:t xml:space="preserve">informacje techniczne, technologiczne, organizacyjne przedsiębiorstwa lub inne informacje posiadające wartość gospodarczą, </w:t>
      </w:r>
    </w:p>
    <w:p w14:paraId="35EF91A7" w14:textId="77777777" w:rsidR="009C1D67" w:rsidRDefault="009C1D67" w:rsidP="004B2400">
      <w:pPr>
        <w:spacing w:after="120" w:line="240" w:lineRule="auto"/>
        <w:ind w:left="709"/>
        <w:jc w:val="both"/>
        <w:rPr>
          <w:rFonts w:cs="Arial"/>
          <w:sz w:val="20"/>
        </w:rPr>
      </w:pPr>
      <w:r>
        <w:rPr>
          <w:rFonts w:cs="Arial"/>
          <w:sz w:val="20"/>
        </w:rPr>
        <w:t xml:space="preserve">2) </w:t>
      </w:r>
      <w:r w:rsidRPr="009C1D67">
        <w:rPr>
          <w:rFonts w:cs="Arial"/>
          <w:sz w:val="20"/>
        </w:rPr>
        <w:t>które jako całość lub w szczególnym zestawieniu i zbiorze ich elementów nie są powszechnie znane osobom zwykle zajmującym się tym rodzajem informacji albo nie są łatwo dostępne dla takich osób,</w:t>
      </w:r>
    </w:p>
    <w:p w14:paraId="174900F4" w14:textId="042A5C80" w:rsidR="00723800" w:rsidRPr="00FE21FB" w:rsidRDefault="009C1D67" w:rsidP="004B2400">
      <w:pPr>
        <w:spacing w:after="120" w:line="240" w:lineRule="auto"/>
        <w:ind w:left="709" w:hanging="709"/>
        <w:jc w:val="both"/>
        <w:rPr>
          <w:rFonts w:cs="Arial"/>
          <w:sz w:val="20"/>
        </w:rPr>
      </w:pPr>
      <w:r>
        <w:rPr>
          <w:rFonts w:cs="Arial"/>
          <w:sz w:val="20"/>
        </w:rPr>
        <w:t>3)</w:t>
      </w:r>
      <w:r w:rsidRPr="009C1D67">
        <w:rPr>
          <w:rFonts w:cs="Arial"/>
          <w:sz w:val="20"/>
        </w:rPr>
        <w:t xml:space="preserve"> o ile uprawniony do korzystania z informacji lub rozporządzania nimi podjął, przy zachowaniu należytej staranności, działania w celu utrzymania ich w poufności</w:t>
      </w:r>
      <w:r w:rsidR="007D139D">
        <w:rPr>
          <w:rFonts w:cs="Arial"/>
          <w:sz w:val="20"/>
        </w:rPr>
        <w:t>.</w:t>
      </w:r>
      <w:r w:rsidR="00723800" w:rsidRPr="00FE21FB">
        <w:rPr>
          <w:rFonts w:cs="Arial"/>
          <w:sz w:val="20"/>
        </w:rPr>
        <w:t>18.19.</w:t>
      </w:r>
      <w:r w:rsidR="00723800" w:rsidRPr="00FE21FB">
        <w:rPr>
          <w:rFonts w:cs="Arial"/>
          <w:sz w:val="20"/>
        </w:rPr>
        <w:tab/>
        <w:t>Brak stosownego zastrzeżenia będzie traktowany jako jednoznaczny ze zgodą na włączenie całości przekazanych dokumentów i danych do dokumentacji postępowania oraz ich ujawnienie na zasadach określonych w Ustawie.</w:t>
      </w:r>
    </w:p>
    <w:p w14:paraId="78299289" w14:textId="2B38E2AA" w:rsidR="00723800" w:rsidRPr="00FE21FB" w:rsidRDefault="00723800" w:rsidP="004B2400">
      <w:pPr>
        <w:spacing w:after="120" w:line="240" w:lineRule="auto"/>
        <w:ind w:left="709" w:hanging="709"/>
        <w:jc w:val="both"/>
        <w:rPr>
          <w:rFonts w:cs="Arial"/>
          <w:sz w:val="20"/>
        </w:rPr>
      </w:pPr>
      <w:r w:rsidRPr="00FE21FB">
        <w:rPr>
          <w:rFonts w:cs="Arial"/>
          <w:sz w:val="20"/>
        </w:rPr>
        <w:t>18.20.</w:t>
      </w:r>
      <w:r w:rsidRPr="00FE21FB">
        <w:rPr>
          <w:rFonts w:cs="Arial"/>
          <w:sz w:val="20"/>
        </w:rPr>
        <w:tab/>
        <w:t>Wykonawca nie może zastrzec informacji, o których mowa w art. 86 ust. 4 Ustawy, w szczególności nazwy Wykonawcy, adresu, ceny, terminu wykonania zamówienia, okresu gwarancji i warunków płatności zawartych w ofercie.</w:t>
      </w:r>
    </w:p>
    <w:p w14:paraId="083AF9E7" w14:textId="6DE7823C" w:rsidR="00000759" w:rsidRPr="00FE21FB" w:rsidRDefault="00723800" w:rsidP="004B2400">
      <w:pPr>
        <w:spacing w:after="120" w:line="240" w:lineRule="auto"/>
        <w:ind w:left="709" w:hanging="709"/>
        <w:jc w:val="both"/>
        <w:rPr>
          <w:rFonts w:cs="Arial"/>
          <w:sz w:val="20"/>
        </w:rPr>
      </w:pPr>
      <w:r w:rsidRPr="00FE21FB">
        <w:rPr>
          <w:rFonts w:cs="Arial"/>
          <w:sz w:val="20"/>
        </w:rPr>
        <w:t>18.21.</w:t>
      </w:r>
      <w:r w:rsidRPr="00FE21FB">
        <w:rPr>
          <w:rFonts w:cs="Arial"/>
          <w:sz w:val="20"/>
        </w:rPr>
        <w:tab/>
        <w:t>Zaleca się złożenie Oferty zawierającej spis treści z wyszczególnieniem stron wchodzących w jej skład.</w:t>
      </w:r>
    </w:p>
    <w:tbl>
      <w:tblPr>
        <w:tblW w:w="0" w:type="auto"/>
        <w:tblLook w:val="04A0" w:firstRow="1" w:lastRow="0" w:firstColumn="1" w:lastColumn="0" w:noHBand="0" w:noVBand="1"/>
      </w:tblPr>
      <w:tblGrid>
        <w:gridCol w:w="8646"/>
      </w:tblGrid>
      <w:tr w:rsidR="00DB31C1" w:rsidRPr="00FE21FB" w14:paraId="478EECB6" w14:textId="77777777" w:rsidTr="00D74C4D">
        <w:trPr>
          <w:trHeight w:val="633"/>
        </w:trPr>
        <w:tc>
          <w:tcPr>
            <w:tcW w:w="8646" w:type="dxa"/>
            <w:shd w:val="clear" w:color="auto" w:fill="auto"/>
            <w:vAlign w:val="center"/>
          </w:tcPr>
          <w:p w14:paraId="5991C066" w14:textId="49445F71" w:rsidR="00841E35" w:rsidRPr="00FE21FB" w:rsidRDefault="00614971" w:rsidP="00BE0CF7">
            <w:pPr>
              <w:pStyle w:val="Nagwek1"/>
              <w:tabs>
                <w:tab w:val="clear" w:pos="3402"/>
              </w:tabs>
              <w:ind w:left="426" w:hanging="426"/>
              <w:rPr>
                <w:rFonts w:ascii="Arial" w:hAnsi="Arial" w:cs="Arial"/>
                <w:sz w:val="20"/>
              </w:rPr>
            </w:pPr>
            <w:bookmarkStart w:id="20" w:name="_Toc50620157"/>
            <w:r w:rsidRPr="00FE21FB">
              <w:rPr>
                <w:rFonts w:ascii="Arial" w:hAnsi="Arial" w:cs="Arial"/>
                <w:sz w:val="20"/>
              </w:rPr>
              <w:t>X</w:t>
            </w:r>
            <w:r w:rsidR="00BE0CF7" w:rsidRPr="00FE21FB">
              <w:rPr>
                <w:rFonts w:ascii="Arial" w:hAnsi="Arial" w:cs="Arial"/>
                <w:sz w:val="20"/>
              </w:rPr>
              <w:t>IX</w:t>
            </w:r>
            <w:r w:rsidR="003954C0" w:rsidRPr="00FE21FB">
              <w:rPr>
                <w:rFonts w:ascii="Arial" w:hAnsi="Arial" w:cs="Arial"/>
                <w:sz w:val="20"/>
              </w:rPr>
              <w:t>.</w:t>
            </w:r>
            <w:r w:rsidR="00874B51" w:rsidRPr="00FE21FB">
              <w:rPr>
                <w:rFonts w:ascii="Arial" w:hAnsi="Arial" w:cs="Arial"/>
                <w:sz w:val="20"/>
              </w:rPr>
              <w:tab/>
            </w:r>
            <w:r w:rsidRPr="00FE21FB">
              <w:rPr>
                <w:rFonts w:ascii="Arial" w:hAnsi="Arial" w:cs="Arial"/>
                <w:sz w:val="20"/>
                <w:u w:val="single"/>
              </w:rPr>
              <w:t>Miejsce i termin składania i otwarcia ofert</w:t>
            </w:r>
            <w:bookmarkEnd w:id="20"/>
          </w:p>
        </w:tc>
      </w:tr>
    </w:tbl>
    <w:p w14:paraId="6B944C79" w14:textId="5187DB95" w:rsidR="003E5456" w:rsidRPr="00FE21FB" w:rsidRDefault="003E5456" w:rsidP="00F41801">
      <w:pPr>
        <w:pStyle w:val="Akapitzlist"/>
        <w:numPr>
          <w:ilvl w:val="1"/>
          <w:numId w:val="23"/>
        </w:numPr>
        <w:jc w:val="both"/>
        <w:rPr>
          <w:rFonts w:ascii="Arial" w:hAnsi="Arial" w:cs="Arial"/>
          <w:b/>
          <w:sz w:val="20"/>
          <w:szCs w:val="20"/>
        </w:rPr>
      </w:pPr>
      <w:r w:rsidRPr="00FE21FB">
        <w:rPr>
          <w:rFonts w:ascii="Arial" w:hAnsi="Arial" w:cs="Arial"/>
          <w:sz w:val="20"/>
          <w:szCs w:val="20"/>
        </w:rPr>
        <w:t xml:space="preserve">Termin składania ofert upływa dnia </w:t>
      </w:r>
      <w:r w:rsidRPr="00FE21FB">
        <w:rPr>
          <w:rFonts w:ascii="Arial" w:hAnsi="Arial" w:cs="Arial"/>
          <w:b/>
          <w:sz w:val="20"/>
          <w:szCs w:val="20"/>
          <w:highlight w:val="yellow"/>
        </w:rPr>
        <w:t>………………….………..,</w:t>
      </w:r>
      <w:r w:rsidRPr="00FE21FB">
        <w:rPr>
          <w:rFonts w:ascii="Arial" w:hAnsi="Arial" w:cs="Arial"/>
          <w:sz w:val="20"/>
          <w:szCs w:val="20"/>
          <w:highlight w:val="yellow"/>
        </w:rPr>
        <w:t xml:space="preserve"> </w:t>
      </w:r>
      <w:r w:rsidRPr="00FE21FB">
        <w:rPr>
          <w:rFonts w:ascii="Arial" w:hAnsi="Arial" w:cs="Arial"/>
          <w:sz w:val="20"/>
          <w:szCs w:val="20"/>
        </w:rPr>
        <w:t xml:space="preserve">o godz. </w:t>
      </w:r>
      <w:r w:rsidRPr="00FE21FB">
        <w:rPr>
          <w:rFonts w:ascii="Arial" w:hAnsi="Arial" w:cs="Arial"/>
          <w:b/>
          <w:sz w:val="20"/>
          <w:szCs w:val="20"/>
        </w:rPr>
        <w:t>10:00</w:t>
      </w:r>
    </w:p>
    <w:p w14:paraId="4985AAB1" w14:textId="6EA402C8" w:rsidR="00B87AE1" w:rsidRPr="00B87AE1" w:rsidRDefault="003E5456" w:rsidP="00214B7A">
      <w:pPr>
        <w:pStyle w:val="Akapitzlist"/>
        <w:numPr>
          <w:ilvl w:val="1"/>
          <w:numId w:val="23"/>
        </w:numPr>
        <w:jc w:val="both"/>
        <w:rPr>
          <w:rFonts w:ascii="Arial" w:hAnsi="Arial" w:cs="Arial"/>
          <w:b/>
          <w:sz w:val="20"/>
          <w:szCs w:val="20"/>
        </w:rPr>
      </w:pPr>
      <w:r w:rsidRPr="00B87AE1">
        <w:rPr>
          <w:rFonts w:ascii="Arial" w:hAnsi="Arial" w:cs="Arial"/>
          <w:sz w:val="20"/>
          <w:szCs w:val="20"/>
        </w:rPr>
        <w:t>Ofertę wraz z wymaganymi dokumentami należy złożyć za pośrednictwem Platformy Zakupowej Zamawiającego pod adresem</w:t>
      </w:r>
      <w:r w:rsidR="00B87AE1">
        <w:rPr>
          <w:rFonts w:ascii="Arial" w:hAnsi="Arial" w:cs="Arial"/>
          <w:sz w:val="20"/>
          <w:szCs w:val="20"/>
        </w:rPr>
        <w:t xml:space="preserve">: </w:t>
      </w:r>
      <w:hyperlink r:id="rId26" w:history="1">
        <w:r w:rsidR="00B87AE1" w:rsidRPr="00B87AE1">
          <w:rPr>
            <w:rStyle w:val="Hipercze"/>
            <w:rFonts w:ascii="Arial" w:hAnsi="Arial" w:cs="Arial"/>
            <w:sz w:val="20"/>
            <w:szCs w:val="20"/>
          </w:rPr>
          <w:t>https://aukcje.eb2b.com.pl</w:t>
        </w:r>
      </w:hyperlink>
    </w:p>
    <w:p w14:paraId="3C7876F4" w14:textId="77777777" w:rsidR="003E5456" w:rsidRPr="00B87AE1" w:rsidRDefault="003E5456" w:rsidP="00214B7A">
      <w:pPr>
        <w:pStyle w:val="Akapitzlist"/>
        <w:numPr>
          <w:ilvl w:val="1"/>
          <w:numId w:val="23"/>
        </w:numPr>
        <w:jc w:val="both"/>
        <w:rPr>
          <w:rFonts w:ascii="Arial" w:hAnsi="Arial" w:cs="Arial"/>
          <w:b/>
          <w:sz w:val="20"/>
        </w:rPr>
      </w:pPr>
      <w:r w:rsidRPr="00B87AE1">
        <w:rPr>
          <w:rFonts w:ascii="Arial" w:hAnsi="Arial" w:cs="Arial"/>
          <w:sz w:val="20"/>
        </w:rPr>
        <w:t>Wykonawca składa Ofertę w następujący sposób:</w:t>
      </w:r>
    </w:p>
    <w:p w14:paraId="7478331F" w14:textId="682B46DB" w:rsidR="003E5456" w:rsidRPr="00FE21FB" w:rsidRDefault="003E5456" w:rsidP="00F41801">
      <w:pPr>
        <w:tabs>
          <w:tab w:val="clear" w:pos="3402"/>
        </w:tabs>
        <w:spacing w:after="200" w:line="276" w:lineRule="auto"/>
        <w:ind w:left="720" w:hanging="11"/>
        <w:contextualSpacing/>
        <w:jc w:val="both"/>
        <w:rPr>
          <w:rFonts w:eastAsia="Calibri" w:cs="Arial"/>
          <w:sz w:val="20"/>
          <w:lang w:eastAsia="en-US"/>
        </w:rPr>
      </w:pPr>
      <w:r w:rsidRPr="00FE21FB">
        <w:rPr>
          <w:rFonts w:eastAsia="Calibri" w:cs="Arial"/>
          <w:sz w:val="20"/>
          <w:lang w:eastAsia="en-US"/>
        </w:rPr>
        <w:t xml:space="preserve">1) Wykonawca w zakładce „Załączniki” dodaje załączniki określone </w:t>
      </w:r>
      <w:r w:rsidR="0050211E">
        <w:rPr>
          <w:rFonts w:eastAsia="Calibri" w:cs="Arial"/>
          <w:sz w:val="20"/>
          <w:lang w:eastAsia="en-US"/>
        </w:rPr>
        <w:t>w pkt 18.12 niniejszej</w:t>
      </w:r>
      <w:r w:rsidRPr="00FE21FB">
        <w:rPr>
          <w:rFonts w:eastAsia="Calibri" w:cs="Arial"/>
          <w:sz w:val="20"/>
          <w:lang w:eastAsia="en-US"/>
        </w:rPr>
        <w:t xml:space="preserve"> SIWZ, podpisane kwalifikowanym podpisem elektronicznym poprzez polecenie „Dodaj załącznik”, wybranie docelowego pliku, który ma zostać wczytany oraz opisanie nazwy identyfikującej załącznik. Wczytanie załącznika następuje poprzez polecenie „Zapisz”.</w:t>
      </w:r>
    </w:p>
    <w:p w14:paraId="424E2D37" w14:textId="77777777" w:rsidR="003E5456" w:rsidRPr="00FE21FB" w:rsidRDefault="003E5456" w:rsidP="00F41801">
      <w:pPr>
        <w:tabs>
          <w:tab w:val="clear" w:pos="3402"/>
        </w:tabs>
        <w:spacing w:after="200" w:line="276" w:lineRule="auto"/>
        <w:ind w:left="720" w:hanging="11"/>
        <w:contextualSpacing/>
        <w:jc w:val="both"/>
        <w:rPr>
          <w:rFonts w:eastAsia="Calibri" w:cs="Arial"/>
          <w:sz w:val="20"/>
          <w:lang w:eastAsia="en-US"/>
        </w:rPr>
      </w:pPr>
      <w:r w:rsidRPr="00FE21FB">
        <w:rPr>
          <w:rFonts w:eastAsia="Calibri" w:cs="Arial"/>
          <w:sz w:val="20"/>
          <w:lang w:eastAsia="en-US"/>
        </w:rPr>
        <w:t>2) Potwierdzeniem prawidłowo złożonej oferty (dodania załącznika) jest automatyczne wygenerowanie komunikatu systemowego o treści „Plik został wyczytany”, po każdej prawidłowo wykonanej operacji (wczytania załącznika).</w:t>
      </w:r>
    </w:p>
    <w:p w14:paraId="4C2961AF" w14:textId="77777777" w:rsidR="003E5456" w:rsidRPr="00FE21FB" w:rsidRDefault="003E5456" w:rsidP="00F41801">
      <w:pPr>
        <w:tabs>
          <w:tab w:val="clear" w:pos="3402"/>
        </w:tabs>
        <w:spacing w:after="200" w:line="276" w:lineRule="auto"/>
        <w:ind w:left="720" w:hanging="11"/>
        <w:contextualSpacing/>
        <w:jc w:val="both"/>
        <w:rPr>
          <w:rFonts w:eastAsia="Calibri" w:cs="Arial"/>
          <w:sz w:val="20"/>
          <w:lang w:eastAsia="en-US"/>
        </w:rPr>
      </w:pPr>
      <w:r w:rsidRPr="00FE21FB">
        <w:rPr>
          <w:rFonts w:eastAsia="Calibri" w:cs="Arial"/>
          <w:sz w:val="20"/>
          <w:lang w:eastAsia="en-US"/>
        </w:rPr>
        <w:t xml:space="preserve">3) O terminie złożenia oferty decyduje czas pełnego przeprocesowania transakcji </w:t>
      </w:r>
      <w:r w:rsidRPr="00FE21FB">
        <w:rPr>
          <w:rFonts w:eastAsia="Calibri" w:cs="Arial"/>
          <w:sz w:val="20"/>
          <w:lang w:eastAsia="en-US"/>
        </w:rPr>
        <w:br/>
        <w:t>na Platformie Zakupowej Zamawiającego.</w:t>
      </w:r>
    </w:p>
    <w:p w14:paraId="6A955415" w14:textId="77777777" w:rsidR="003E5456" w:rsidRPr="00FE21FB" w:rsidRDefault="003E5456" w:rsidP="00F41801">
      <w:pPr>
        <w:numPr>
          <w:ilvl w:val="1"/>
          <w:numId w:val="23"/>
        </w:numPr>
        <w:tabs>
          <w:tab w:val="clear" w:pos="3402"/>
        </w:tabs>
        <w:spacing w:after="200" w:line="276" w:lineRule="auto"/>
        <w:contextualSpacing/>
        <w:jc w:val="both"/>
        <w:rPr>
          <w:rFonts w:eastAsia="Calibri" w:cs="Arial"/>
          <w:sz w:val="20"/>
          <w:lang w:eastAsia="en-US"/>
        </w:rPr>
      </w:pPr>
      <w:r w:rsidRPr="00FE21FB">
        <w:rPr>
          <w:rFonts w:eastAsia="Calibri" w:cs="Arial"/>
          <w:sz w:val="20"/>
          <w:lang w:eastAsia="en-US"/>
        </w:rPr>
        <w:t>Po upływie ww. terminu złożenie oferty na Platformie nie będzie możliwe.</w:t>
      </w:r>
    </w:p>
    <w:p w14:paraId="7DC79DD7" w14:textId="138C5929" w:rsidR="003E5456" w:rsidRPr="00FE21FB" w:rsidRDefault="003E5456" w:rsidP="00F41801">
      <w:pPr>
        <w:numPr>
          <w:ilvl w:val="1"/>
          <w:numId w:val="23"/>
        </w:numPr>
        <w:tabs>
          <w:tab w:val="clear" w:pos="3402"/>
        </w:tabs>
        <w:spacing w:after="200" w:line="276" w:lineRule="auto"/>
        <w:contextualSpacing/>
        <w:jc w:val="both"/>
        <w:rPr>
          <w:rFonts w:eastAsia="Calibri" w:cs="Arial"/>
          <w:sz w:val="20"/>
          <w:lang w:eastAsia="en-US"/>
        </w:rPr>
      </w:pPr>
      <w:r w:rsidRPr="00FE21FB">
        <w:rPr>
          <w:rFonts w:eastAsia="Calibri" w:cs="Arial"/>
          <w:sz w:val="20"/>
          <w:lang w:eastAsia="en-US"/>
        </w:rPr>
        <w:t xml:space="preserve">Otwarcie ofert nastąpi w dniu </w:t>
      </w:r>
      <w:r w:rsidRPr="00FE21FB">
        <w:rPr>
          <w:rFonts w:eastAsia="Calibri" w:cs="Arial"/>
          <w:b/>
          <w:sz w:val="20"/>
          <w:highlight w:val="yellow"/>
          <w:lang w:eastAsia="en-US"/>
        </w:rPr>
        <w:t>………………….………..,</w:t>
      </w:r>
      <w:r w:rsidRPr="00FE21FB">
        <w:rPr>
          <w:rFonts w:eastAsia="Calibri" w:cs="Arial"/>
          <w:sz w:val="20"/>
          <w:highlight w:val="yellow"/>
          <w:lang w:eastAsia="en-US"/>
        </w:rPr>
        <w:t xml:space="preserve"> </w:t>
      </w:r>
      <w:r w:rsidRPr="00FE21FB">
        <w:rPr>
          <w:rFonts w:eastAsia="Calibri" w:cs="Arial"/>
          <w:sz w:val="20"/>
          <w:lang w:eastAsia="en-US"/>
        </w:rPr>
        <w:t xml:space="preserve">o godz. </w:t>
      </w:r>
      <w:r w:rsidRPr="00FE21FB">
        <w:rPr>
          <w:rFonts w:eastAsia="Calibri" w:cs="Arial"/>
          <w:b/>
          <w:sz w:val="20"/>
          <w:lang w:eastAsia="en-US"/>
        </w:rPr>
        <w:t>10:</w:t>
      </w:r>
      <w:r w:rsidR="00DF5E22">
        <w:rPr>
          <w:rFonts w:eastAsia="Calibri" w:cs="Arial"/>
          <w:b/>
          <w:sz w:val="20"/>
          <w:lang w:eastAsia="en-US"/>
        </w:rPr>
        <w:t>3</w:t>
      </w:r>
      <w:r w:rsidRPr="00FE21FB">
        <w:rPr>
          <w:rFonts w:eastAsia="Calibri" w:cs="Arial"/>
          <w:b/>
          <w:sz w:val="20"/>
          <w:lang w:eastAsia="en-US"/>
        </w:rPr>
        <w:t xml:space="preserve">0 </w:t>
      </w:r>
      <w:r w:rsidRPr="00FE21FB">
        <w:rPr>
          <w:rFonts w:eastAsia="Calibri" w:cs="Arial"/>
          <w:sz w:val="20"/>
          <w:lang w:eastAsia="en-US"/>
        </w:rPr>
        <w:t>za pośrednictwem Platformy Zakupowej Zamawiającego.</w:t>
      </w:r>
    </w:p>
    <w:p w14:paraId="6DFF36BE" w14:textId="77777777" w:rsidR="003E5456" w:rsidRPr="00FE21FB" w:rsidRDefault="003E5456" w:rsidP="00F41801">
      <w:pPr>
        <w:numPr>
          <w:ilvl w:val="1"/>
          <w:numId w:val="23"/>
        </w:numPr>
        <w:tabs>
          <w:tab w:val="clear" w:pos="3402"/>
        </w:tabs>
        <w:spacing w:after="200" w:line="276" w:lineRule="auto"/>
        <w:contextualSpacing/>
        <w:rPr>
          <w:rFonts w:eastAsia="Calibri" w:cs="Arial"/>
          <w:sz w:val="20"/>
          <w:lang w:eastAsia="en-US"/>
        </w:rPr>
      </w:pPr>
      <w:r w:rsidRPr="00FE21FB">
        <w:rPr>
          <w:rFonts w:eastAsia="Calibri" w:cs="Arial"/>
          <w:sz w:val="20"/>
          <w:lang w:eastAsia="en-US"/>
        </w:rPr>
        <w:t>Otwarcie ofert jest jawne, Wykonawcy mogą uczestniczyć w sesji otwarcia ofert.</w:t>
      </w:r>
    </w:p>
    <w:p w14:paraId="72E3F7C1" w14:textId="77777777" w:rsidR="003E5456" w:rsidRPr="00FE21FB" w:rsidRDefault="003E5456" w:rsidP="00F41801">
      <w:pPr>
        <w:numPr>
          <w:ilvl w:val="1"/>
          <w:numId w:val="23"/>
        </w:numPr>
        <w:tabs>
          <w:tab w:val="clear" w:pos="3402"/>
        </w:tabs>
        <w:spacing w:after="200" w:line="276" w:lineRule="auto"/>
        <w:contextualSpacing/>
        <w:jc w:val="both"/>
        <w:rPr>
          <w:rFonts w:eastAsia="Calibri" w:cs="Arial"/>
          <w:sz w:val="20"/>
          <w:lang w:eastAsia="en-US"/>
        </w:rPr>
      </w:pPr>
      <w:r w:rsidRPr="00FE21FB">
        <w:rPr>
          <w:rFonts w:eastAsia="Calibri" w:cs="Arial"/>
          <w:sz w:val="20"/>
          <w:lang w:eastAsia="en-US"/>
        </w:rPr>
        <w:t xml:space="preserve">Otwarcie ofert na Platformie Zakupowej dokonywane jest poprzez odszyfrowanie </w:t>
      </w:r>
      <w:r w:rsidRPr="00FE21FB">
        <w:rPr>
          <w:rFonts w:eastAsia="Calibri" w:cs="Arial"/>
          <w:sz w:val="20"/>
          <w:lang w:eastAsia="en-US"/>
        </w:rPr>
        <w:br/>
        <w:t>i otwarcie ofert, które jest jednoznaczne z ich upublicznieniem na Platformie Zakupowej Zamawiającego.</w:t>
      </w:r>
    </w:p>
    <w:p w14:paraId="2EA49423" w14:textId="77777777" w:rsidR="003E5456" w:rsidRPr="00FE21FB" w:rsidRDefault="003E5456" w:rsidP="00F41801">
      <w:pPr>
        <w:numPr>
          <w:ilvl w:val="1"/>
          <w:numId w:val="23"/>
        </w:numPr>
        <w:tabs>
          <w:tab w:val="clear" w:pos="3402"/>
        </w:tabs>
        <w:spacing w:after="200" w:line="276" w:lineRule="auto"/>
        <w:contextualSpacing/>
        <w:jc w:val="both"/>
        <w:rPr>
          <w:rFonts w:eastAsia="Calibri" w:cs="Arial"/>
          <w:sz w:val="20"/>
          <w:lang w:eastAsia="en-US"/>
        </w:rPr>
      </w:pPr>
      <w:r w:rsidRPr="00FE21FB">
        <w:rPr>
          <w:rFonts w:eastAsia="Calibri" w:cs="Arial"/>
          <w:sz w:val="20"/>
          <w:lang w:eastAsia="en-US"/>
        </w:rPr>
        <w:t>Informację z otwarcia ofert Zamawiający udostępni na Platformie Zakupowej w zakładce „Informacja z otwarcia ofert”. Informacja upubliczniona przez Zamawiającego po otwarciu   Ofert będzie zawierać:</w:t>
      </w:r>
    </w:p>
    <w:p w14:paraId="7AD3C147" w14:textId="77777777" w:rsidR="003E5456" w:rsidRPr="00FE21FB" w:rsidRDefault="003E5456" w:rsidP="00A41EF5">
      <w:pPr>
        <w:tabs>
          <w:tab w:val="clear" w:pos="3402"/>
        </w:tabs>
        <w:spacing w:after="200" w:line="276" w:lineRule="auto"/>
        <w:ind w:left="567" w:firstLine="184"/>
        <w:contextualSpacing/>
        <w:jc w:val="both"/>
        <w:rPr>
          <w:rFonts w:eastAsia="Calibri" w:cs="Arial"/>
          <w:sz w:val="20"/>
          <w:lang w:eastAsia="en-US"/>
        </w:rPr>
      </w:pPr>
      <w:r w:rsidRPr="00FE21FB">
        <w:rPr>
          <w:rFonts w:eastAsia="Calibri" w:cs="Arial"/>
          <w:sz w:val="20"/>
          <w:lang w:eastAsia="en-US"/>
        </w:rPr>
        <w:t>1) kwotę, jaką zamierza przeznaczyć na sfinansowanie zamówienia;</w:t>
      </w:r>
    </w:p>
    <w:p w14:paraId="28AAB456" w14:textId="77777777" w:rsidR="003E5456" w:rsidRPr="00FE21FB" w:rsidRDefault="003E5456" w:rsidP="00A41EF5">
      <w:pPr>
        <w:tabs>
          <w:tab w:val="clear" w:pos="3402"/>
        </w:tabs>
        <w:spacing w:after="200" w:line="276" w:lineRule="auto"/>
        <w:ind w:left="567" w:firstLine="184"/>
        <w:contextualSpacing/>
        <w:jc w:val="both"/>
        <w:rPr>
          <w:rFonts w:eastAsia="Calibri" w:cs="Arial"/>
          <w:sz w:val="20"/>
          <w:lang w:eastAsia="en-US"/>
        </w:rPr>
      </w:pPr>
      <w:r w:rsidRPr="00FE21FB">
        <w:rPr>
          <w:rFonts w:eastAsia="Calibri" w:cs="Arial"/>
          <w:sz w:val="20"/>
          <w:lang w:eastAsia="en-US"/>
        </w:rPr>
        <w:t>2) firmy oraz adresy Wykonawców, którzy złożyli oferty w terminie;</w:t>
      </w:r>
    </w:p>
    <w:p w14:paraId="3DA31A18" w14:textId="17CAB249" w:rsidR="003E5456" w:rsidRPr="00FE21FB" w:rsidRDefault="003E5456" w:rsidP="00FD148D">
      <w:pPr>
        <w:tabs>
          <w:tab w:val="clear" w:pos="3402"/>
        </w:tabs>
        <w:spacing w:after="200" w:line="276" w:lineRule="auto"/>
        <w:ind w:left="709" w:firstLine="42"/>
        <w:contextualSpacing/>
        <w:jc w:val="both"/>
        <w:rPr>
          <w:rFonts w:eastAsia="Calibri" w:cs="Arial"/>
          <w:sz w:val="20"/>
          <w:lang w:eastAsia="en-US"/>
        </w:rPr>
      </w:pPr>
      <w:r w:rsidRPr="00FE21FB">
        <w:rPr>
          <w:rFonts w:eastAsia="Calibri" w:cs="Arial"/>
          <w:sz w:val="20"/>
          <w:lang w:eastAsia="en-US"/>
        </w:rPr>
        <w:t xml:space="preserve">3) ceny, termin wykonania zamówienia, okres gwarancji i warunki płatności zawarte </w:t>
      </w:r>
      <w:r w:rsidRPr="00FE21FB">
        <w:rPr>
          <w:rFonts w:eastAsia="Calibri" w:cs="Arial"/>
          <w:sz w:val="20"/>
          <w:lang w:eastAsia="en-US"/>
        </w:rPr>
        <w:br/>
        <w:t>w ofertach, jeżeli były wymagane.</w:t>
      </w:r>
    </w:p>
    <w:tbl>
      <w:tblPr>
        <w:tblW w:w="0" w:type="auto"/>
        <w:tblLook w:val="04A0" w:firstRow="1" w:lastRow="0" w:firstColumn="1" w:lastColumn="0" w:noHBand="0" w:noVBand="1"/>
      </w:tblPr>
      <w:tblGrid>
        <w:gridCol w:w="8646"/>
      </w:tblGrid>
      <w:tr w:rsidR="00DB31C1" w:rsidRPr="00FE21FB" w14:paraId="631DE58C" w14:textId="77777777" w:rsidTr="00D823F7">
        <w:trPr>
          <w:trHeight w:val="633"/>
        </w:trPr>
        <w:tc>
          <w:tcPr>
            <w:tcW w:w="8646" w:type="dxa"/>
            <w:shd w:val="clear" w:color="auto" w:fill="auto"/>
            <w:vAlign w:val="center"/>
          </w:tcPr>
          <w:p w14:paraId="5527636B" w14:textId="6C7F96E3" w:rsidR="00841E35" w:rsidRPr="00FE21FB" w:rsidRDefault="009C3E47" w:rsidP="00BE0CF7">
            <w:pPr>
              <w:pStyle w:val="Nagwek1"/>
              <w:tabs>
                <w:tab w:val="clear" w:pos="3402"/>
                <w:tab w:val="left" w:pos="426"/>
              </w:tabs>
              <w:spacing w:before="0"/>
              <w:ind w:left="425" w:hanging="425"/>
              <w:rPr>
                <w:rFonts w:ascii="Arial" w:hAnsi="Arial" w:cs="Arial"/>
                <w:sz w:val="20"/>
              </w:rPr>
            </w:pPr>
            <w:bookmarkStart w:id="21" w:name="_Toc50620158"/>
            <w:r w:rsidRPr="00FE21FB">
              <w:rPr>
                <w:rFonts w:ascii="Arial" w:hAnsi="Arial" w:cs="Arial"/>
                <w:sz w:val="20"/>
              </w:rPr>
              <w:t>X</w:t>
            </w:r>
            <w:r w:rsidR="00BE0CF7" w:rsidRPr="00FE21FB">
              <w:rPr>
                <w:rFonts w:ascii="Arial" w:hAnsi="Arial" w:cs="Arial"/>
                <w:sz w:val="20"/>
              </w:rPr>
              <w:t>X</w:t>
            </w:r>
            <w:r w:rsidR="003954C0" w:rsidRPr="00FE21FB">
              <w:rPr>
                <w:rFonts w:ascii="Arial" w:hAnsi="Arial" w:cs="Arial"/>
                <w:sz w:val="20"/>
              </w:rPr>
              <w:t>.</w:t>
            </w:r>
            <w:r w:rsidR="00874B51" w:rsidRPr="00FE21FB">
              <w:rPr>
                <w:rFonts w:ascii="Arial" w:hAnsi="Arial" w:cs="Arial"/>
                <w:sz w:val="20"/>
              </w:rPr>
              <w:tab/>
            </w:r>
            <w:r w:rsidR="003954C0" w:rsidRPr="00FE21FB">
              <w:rPr>
                <w:rFonts w:ascii="Arial" w:hAnsi="Arial" w:cs="Arial"/>
                <w:sz w:val="20"/>
                <w:u w:val="single"/>
              </w:rPr>
              <w:t>O</w:t>
            </w:r>
            <w:r w:rsidR="00D823F7" w:rsidRPr="00FE21FB">
              <w:rPr>
                <w:rFonts w:ascii="Arial" w:hAnsi="Arial" w:cs="Arial"/>
                <w:sz w:val="20"/>
                <w:u w:val="single"/>
              </w:rPr>
              <w:t>pis sposobu obliczenia ceny</w:t>
            </w:r>
            <w:bookmarkEnd w:id="21"/>
          </w:p>
        </w:tc>
      </w:tr>
    </w:tbl>
    <w:p w14:paraId="5B58D1EE" w14:textId="752C49C3" w:rsidR="00644165" w:rsidRPr="00FE21FB" w:rsidRDefault="00644165" w:rsidP="00916551">
      <w:pPr>
        <w:pStyle w:val="Akapitzlist"/>
        <w:numPr>
          <w:ilvl w:val="1"/>
          <w:numId w:val="26"/>
        </w:numPr>
        <w:shd w:val="clear" w:color="auto" w:fill="FFFFFF"/>
        <w:ind w:left="709" w:hanging="709"/>
        <w:jc w:val="both"/>
        <w:rPr>
          <w:rFonts w:ascii="Arial" w:hAnsi="Arial" w:cs="Arial"/>
          <w:b/>
          <w:sz w:val="20"/>
          <w:szCs w:val="20"/>
          <w:lang w:eastAsia="ja-JP"/>
        </w:rPr>
      </w:pPr>
      <w:r w:rsidRPr="00FE21FB">
        <w:rPr>
          <w:rFonts w:ascii="Arial" w:hAnsi="Arial" w:cs="Arial"/>
          <w:sz w:val="20"/>
          <w:szCs w:val="20"/>
        </w:rPr>
        <w:t>Cenę oferty stanowi wartość wyrażona w PLN, którą Zamawiający jest zobowiązany zapłacić Wykonawcy za realizację przedmiotu zamówienia zgodnie z zakresem rzeczowym określonym w Części II SIWZ.</w:t>
      </w:r>
    </w:p>
    <w:p w14:paraId="797A7ABD" w14:textId="5AEC23C7" w:rsidR="00644165" w:rsidRPr="00FE21FB" w:rsidRDefault="00644165" w:rsidP="00916551">
      <w:pPr>
        <w:pStyle w:val="Akapitzlist"/>
        <w:numPr>
          <w:ilvl w:val="1"/>
          <w:numId w:val="26"/>
        </w:numPr>
        <w:shd w:val="clear" w:color="auto" w:fill="FFFFFF"/>
        <w:ind w:left="709" w:hanging="709"/>
        <w:jc w:val="both"/>
        <w:rPr>
          <w:rFonts w:ascii="Arial" w:hAnsi="Arial" w:cs="Arial"/>
          <w:b/>
          <w:sz w:val="20"/>
          <w:szCs w:val="20"/>
          <w:lang w:eastAsia="ja-JP"/>
        </w:rPr>
      </w:pPr>
      <w:r w:rsidRPr="00FE21FB">
        <w:rPr>
          <w:rFonts w:ascii="Arial" w:hAnsi="Arial" w:cs="Arial"/>
          <w:sz w:val="20"/>
          <w:szCs w:val="20"/>
        </w:rPr>
        <w:t xml:space="preserve">Cenę oferty należy podać w </w:t>
      </w:r>
      <w:r w:rsidRPr="00FE21FB">
        <w:rPr>
          <w:rFonts w:ascii="Arial" w:hAnsi="Arial" w:cs="Arial"/>
          <w:b/>
          <w:sz w:val="20"/>
          <w:szCs w:val="20"/>
        </w:rPr>
        <w:t>Załączniku nr 1 do Części I SIWZ</w:t>
      </w:r>
      <w:r w:rsidRPr="00FE21FB">
        <w:rPr>
          <w:rFonts w:ascii="Arial" w:hAnsi="Arial" w:cs="Arial"/>
          <w:sz w:val="20"/>
          <w:szCs w:val="20"/>
        </w:rPr>
        <w:t xml:space="preserve"> z dokładnością do dwóch (2) miejsc po przecinku, zgodnie z przyjętymi zasadami rachunkowości.</w:t>
      </w:r>
    </w:p>
    <w:p w14:paraId="6AC39859" w14:textId="19624097" w:rsidR="00644165" w:rsidRPr="00FE21FB" w:rsidRDefault="00644165" w:rsidP="00916551">
      <w:pPr>
        <w:numPr>
          <w:ilvl w:val="1"/>
          <w:numId w:val="26"/>
        </w:numPr>
        <w:shd w:val="clear" w:color="auto" w:fill="FFFFFF"/>
        <w:tabs>
          <w:tab w:val="clear" w:pos="3402"/>
        </w:tabs>
        <w:spacing w:after="200" w:line="276" w:lineRule="auto"/>
        <w:ind w:left="709" w:hanging="709"/>
        <w:contextualSpacing/>
        <w:jc w:val="both"/>
        <w:rPr>
          <w:rFonts w:eastAsia="Calibri" w:cs="Arial"/>
          <w:b/>
          <w:sz w:val="20"/>
          <w:lang w:eastAsia="ja-JP"/>
        </w:rPr>
      </w:pPr>
      <w:r w:rsidRPr="00FE21FB">
        <w:rPr>
          <w:rFonts w:eastAsia="Calibri" w:cs="Arial"/>
          <w:sz w:val="20"/>
          <w:lang w:eastAsia="en-US"/>
        </w:rPr>
        <w:t>W formularzu oferty należy podać cenę oferty</w:t>
      </w:r>
      <w:r w:rsidR="007D139D">
        <w:rPr>
          <w:rFonts w:eastAsia="Calibri" w:cs="Arial"/>
          <w:sz w:val="20"/>
          <w:lang w:eastAsia="en-US"/>
        </w:rPr>
        <w:t>:</w:t>
      </w:r>
      <w:r w:rsidRPr="00FE21FB">
        <w:rPr>
          <w:rFonts w:eastAsia="Calibri" w:cs="Arial"/>
          <w:sz w:val="20"/>
          <w:lang w:eastAsia="en-US"/>
        </w:rPr>
        <w:t xml:space="preserve">: </w:t>
      </w:r>
    </w:p>
    <w:p w14:paraId="6CB8798D" w14:textId="77777777" w:rsidR="00644165" w:rsidRPr="00FE21FB" w:rsidRDefault="00644165" w:rsidP="00916551">
      <w:pPr>
        <w:numPr>
          <w:ilvl w:val="2"/>
          <w:numId w:val="26"/>
        </w:numPr>
        <w:shd w:val="clear" w:color="auto" w:fill="FFFFFF"/>
        <w:tabs>
          <w:tab w:val="clear" w:pos="3402"/>
        </w:tabs>
        <w:spacing w:after="200" w:line="276" w:lineRule="auto"/>
        <w:ind w:left="1418" w:hanging="709"/>
        <w:contextualSpacing/>
        <w:jc w:val="both"/>
        <w:rPr>
          <w:rFonts w:eastAsia="Calibri" w:cs="Arial"/>
          <w:b/>
          <w:sz w:val="20"/>
          <w:lang w:eastAsia="ja-JP"/>
        </w:rPr>
      </w:pPr>
      <w:r w:rsidRPr="00FE21FB">
        <w:rPr>
          <w:rFonts w:eastAsia="Calibri" w:cs="Arial"/>
          <w:sz w:val="20"/>
          <w:lang w:eastAsia="en-US"/>
        </w:rPr>
        <w:t xml:space="preserve">bez podatku VAT (netto), </w:t>
      </w:r>
    </w:p>
    <w:p w14:paraId="7C1C13A6" w14:textId="77777777" w:rsidR="00644165" w:rsidRPr="00FE21FB" w:rsidRDefault="00644165" w:rsidP="00916551">
      <w:pPr>
        <w:numPr>
          <w:ilvl w:val="2"/>
          <w:numId w:val="26"/>
        </w:numPr>
        <w:shd w:val="clear" w:color="auto" w:fill="FFFFFF"/>
        <w:tabs>
          <w:tab w:val="clear" w:pos="3402"/>
        </w:tabs>
        <w:spacing w:after="200" w:line="276" w:lineRule="auto"/>
        <w:ind w:left="1418" w:hanging="709"/>
        <w:contextualSpacing/>
        <w:jc w:val="both"/>
        <w:rPr>
          <w:rFonts w:eastAsia="Calibri" w:cs="Arial"/>
          <w:b/>
          <w:sz w:val="20"/>
          <w:lang w:eastAsia="ja-JP"/>
        </w:rPr>
      </w:pPr>
      <w:r w:rsidRPr="00FE21FB">
        <w:rPr>
          <w:rFonts w:eastAsia="Calibri" w:cs="Arial"/>
          <w:sz w:val="20"/>
          <w:lang w:eastAsia="en-US"/>
        </w:rPr>
        <w:t xml:space="preserve">kwotę podatku VAT, </w:t>
      </w:r>
    </w:p>
    <w:p w14:paraId="5C2ACA34" w14:textId="77777777" w:rsidR="00644165" w:rsidRPr="00FE21FB" w:rsidRDefault="00644165" w:rsidP="00916551">
      <w:pPr>
        <w:numPr>
          <w:ilvl w:val="2"/>
          <w:numId w:val="26"/>
        </w:numPr>
        <w:shd w:val="clear" w:color="auto" w:fill="FFFFFF"/>
        <w:tabs>
          <w:tab w:val="clear" w:pos="3402"/>
        </w:tabs>
        <w:spacing w:after="200" w:line="276" w:lineRule="auto"/>
        <w:ind w:left="1418" w:hanging="709"/>
        <w:contextualSpacing/>
        <w:jc w:val="both"/>
        <w:rPr>
          <w:rFonts w:eastAsia="Calibri" w:cs="Arial"/>
          <w:b/>
          <w:sz w:val="20"/>
          <w:lang w:eastAsia="ja-JP"/>
        </w:rPr>
      </w:pPr>
      <w:r w:rsidRPr="00FE21FB">
        <w:rPr>
          <w:rFonts w:eastAsia="Calibri" w:cs="Arial"/>
          <w:sz w:val="20"/>
          <w:lang w:eastAsia="en-US"/>
        </w:rPr>
        <w:t xml:space="preserve">łącznie z podatkiem VAT (brutto). </w:t>
      </w:r>
    </w:p>
    <w:p w14:paraId="709C1351" w14:textId="77777777" w:rsidR="00644165" w:rsidRPr="00FE21FB" w:rsidRDefault="00644165" w:rsidP="00916551">
      <w:pPr>
        <w:numPr>
          <w:ilvl w:val="1"/>
          <w:numId w:val="26"/>
        </w:numPr>
        <w:shd w:val="clear" w:color="auto" w:fill="FFFFFF"/>
        <w:tabs>
          <w:tab w:val="clear" w:pos="3402"/>
        </w:tabs>
        <w:spacing w:after="200" w:line="276" w:lineRule="auto"/>
        <w:ind w:left="709" w:hanging="709"/>
        <w:contextualSpacing/>
        <w:jc w:val="both"/>
        <w:rPr>
          <w:rFonts w:eastAsia="Calibri" w:cs="Arial"/>
          <w:sz w:val="20"/>
          <w:lang w:eastAsia="en-US"/>
        </w:rPr>
      </w:pPr>
      <w:r w:rsidRPr="00FE21FB">
        <w:rPr>
          <w:rFonts w:eastAsia="Calibri" w:cs="Arial"/>
          <w:sz w:val="20"/>
          <w:lang w:eastAsia="en-US"/>
        </w:rPr>
        <w:t>Prawidłowe ustalenie podatku VAT należy do obowiązków Wykonawcy zgodnie z przepisami Ustawy o podatku od towarów i usług oraz podatku akcyzowym.</w:t>
      </w:r>
    </w:p>
    <w:p w14:paraId="2E9DEFE1" w14:textId="77777777" w:rsidR="00644165" w:rsidRPr="00FE21FB" w:rsidRDefault="00644165" w:rsidP="00916551">
      <w:pPr>
        <w:numPr>
          <w:ilvl w:val="1"/>
          <w:numId w:val="26"/>
        </w:numPr>
        <w:shd w:val="clear" w:color="auto" w:fill="FFFFFF"/>
        <w:tabs>
          <w:tab w:val="clear" w:pos="3402"/>
        </w:tabs>
        <w:spacing w:after="200" w:line="276" w:lineRule="auto"/>
        <w:ind w:left="709" w:hanging="709"/>
        <w:contextualSpacing/>
        <w:jc w:val="both"/>
        <w:rPr>
          <w:rFonts w:eastAsia="Calibri" w:cs="Arial"/>
          <w:sz w:val="20"/>
          <w:lang w:eastAsia="en-US"/>
        </w:rPr>
      </w:pPr>
      <w:r w:rsidRPr="00FE21FB">
        <w:rPr>
          <w:rFonts w:eastAsia="Calibri" w:cs="Arial"/>
          <w:sz w:val="20"/>
          <w:lang w:eastAsia="en-US"/>
        </w:rPr>
        <w:t xml:space="preserve">Zamawiający nie uzna za oczywistą omyłkę i nie będzie poprawiał błędnie ustalonego podatku VAT. </w:t>
      </w:r>
    </w:p>
    <w:p w14:paraId="7C08627A" w14:textId="77777777" w:rsidR="00644165" w:rsidRPr="00FE21FB" w:rsidRDefault="00644165" w:rsidP="00916551">
      <w:pPr>
        <w:numPr>
          <w:ilvl w:val="1"/>
          <w:numId w:val="26"/>
        </w:numPr>
        <w:shd w:val="clear" w:color="auto" w:fill="FFFFFF"/>
        <w:tabs>
          <w:tab w:val="clear" w:pos="3402"/>
        </w:tabs>
        <w:spacing w:after="200" w:line="276" w:lineRule="auto"/>
        <w:ind w:left="709" w:hanging="709"/>
        <w:contextualSpacing/>
        <w:jc w:val="both"/>
        <w:rPr>
          <w:rFonts w:eastAsia="Calibri" w:cs="Arial"/>
          <w:sz w:val="20"/>
          <w:lang w:eastAsia="en-US"/>
        </w:rPr>
      </w:pPr>
      <w:r w:rsidRPr="00FE21FB">
        <w:rPr>
          <w:rFonts w:eastAsia="Calibri" w:cs="Arial"/>
          <w:sz w:val="20"/>
          <w:lang w:eastAsia="en-US"/>
        </w:rPr>
        <w:t xml:space="preserve">Sposób postępowania w przypadku powstania u Zamawiającego obowiązku podatkowego:   </w:t>
      </w:r>
    </w:p>
    <w:p w14:paraId="68B6D70E" w14:textId="77777777" w:rsidR="00644165" w:rsidRPr="00FE21FB" w:rsidRDefault="00644165" w:rsidP="00644165">
      <w:pPr>
        <w:tabs>
          <w:tab w:val="clear" w:pos="3402"/>
        </w:tabs>
        <w:spacing w:after="200" w:line="276" w:lineRule="auto"/>
        <w:ind w:left="709"/>
        <w:contextualSpacing/>
        <w:jc w:val="both"/>
        <w:rPr>
          <w:rFonts w:eastAsia="Calibri" w:cs="Arial"/>
          <w:color w:val="000000"/>
          <w:sz w:val="20"/>
          <w:lang w:eastAsia="en-US"/>
        </w:rPr>
      </w:pPr>
      <w:r w:rsidRPr="00FE21FB">
        <w:rPr>
          <w:rFonts w:eastAsia="Calibri" w:cs="Arial"/>
          <w:color w:val="000000"/>
          <w:sz w:val="20"/>
          <w:lang w:eastAsia="en-US"/>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4965344A" w14:textId="77777777" w:rsidR="00644165" w:rsidRPr="00FE21FB" w:rsidRDefault="00644165" w:rsidP="00644165">
      <w:pPr>
        <w:tabs>
          <w:tab w:val="clear" w:pos="3402"/>
        </w:tabs>
        <w:spacing w:after="200" w:line="276" w:lineRule="auto"/>
        <w:ind w:left="709"/>
        <w:contextualSpacing/>
        <w:jc w:val="both"/>
        <w:rPr>
          <w:rFonts w:eastAsia="Calibri" w:cs="Arial"/>
          <w:color w:val="000000"/>
          <w:sz w:val="20"/>
          <w:lang w:eastAsia="en-US"/>
        </w:rPr>
      </w:pPr>
      <w:r w:rsidRPr="00FE21FB">
        <w:rPr>
          <w:rFonts w:eastAsia="Calibri" w:cs="Arial"/>
          <w:color w:val="000000"/>
          <w:sz w:val="20"/>
          <w:lang w:eastAsia="en-US"/>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4A93CC8E" w14:textId="77777777" w:rsidR="00644165" w:rsidRPr="00FE21FB" w:rsidRDefault="00644165" w:rsidP="00644165">
      <w:pPr>
        <w:tabs>
          <w:tab w:val="clear" w:pos="3402"/>
        </w:tabs>
        <w:spacing w:after="200" w:line="276" w:lineRule="auto"/>
        <w:ind w:left="709"/>
        <w:contextualSpacing/>
        <w:jc w:val="both"/>
        <w:rPr>
          <w:rFonts w:eastAsia="Calibri" w:cs="Arial"/>
          <w:color w:val="000000"/>
          <w:sz w:val="20"/>
          <w:lang w:eastAsia="en-US"/>
        </w:rPr>
      </w:pPr>
      <w:r w:rsidRPr="00FE21FB">
        <w:rPr>
          <w:rFonts w:eastAsia="Calibri" w:cs="Arial"/>
          <w:color w:val="000000"/>
          <w:sz w:val="20"/>
          <w:lang w:eastAsia="en-US"/>
        </w:rPr>
        <w:t>C) Jeżeli taka oferta będzie zawierała stawkę podatku VAT, Zamawiający pominie tę stawkę i zastosuje tryb określony w pkt A.</w:t>
      </w:r>
    </w:p>
    <w:p w14:paraId="231B3CFA" w14:textId="77777777" w:rsidR="00644165" w:rsidRPr="00FE21FB" w:rsidRDefault="00644165" w:rsidP="00916551">
      <w:pPr>
        <w:numPr>
          <w:ilvl w:val="1"/>
          <w:numId w:val="26"/>
        </w:numPr>
        <w:tabs>
          <w:tab w:val="clear" w:pos="3402"/>
        </w:tabs>
        <w:spacing w:after="200" w:line="276" w:lineRule="auto"/>
        <w:ind w:left="709" w:hanging="709"/>
        <w:contextualSpacing/>
        <w:jc w:val="both"/>
        <w:rPr>
          <w:rFonts w:eastAsia="Calibri" w:cs="Arial"/>
          <w:b/>
          <w:sz w:val="20"/>
          <w:lang w:eastAsia="ja-JP"/>
        </w:rPr>
      </w:pPr>
      <w:r w:rsidRPr="00FE21FB">
        <w:rPr>
          <w:rFonts w:eastAsia="Calibri" w:cs="Arial"/>
          <w:sz w:val="20"/>
          <w:lang w:eastAsia="en-US"/>
        </w:rPr>
        <w:t>Cena oferty musi uwzględniać wszystkie wymagania niniejszej SIWZ oraz obejmować wszelkie koszty, jakie poniesie Wykonawca z tytułu należytej oraz zgodnej z obowiązującymi przepisami realizacji przedmiotu zamówienia.</w:t>
      </w:r>
    </w:p>
    <w:p w14:paraId="66FF110B" w14:textId="77777777" w:rsidR="00644165" w:rsidRPr="00FE21FB" w:rsidRDefault="00644165" w:rsidP="00916551">
      <w:pPr>
        <w:numPr>
          <w:ilvl w:val="1"/>
          <w:numId w:val="26"/>
        </w:numPr>
        <w:tabs>
          <w:tab w:val="clear" w:pos="3402"/>
        </w:tabs>
        <w:spacing w:after="200" w:line="276" w:lineRule="auto"/>
        <w:ind w:left="709" w:hanging="709"/>
        <w:contextualSpacing/>
        <w:jc w:val="both"/>
        <w:rPr>
          <w:rFonts w:eastAsia="Calibri" w:cs="Arial"/>
          <w:sz w:val="20"/>
          <w:lang w:eastAsia="en-US"/>
        </w:rPr>
      </w:pPr>
      <w:r w:rsidRPr="00FE21FB">
        <w:rPr>
          <w:rFonts w:eastAsia="Calibri" w:cs="Arial"/>
          <w:sz w:val="20"/>
          <w:lang w:eastAsia="en-US"/>
        </w:rPr>
        <w:t>Cenę Oferty Wykonawca przedstawi w rozbiciu na poszczególne składniki cenowe zgodnie z formularzem Oferta. Wykonawca w Formularzu uwzględni koszty zagospodarowania wszystkich odpadów powstałych w związku z realizacją Umowy, które poniesie w całości Wykonawca.</w:t>
      </w:r>
    </w:p>
    <w:p w14:paraId="76BFB582" w14:textId="77777777" w:rsidR="00644165" w:rsidRPr="00FE21FB" w:rsidRDefault="00644165" w:rsidP="00916551">
      <w:pPr>
        <w:numPr>
          <w:ilvl w:val="1"/>
          <w:numId w:val="26"/>
        </w:numPr>
        <w:tabs>
          <w:tab w:val="clear" w:pos="3402"/>
        </w:tabs>
        <w:spacing w:after="200" w:line="276" w:lineRule="auto"/>
        <w:ind w:left="709" w:hanging="709"/>
        <w:contextualSpacing/>
        <w:jc w:val="both"/>
        <w:rPr>
          <w:rFonts w:eastAsia="Calibri" w:cs="Arial"/>
          <w:sz w:val="20"/>
          <w:lang w:eastAsia="en-US"/>
        </w:rPr>
      </w:pPr>
      <w:r w:rsidRPr="00FE21FB">
        <w:rPr>
          <w:rFonts w:eastAsia="Calibri" w:cs="Arial"/>
          <w:sz w:val="20"/>
          <w:lang w:eastAsia="en-US"/>
        </w:rPr>
        <w:t>Rozliczenia między Zamawiającym a Wykonawcą prowadzone będą w walucie PLN.</w:t>
      </w:r>
    </w:p>
    <w:p w14:paraId="61A41CC8" w14:textId="0F4F37B6" w:rsidR="002E1D84" w:rsidRPr="00FE21FB" w:rsidRDefault="00644165" w:rsidP="00644165">
      <w:pPr>
        <w:spacing w:after="120" w:line="240" w:lineRule="auto"/>
        <w:ind w:left="709"/>
        <w:jc w:val="both"/>
        <w:rPr>
          <w:rFonts w:cs="Arial"/>
          <w:sz w:val="20"/>
        </w:rPr>
      </w:pPr>
      <w:r w:rsidRPr="00FE21FB">
        <w:rPr>
          <w:rFonts w:cs="Arial"/>
          <w:sz w:val="20"/>
        </w:rPr>
        <w:t>Podczas otwarcia Ofert odczytana będzie Cena Brutto za zakres prac</w:t>
      </w:r>
      <w:r w:rsidR="002B30B8" w:rsidRPr="00FE21FB">
        <w:rPr>
          <w:rFonts w:cs="Arial"/>
          <w:sz w:val="20"/>
        </w:rPr>
        <w:t>.</w:t>
      </w:r>
      <w:r w:rsidRPr="00FE21FB">
        <w:rPr>
          <w:rFonts w:cs="Arial"/>
          <w:sz w:val="20"/>
        </w:rPr>
        <w:t xml:space="preserve"> </w:t>
      </w:r>
    </w:p>
    <w:tbl>
      <w:tblPr>
        <w:tblW w:w="0" w:type="auto"/>
        <w:tblLook w:val="04A0" w:firstRow="1" w:lastRow="0" w:firstColumn="1" w:lastColumn="0" w:noHBand="0" w:noVBand="1"/>
      </w:tblPr>
      <w:tblGrid>
        <w:gridCol w:w="8646"/>
      </w:tblGrid>
      <w:tr w:rsidR="00DB31C1" w:rsidRPr="00FE21FB" w14:paraId="0F14B522" w14:textId="77777777" w:rsidTr="004F4413">
        <w:trPr>
          <w:trHeight w:val="633"/>
        </w:trPr>
        <w:tc>
          <w:tcPr>
            <w:tcW w:w="8646" w:type="dxa"/>
            <w:shd w:val="clear" w:color="auto" w:fill="auto"/>
            <w:vAlign w:val="center"/>
          </w:tcPr>
          <w:p w14:paraId="6FF11738" w14:textId="0B377633" w:rsidR="00841E35" w:rsidRPr="00FE21FB" w:rsidRDefault="004579B0" w:rsidP="00AC3DF0">
            <w:pPr>
              <w:pStyle w:val="Nagwek1"/>
              <w:tabs>
                <w:tab w:val="clear" w:pos="3402"/>
                <w:tab w:val="left" w:pos="426"/>
              </w:tabs>
              <w:spacing w:before="120" w:after="120"/>
              <w:ind w:left="459" w:hanging="459"/>
              <w:rPr>
                <w:rFonts w:ascii="Arial" w:hAnsi="Arial" w:cs="Arial"/>
                <w:sz w:val="20"/>
              </w:rPr>
            </w:pPr>
            <w:bookmarkStart w:id="22" w:name="_Toc50620159"/>
            <w:r w:rsidRPr="00FE21FB">
              <w:rPr>
                <w:rFonts w:ascii="Arial" w:hAnsi="Arial" w:cs="Arial"/>
                <w:sz w:val="20"/>
              </w:rPr>
              <w:t>XX</w:t>
            </w:r>
            <w:r w:rsidR="00C642C2" w:rsidRPr="00FE21FB">
              <w:rPr>
                <w:rFonts w:ascii="Arial" w:hAnsi="Arial" w:cs="Arial"/>
                <w:sz w:val="20"/>
              </w:rPr>
              <w:t>I</w:t>
            </w:r>
            <w:r w:rsidR="003954C0" w:rsidRPr="00FE21FB">
              <w:rPr>
                <w:rFonts w:ascii="Arial" w:hAnsi="Arial" w:cs="Arial"/>
                <w:sz w:val="20"/>
              </w:rPr>
              <w:t>.</w:t>
            </w:r>
            <w:r w:rsidR="00874B51" w:rsidRPr="00FE21FB">
              <w:rPr>
                <w:rFonts w:ascii="Arial" w:hAnsi="Arial" w:cs="Arial"/>
                <w:sz w:val="20"/>
              </w:rPr>
              <w:tab/>
            </w:r>
            <w:r w:rsidR="0001384B" w:rsidRPr="00FE21FB">
              <w:rPr>
                <w:rFonts w:ascii="Arial" w:hAnsi="Arial" w:cs="Arial"/>
                <w:sz w:val="20"/>
                <w:u w:val="single"/>
              </w:rPr>
              <w:t xml:space="preserve">Opis kryteriów, którymi Zamawiający będzie się kierował przy wyborze </w:t>
            </w:r>
            <w:r w:rsidR="00BB137C" w:rsidRPr="00FE21FB">
              <w:rPr>
                <w:rFonts w:ascii="Arial" w:hAnsi="Arial" w:cs="Arial"/>
                <w:sz w:val="20"/>
                <w:u w:val="single"/>
              </w:rPr>
              <w:t>O</w:t>
            </w:r>
            <w:r w:rsidR="0001384B" w:rsidRPr="00FE21FB">
              <w:rPr>
                <w:rFonts w:ascii="Arial" w:hAnsi="Arial" w:cs="Arial"/>
                <w:sz w:val="20"/>
                <w:u w:val="single"/>
              </w:rPr>
              <w:t xml:space="preserve">ferty, wraz z podaniem wag tych kryteriów i sposobu oceny </w:t>
            </w:r>
            <w:r w:rsidR="00BB137C" w:rsidRPr="00FE21FB">
              <w:rPr>
                <w:rFonts w:ascii="Arial" w:hAnsi="Arial" w:cs="Arial"/>
                <w:sz w:val="20"/>
                <w:u w:val="single"/>
              </w:rPr>
              <w:t>O</w:t>
            </w:r>
            <w:r w:rsidR="0001384B" w:rsidRPr="00FE21FB">
              <w:rPr>
                <w:rFonts w:ascii="Arial" w:hAnsi="Arial" w:cs="Arial"/>
                <w:sz w:val="20"/>
                <w:u w:val="single"/>
              </w:rPr>
              <w:t>fert</w:t>
            </w:r>
            <w:bookmarkEnd w:id="22"/>
            <w:r w:rsidR="0001384B" w:rsidRPr="00FE21FB">
              <w:rPr>
                <w:rFonts w:ascii="Arial" w:hAnsi="Arial" w:cs="Arial"/>
                <w:sz w:val="20"/>
                <w:u w:val="single"/>
              </w:rPr>
              <w:t xml:space="preserve"> </w:t>
            </w:r>
          </w:p>
        </w:tc>
      </w:tr>
    </w:tbl>
    <w:p w14:paraId="2875A182" w14:textId="77777777" w:rsidR="0054192A" w:rsidRPr="00FE21FB" w:rsidRDefault="0054192A" w:rsidP="00C53DA2">
      <w:pPr>
        <w:tabs>
          <w:tab w:val="clear" w:pos="3402"/>
        </w:tabs>
        <w:autoSpaceDE w:val="0"/>
        <w:autoSpaceDN w:val="0"/>
        <w:spacing w:after="120" w:line="240" w:lineRule="auto"/>
        <w:ind w:left="992" w:hanging="567"/>
        <w:jc w:val="both"/>
        <w:rPr>
          <w:rFonts w:cs="Arial"/>
          <w:sz w:val="20"/>
        </w:rPr>
      </w:pPr>
      <w:r w:rsidRPr="00FE21FB">
        <w:rPr>
          <w:rFonts w:cs="Arial"/>
          <w:sz w:val="20"/>
        </w:rPr>
        <w:t>21.1.</w:t>
      </w:r>
      <w:r w:rsidRPr="00FE21FB">
        <w:rPr>
          <w:rFonts w:cs="Arial"/>
          <w:sz w:val="20"/>
        </w:rPr>
        <w:tab/>
        <w:t>Komisja Przetargowa Zamawiającego dokona oceny Ofert i wybierze Ofertę Najkorzystniejszą, tj. Ofertę która przedstawia najniższą cenę.</w:t>
      </w:r>
    </w:p>
    <w:p w14:paraId="43C1CEFE" w14:textId="77777777" w:rsidR="0054192A" w:rsidRPr="00FE21FB" w:rsidRDefault="0054192A" w:rsidP="0054192A">
      <w:pPr>
        <w:spacing w:after="120" w:line="240" w:lineRule="auto"/>
        <w:ind w:left="1701" w:hanging="709"/>
        <w:jc w:val="both"/>
        <w:rPr>
          <w:rFonts w:cs="Arial"/>
          <w:sz w:val="20"/>
        </w:rPr>
      </w:pPr>
      <w:r w:rsidRPr="00FE21FB">
        <w:rPr>
          <w:rFonts w:cs="Arial"/>
          <w:sz w:val="20"/>
        </w:rPr>
        <w:t>21.1.1.</w:t>
      </w:r>
      <w:r w:rsidRPr="00FE21FB">
        <w:rPr>
          <w:rFonts w:cs="Arial"/>
          <w:sz w:val="20"/>
        </w:rPr>
        <w:tab/>
        <w:t>Kryteria Oceny Ofert i ich znaczenie.</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1"/>
        <w:gridCol w:w="2410"/>
      </w:tblGrid>
      <w:tr w:rsidR="0054192A" w:rsidRPr="00FE21FB" w14:paraId="6E3D33BA" w14:textId="77777777" w:rsidTr="0054192A">
        <w:tc>
          <w:tcPr>
            <w:tcW w:w="567" w:type="dxa"/>
            <w:vAlign w:val="center"/>
          </w:tcPr>
          <w:p w14:paraId="7D2ECD26" w14:textId="77777777" w:rsidR="0054192A" w:rsidRPr="00FE21FB" w:rsidRDefault="0054192A" w:rsidP="0054192A">
            <w:pPr>
              <w:spacing w:after="40" w:line="240" w:lineRule="auto"/>
              <w:jc w:val="center"/>
              <w:rPr>
                <w:rFonts w:cs="Arial"/>
                <w:sz w:val="20"/>
              </w:rPr>
            </w:pPr>
            <w:r w:rsidRPr="00FE21FB">
              <w:rPr>
                <w:rFonts w:cs="Arial"/>
                <w:sz w:val="20"/>
              </w:rPr>
              <w:t>L.p.</w:t>
            </w:r>
          </w:p>
        </w:tc>
        <w:tc>
          <w:tcPr>
            <w:tcW w:w="2551" w:type="dxa"/>
            <w:vAlign w:val="center"/>
          </w:tcPr>
          <w:p w14:paraId="078113B5" w14:textId="77777777" w:rsidR="0054192A" w:rsidRPr="00FE21FB" w:rsidRDefault="0054192A" w:rsidP="0054192A">
            <w:pPr>
              <w:spacing w:after="40" w:line="240" w:lineRule="auto"/>
              <w:jc w:val="center"/>
              <w:rPr>
                <w:rFonts w:cs="Arial"/>
                <w:sz w:val="20"/>
              </w:rPr>
            </w:pPr>
            <w:r w:rsidRPr="00FE21FB">
              <w:rPr>
                <w:rFonts w:cs="Arial"/>
                <w:sz w:val="20"/>
              </w:rPr>
              <w:t>Nazwa kryterium</w:t>
            </w:r>
          </w:p>
        </w:tc>
        <w:tc>
          <w:tcPr>
            <w:tcW w:w="2410" w:type="dxa"/>
            <w:vAlign w:val="center"/>
          </w:tcPr>
          <w:p w14:paraId="7DDDC59E" w14:textId="77777777" w:rsidR="0054192A" w:rsidRPr="00FE21FB" w:rsidRDefault="0054192A" w:rsidP="0054192A">
            <w:pPr>
              <w:spacing w:after="40" w:line="240" w:lineRule="auto"/>
              <w:jc w:val="center"/>
              <w:rPr>
                <w:rFonts w:cs="Arial"/>
                <w:sz w:val="20"/>
              </w:rPr>
            </w:pPr>
            <w:r w:rsidRPr="00FE21FB">
              <w:rPr>
                <w:rFonts w:cs="Arial"/>
                <w:sz w:val="20"/>
              </w:rPr>
              <w:t>Waga</w:t>
            </w:r>
          </w:p>
          <w:p w14:paraId="3FF32773" w14:textId="77777777" w:rsidR="0054192A" w:rsidRPr="00FE21FB" w:rsidRDefault="0054192A" w:rsidP="0054192A">
            <w:pPr>
              <w:spacing w:after="40" w:line="240" w:lineRule="auto"/>
              <w:jc w:val="center"/>
              <w:rPr>
                <w:rFonts w:cs="Arial"/>
                <w:sz w:val="20"/>
              </w:rPr>
            </w:pPr>
            <w:r w:rsidRPr="00FE21FB">
              <w:rPr>
                <w:rFonts w:cs="Arial"/>
                <w:sz w:val="20"/>
              </w:rPr>
              <w:t>(Udział procentowy)</w:t>
            </w:r>
          </w:p>
        </w:tc>
      </w:tr>
      <w:tr w:rsidR="0054192A" w:rsidRPr="00FE21FB" w14:paraId="6091C201" w14:textId="77777777" w:rsidTr="0054192A">
        <w:tc>
          <w:tcPr>
            <w:tcW w:w="567" w:type="dxa"/>
            <w:vAlign w:val="center"/>
          </w:tcPr>
          <w:p w14:paraId="3CF65551" w14:textId="77777777" w:rsidR="0054192A" w:rsidRPr="00FE21FB" w:rsidRDefault="0054192A" w:rsidP="0054192A">
            <w:pPr>
              <w:spacing w:after="40" w:line="240" w:lineRule="auto"/>
              <w:jc w:val="center"/>
              <w:rPr>
                <w:rFonts w:cs="Arial"/>
                <w:sz w:val="20"/>
              </w:rPr>
            </w:pPr>
            <w:r w:rsidRPr="00FE21FB">
              <w:rPr>
                <w:rFonts w:cs="Arial"/>
                <w:sz w:val="20"/>
              </w:rPr>
              <w:t>1</w:t>
            </w:r>
          </w:p>
        </w:tc>
        <w:tc>
          <w:tcPr>
            <w:tcW w:w="2551" w:type="dxa"/>
            <w:vAlign w:val="center"/>
          </w:tcPr>
          <w:p w14:paraId="5133C9E2" w14:textId="77777777" w:rsidR="0054192A" w:rsidRPr="00FE21FB" w:rsidRDefault="0054192A" w:rsidP="0054192A">
            <w:pPr>
              <w:spacing w:after="40" w:line="240" w:lineRule="auto"/>
              <w:rPr>
                <w:rFonts w:cs="Arial"/>
                <w:sz w:val="20"/>
              </w:rPr>
            </w:pPr>
            <w:r w:rsidRPr="00FE21FB">
              <w:rPr>
                <w:rFonts w:cs="Arial"/>
                <w:sz w:val="20"/>
              </w:rPr>
              <w:t>Cena Brutto</w:t>
            </w:r>
          </w:p>
        </w:tc>
        <w:tc>
          <w:tcPr>
            <w:tcW w:w="2410" w:type="dxa"/>
            <w:vAlign w:val="center"/>
          </w:tcPr>
          <w:p w14:paraId="4AD4CB8D" w14:textId="77777777" w:rsidR="0054192A" w:rsidRPr="00FE21FB" w:rsidRDefault="0054192A" w:rsidP="0054192A">
            <w:pPr>
              <w:spacing w:after="40" w:line="240" w:lineRule="auto"/>
              <w:jc w:val="center"/>
              <w:rPr>
                <w:rFonts w:cs="Arial"/>
                <w:b/>
                <w:sz w:val="20"/>
              </w:rPr>
            </w:pPr>
            <w:r w:rsidRPr="00FE21FB">
              <w:rPr>
                <w:rFonts w:cs="Arial"/>
                <w:b/>
                <w:sz w:val="20"/>
              </w:rPr>
              <w:t>100%</w:t>
            </w:r>
          </w:p>
        </w:tc>
      </w:tr>
      <w:tr w:rsidR="0054192A" w:rsidRPr="00FE21FB" w14:paraId="21C2D2E0" w14:textId="77777777" w:rsidTr="0054192A">
        <w:tc>
          <w:tcPr>
            <w:tcW w:w="567" w:type="dxa"/>
            <w:vAlign w:val="center"/>
          </w:tcPr>
          <w:p w14:paraId="52CC7BC6" w14:textId="77777777" w:rsidR="0054192A" w:rsidRPr="00FE21FB" w:rsidRDefault="0054192A" w:rsidP="0054192A">
            <w:pPr>
              <w:spacing w:after="40" w:line="240" w:lineRule="auto"/>
              <w:jc w:val="center"/>
              <w:rPr>
                <w:rFonts w:cs="Arial"/>
                <w:sz w:val="20"/>
              </w:rPr>
            </w:pPr>
          </w:p>
        </w:tc>
        <w:tc>
          <w:tcPr>
            <w:tcW w:w="2551" w:type="dxa"/>
            <w:vAlign w:val="center"/>
          </w:tcPr>
          <w:p w14:paraId="09B54BDA" w14:textId="77777777" w:rsidR="0054192A" w:rsidRPr="00FE21FB" w:rsidRDefault="0054192A" w:rsidP="0054192A">
            <w:pPr>
              <w:spacing w:after="40" w:line="240" w:lineRule="auto"/>
              <w:jc w:val="right"/>
              <w:rPr>
                <w:rFonts w:cs="Arial"/>
                <w:b/>
                <w:sz w:val="20"/>
              </w:rPr>
            </w:pPr>
            <w:r w:rsidRPr="00FE21FB">
              <w:rPr>
                <w:rFonts w:cs="Arial"/>
                <w:b/>
                <w:sz w:val="20"/>
              </w:rPr>
              <w:t>Razem:</w:t>
            </w:r>
          </w:p>
        </w:tc>
        <w:tc>
          <w:tcPr>
            <w:tcW w:w="2410" w:type="dxa"/>
            <w:vAlign w:val="center"/>
          </w:tcPr>
          <w:p w14:paraId="0B2B9369" w14:textId="77777777" w:rsidR="0054192A" w:rsidRPr="00FE21FB" w:rsidRDefault="0054192A" w:rsidP="0054192A">
            <w:pPr>
              <w:spacing w:after="40" w:line="240" w:lineRule="auto"/>
              <w:jc w:val="center"/>
              <w:rPr>
                <w:rFonts w:cs="Arial"/>
                <w:b/>
                <w:sz w:val="20"/>
              </w:rPr>
            </w:pPr>
            <w:r w:rsidRPr="00FE21FB">
              <w:rPr>
                <w:rFonts w:cs="Arial"/>
                <w:b/>
                <w:sz w:val="20"/>
              </w:rPr>
              <w:t>100%</w:t>
            </w:r>
          </w:p>
        </w:tc>
      </w:tr>
    </w:tbl>
    <w:p w14:paraId="4A20A9E6" w14:textId="77777777" w:rsidR="0054192A" w:rsidRPr="00FE21FB" w:rsidRDefault="0054192A" w:rsidP="0054192A">
      <w:pPr>
        <w:spacing w:before="120" w:after="40" w:line="240" w:lineRule="auto"/>
        <w:ind w:left="1843" w:hanging="851"/>
        <w:jc w:val="both"/>
        <w:rPr>
          <w:rFonts w:cs="Arial"/>
          <w:b/>
          <w:sz w:val="20"/>
        </w:rPr>
      </w:pPr>
      <w:r w:rsidRPr="00FE21FB">
        <w:rPr>
          <w:rFonts w:cs="Arial"/>
          <w:b/>
          <w:sz w:val="20"/>
        </w:rPr>
        <w:t xml:space="preserve">Kryterium K1 - cena - </w:t>
      </w:r>
      <w:r w:rsidRPr="00FE21FB">
        <w:rPr>
          <w:rFonts w:cs="Arial"/>
          <w:sz w:val="20"/>
        </w:rPr>
        <w:t>znaczenie (waga)</w:t>
      </w:r>
      <w:r w:rsidRPr="00FE21FB">
        <w:rPr>
          <w:rFonts w:cs="Arial"/>
          <w:b/>
          <w:sz w:val="20"/>
        </w:rPr>
        <w:t xml:space="preserve"> 100%</w:t>
      </w:r>
    </w:p>
    <w:p w14:paraId="6222C42E" w14:textId="77777777" w:rsidR="0054192A" w:rsidRPr="00FE21FB" w:rsidRDefault="0054192A" w:rsidP="0054192A">
      <w:pPr>
        <w:tabs>
          <w:tab w:val="clear" w:pos="3402"/>
        </w:tabs>
        <w:spacing w:after="120" w:line="240" w:lineRule="auto"/>
        <w:ind w:left="993"/>
        <w:jc w:val="both"/>
        <w:rPr>
          <w:rFonts w:cs="Arial"/>
          <w:sz w:val="20"/>
        </w:rPr>
      </w:pPr>
      <w:r w:rsidRPr="00FE21FB">
        <w:rPr>
          <w:rFonts w:cs="Arial"/>
          <w:sz w:val="20"/>
        </w:rPr>
        <w:t>(porównywana będzie Cena Brutto zawierająca podatek VAT</w:t>
      </w:r>
      <w:r w:rsidR="0056283E" w:rsidRPr="00FE21FB">
        <w:rPr>
          <w:rFonts w:cs="Arial"/>
          <w:sz w:val="20"/>
        </w:rPr>
        <w:t xml:space="preserve"> za realizację Przedmiotu Zamówienia, tzn. dostawę wody amoniakalnej w ilościach maksymalnych określonych w pkt 3.1 Części 1 SIWZ dla poszczególnych części</w:t>
      </w:r>
      <w:r w:rsidRPr="00FE21FB">
        <w:rPr>
          <w:rFonts w:cs="Arial"/>
          <w:sz w:val="20"/>
        </w:rPr>
        <w:t xml:space="preserve">) – do obliczeń będzie użyta kwota </w:t>
      </w:r>
      <w:r w:rsidRPr="00FE21FB">
        <w:rPr>
          <w:rFonts w:cs="Arial"/>
          <w:b/>
          <w:i/>
          <w:sz w:val="20"/>
        </w:rPr>
        <w:t xml:space="preserve">określona w wierszu „Cena Brutto” </w:t>
      </w:r>
      <w:r w:rsidRPr="00FE21FB">
        <w:rPr>
          <w:rFonts w:cs="Arial"/>
          <w:sz w:val="20"/>
        </w:rPr>
        <w:t>Formularza „Oferta"</w:t>
      </w:r>
      <w:r w:rsidRPr="00FE21FB">
        <w:rPr>
          <w:rFonts w:cs="Arial"/>
          <w:b/>
          <w:i/>
          <w:sz w:val="20"/>
        </w:rPr>
        <w:t xml:space="preserve">, </w:t>
      </w:r>
      <w:r w:rsidRPr="00FE21FB">
        <w:rPr>
          <w:rFonts w:cs="Arial"/>
          <w:sz w:val="20"/>
        </w:rPr>
        <w:t>stanowiącego Załącznik Nr 1 do Części 1 SIWZ</w:t>
      </w:r>
    </w:p>
    <w:p w14:paraId="6ACCFA91" w14:textId="77777777" w:rsidR="0054192A" w:rsidRPr="00FE21FB" w:rsidRDefault="0054192A" w:rsidP="0054192A">
      <w:pPr>
        <w:tabs>
          <w:tab w:val="clear" w:pos="3402"/>
          <w:tab w:val="left" w:pos="1701"/>
        </w:tabs>
        <w:spacing w:after="40" w:line="240" w:lineRule="auto"/>
        <w:jc w:val="both"/>
        <w:rPr>
          <w:rFonts w:cs="Arial"/>
          <w:sz w:val="20"/>
        </w:rPr>
      </w:pPr>
      <w:r w:rsidRPr="00FE21FB">
        <w:rPr>
          <w:rFonts w:cs="Arial"/>
          <w:sz w:val="20"/>
        </w:rPr>
        <w:tab/>
      </w:r>
      <w:r w:rsidRPr="00FE21FB">
        <w:rPr>
          <w:rFonts w:cs="Arial"/>
          <w:position w:val="-30"/>
          <w:sz w:val="20"/>
        </w:rPr>
        <w:object w:dxaOrig="1719" w:dyaOrig="700" w14:anchorId="30922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6.75pt" o:ole="" fillcolor="window">
            <v:imagedata r:id="rId27" o:title=""/>
          </v:shape>
          <o:OLEObject Type="Embed" ProgID="Equation.3" ShapeID="_x0000_i1025" DrawAspect="Content" ObjectID="_1661923664" r:id="rId28"/>
        </w:object>
      </w:r>
    </w:p>
    <w:p w14:paraId="54B56F0E" w14:textId="77777777" w:rsidR="0054192A" w:rsidRPr="00FE21FB" w:rsidRDefault="0054192A" w:rsidP="0054192A">
      <w:pPr>
        <w:spacing w:after="40" w:line="240" w:lineRule="auto"/>
        <w:ind w:left="1701"/>
        <w:jc w:val="both"/>
        <w:rPr>
          <w:rFonts w:cs="Arial"/>
          <w:sz w:val="20"/>
        </w:rPr>
      </w:pPr>
      <w:r w:rsidRPr="00FE21FB">
        <w:rPr>
          <w:rFonts w:cs="Arial"/>
          <w:sz w:val="20"/>
        </w:rPr>
        <w:t>Cn - cena najniższa z ocenianych ofert (brutto)</w:t>
      </w:r>
    </w:p>
    <w:p w14:paraId="4F7258F5" w14:textId="77777777" w:rsidR="0054192A" w:rsidRPr="00FE21FB" w:rsidRDefault="0054192A" w:rsidP="0054192A">
      <w:pPr>
        <w:spacing w:after="120" w:line="240" w:lineRule="auto"/>
        <w:ind w:left="1701"/>
        <w:jc w:val="both"/>
        <w:rPr>
          <w:rFonts w:cs="Arial"/>
          <w:sz w:val="20"/>
        </w:rPr>
      </w:pPr>
      <w:r w:rsidRPr="00FE21FB">
        <w:rPr>
          <w:rFonts w:cs="Arial"/>
          <w:sz w:val="20"/>
        </w:rPr>
        <w:t>Co - cena ocenianej oferty (brutto)</w:t>
      </w:r>
    </w:p>
    <w:p w14:paraId="70CB85EB" w14:textId="77777777" w:rsidR="00C9508B" w:rsidRPr="00FE21FB" w:rsidRDefault="0054192A" w:rsidP="00C9508B">
      <w:pPr>
        <w:tabs>
          <w:tab w:val="clear" w:pos="3402"/>
        </w:tabs>
        <w:spacing w:after="120" w:line="240" w:lineRule="auto"/>
        <w:ind w:left="993"/>
        <w:jc w:val="both"/>
        <w:rPr>
          <w:rFonts w:cs="Arial"/>
          <w:sz w:val="20"/>
        </w:rPr>
      </w:pPr>
      <w:r w:rsidRPr="00FE21FB">
        <w:rPr>
          <w:rFonts w:cs="Arial"/>
          <w:sz w:val="20"/>
        </w:rPr>
        <w:t>Cena ofertowa (Wynagrodzenie) netto, brutto i podatek VAT powinna być podana w PLN z dokładnością do dwóch miejsc po przecinku.</w:t>
      </w:r>
    </w:p>
    <w:p w14:paraId="4ADD7D2F" w14:textId="77777777" w:rsidR="009B02C1" w:rsidRPr="00FE21FB" w:rsidRDefault="00C317FC" w:rsidP="009B02C1">
      <w:pPr>
        <w:tabs>
          <w:tab w:val="clear" w:pos="3402"/>
        </w:tabs>
        <w:spacing w:after="120" w:line="240" w:lineRule="auto"/>
        <w:ind w:left="992" w:hanging="567"/>
        <w:jc w:val="both"/>
        <w:rPr>
          <w:rFonts w:cs="Arial"/>
          <w:sz w:val="20"/>
        </w:rPr>
      </w:pPr>
      <w:r w:rsidRPr="00FE21FB">
        <w:rPr>
          <w:rFonts w:cs="Arial"/>
          <w:sz w:val="20"/>
        </w:rPr>
        <w:t>21.2.</w:t>
      </w:r>
      <w:r w:rsidRPr="00FE21FB">
        <w:rPr>
          <w:rFonts w:cs="Arial"/>
          <w:sz w:val="20"/>
        </w:rPr>
        <w:tab/>
        <w:t xml:space="preserve">Jeżeli w postępowaniu złożona będzie </w:t>
      </w:r>
      <w:r w:rsidR="005F722D" w:rsidRPr="00FE21FB">
        <w:rPr>
          <w:rFonts w:cs="Arial"/>
          <w:sz w:val="20"/>
        </w:rPr>
        <w:t>O</w:t>
      </w:r>
      <w:r w:rsidRPr="00FE21FB">
        <w:rPr>
          <w:rFonts w:cs="Arial"/>
          <w:sz w:val="20"/>
        </w:rPr>
        <w:t xml:space="preserve">ferta, której wybór prowadziłby do powstania u Zamawiającego obowiązku podatkowego zgodnie z przepisami o podatku od towarów i usług, Zamawiający w celu oceny takiej </w:t>
      </w:r>
      <w:r w:rsidR="00314033" w:rsidRPr="00FE21FB">
        <w:rPr>
          <w:rFonts w:cs="Arial"/>
          <w:sz w:val="20"/>
        </w:rPr>
        <w:t>O</w:t>
      </w:r>
      <w:r w:rsidRPr="00FE21FB">
        <w:rPr>
          <w:rFonts w:cs="Arial"/>
          <w:sz w:val="20"/>
        </w:rPr>
        <w:t>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2E1854CF" w14:textId="77777777" w:rsidR="009B02C1" w:rsidRPr="00FE21FB" w:rsidRDefault="009B02C1" w:rsidP="009B02C1">
      <w:pPr>
        <w:tabs>
          <w:tab w:val="clear" w:pos="3402"/>
        </w:tabs>
        <w:spacing w:after="120" w:line="240" w:lineRule="auto"/>
        <w:ind w:left="992" w:hanging="567"/>
        <w:jc w:val="both"/>
        <w:rPr>
          <w:rFonts w:cs="Arial"/>
          <w:sz w:val="20"/>
        </w:rPr>
      </w:pPr>
      <w:r w:rsidRPr="00FE21FB">
        <w:rPr>
          <w:rFonts w:cs="Arial"/>
          <w:sz w:val="20"/>
        </w:rPr>
        <w:t>21.3.</w:t>
      </w:r>
      <w:r w:rsidRPr="00FE21FB">
        <w:rPr>
          <w:rFonts w:cs="Arial"/>
          <w:sz w:val="20"/>
        </w:rPr>
        <w:tab/>
        <w:t xml:space="preserve">Ocena punktowa w kryterium „Cena Brutto” dokonana zostanie na podstawie Ceny Brutto wskazanej przez Wykonawcę w </w:t>
      </w:r>
      <w:r w:rsidR="00314033" w:rsidRPr="00FE21FB">
        <w:rPr>
          <w:rFonts w:cs="Arial"/>
          <w:sz w:val="20"/>
        </w:rPr>
        <w:t>O</w:t>
      </w:r>
      <w:r w:rsidRPr="00FE21FB">
        <w:rPr>
          <w:rFonts w:cs="Arial"/>
          <w:sz w:val="20"/>
        </w:rPr>
        <w:t>fercie i przeliczona według wzoru opisanego w pkt. 21.1.1.</w:t>
      </w:r>
    </w:p>
    <w:p w14:paraId="50B52BBC" w14:textId="3352A9E6" w:rsidR="00C317FC" w:rsidRPr="00FE21FB" w:rsidRDefault="00C317FC" w:rsidP="0078579F">
      <w:pPr>
        <w:tabs>
          <w:tab w:val="clear" w:pos="3402"/>
        </w:tabs>
        <w:spacing w:after="120" w:line="240" w:lineRule="auto"/>
        <w:ind w:left="993" w:hanging="567"/>
        <w:jc w:val="both"/>
        <w:rPr>
          <w:rFonts w:cs="Arial"/>
          <w:sz w:val="20"/>
        </w:rPr>
      </w:pPr>
      <w:r w:rsidRPr="00FE21FB">
        <w:rPr>
          <w:rFonts w:cs="Arial"/>
          <w:sz w:val="20"/>
        </w:rPr>
        <w:t>21.4.</w:t>
      </w:r>
      <w:r w:rsidRPr="00FE21FB">
        <w:rPr>
          <w:rFonts w:cs="Arial"/>
          <w:sz w:val="20"/>
        </w:rPr>
        <w:tab/>
        <w:t>Po dokonaniu oceny Ofert, w celu wyboru Oferty Najkorzystniejszej zostanie przeprowadzona aukcja elektroniczna, jeżeli złożone będą co najmniej 2 Oferty niepodlegające odrzuceniu (art. 91a ust. 1 Ustawy)</w:t>
      </w:r>
      <w:r w:rsidR="0078579F">
        <w:rPr>
          <w:rFonts w:cs="Arial"/>
          <w:sz w:val="20"/>
        </w:rPr>
        <w:t>.</w:t>
      </w:r>
      <w:r w:rsidR="00683127" w:rsidRPr="00FE21FB">
        <w:rPr>
          <w:rFonts w:cs="Arial"/>
          <w:sz w:val="20"/>
        </w:rPr>
        <w:t xml:space="preserve"> </w:t>
      </w:r>
    </w:p>
    <w:p w14:paraId="515B9BD8" w14:textId="77777777" w:rsidR="00AC3DF0" w:rsidRPr="00FE21FB" w:rsidRDefault="00C317FC" w:rsidP="00C317FC">
      <w:pPr>
        <w:tabs>
          <w:tab w:val="clear" w:pos="3402"/>
        </w:tabs>
        <w:spacing w:after="120" w:line="240" w:lineRule="auto"/>
        <w:ind w:left="993" w:hanging="567"/>
        <w:jc w:val="both"/>
        <w:rPr>
          <w:rFonts w:cs="Arial"/>
          <w:sz w:val="20"/>
        </w:rPr>
      </w:pPr>
      <w:r w:rsidRPr="00FE21FB">
        <w:rPr>
          <w:rFonts w:cs="Arial"/>
          <w:sz w:val="20"/>
        </w:rPr>
        <w:t>21.5.</w:t>
      </w:r>
      <w:r w:rsidRPr="00FE21FB">
        <w:rPr>
          <w:rFonts w:cs="Arial"/>
          <w:sz w:val="20"/>
        </w:rPr>
        <w:tab/>
        <w:t xml:space="preserve">Zamawiający udzieli zamówienia Wykonawcy, którego </w:t>
      </w:r>
      <w:r w:rsidR="00C40043" w:rsidRPr="00FE21FB">
        <w:rPr>
          <w:rFonts w:cs="Arial"/>
          <w:sz w:val="20"/>
        </w:rPr>
        <w:t>O</w:t>
      </w:r>
      <w:r w:rsidRPr="00FE21FB">
        <w:rPr>
          <w:rFonts w:cs="Arial"/>
          <w:sz w:val="20"/>
        </w:rPr>
        <w:t>ferta odpowiadać będzie wszystkim wymaganiom przedstawionym w Ustawie oraz w SIWZ i zostanie oceniona jako najkorzystniejsza w oparciu o podane kryterium wyboru</w:t>
      </w:r>
      <w:r w:rsidR="00AC3DF0" w:rsidRPr="00FE21FB">
        <w:rPr>
          <w:rFonts w:cs="Arial"/>
          <w:sz w:val="20"/>
        </w:rPr>
        <w:t>.</w:t>
      </w:r>
    </w:p>
    <w:tbl>
      <w:tblPr>
        <w:tblW w:w="0" w:type="auto"/>
        <w:tblLook w:val="04A0" w:firstRow="1" w:lastRow="0" w:firstColumn="1" w:lastColumn="0" w:noHBand="0" w:noVBand="1"/>
      </w:tblPr>
      <w:tblGrid>
        <w:gridCol w:w="8646"/>
      </w:tblGrid>
      <w:tr w:rsidR="00DB31C1" w:rsidRPr="00FE21FB" w14:paraId="59B5C1E9" w14:textId="77777777" w:rsidTr="00E348E5">
        <w:trPr>
          <w:trHeight w:val="633"/>
        </w:trPr>
        <w:tc>
          <w:tcPr>
            <w:tcW w:w="8646" w:type="dxa"/>
            <w:shd w:val="clear" w:color="auto" w:fill="auto"/>
            <w:vAlign w:val="center"/>
          </w:tcPr>
          <w:p w14:paraId="4276916C" w14:textId="0731E1B2" w:rsidR="00841E35" w:rsidRPr="00FE21FB" w:rsidRDefault="00AC3DF0" w:rsidP="00CE578E">
            <w:pPr>
              <w:pStyle w:val="Nagwek1"/>
              <w:tabs>
                <w:tab w:val="clear" w:pos="3402"/>
                <w:tab w:val="left" w:pos="601"/>
              </w:tabs>
              <w:spacing w:after="120"/>
              <w:ind w:left="601" w:hanging="601"/>
              <w:rPr>
                <w:rFonts w:ascii="Arial" w:hAnsi="Arial" w:cs="Arial"/>
                <w:sz w:val="20"/>
              </w:rPr>
            </w:pPr>
            <w:bookmarkStart w:id="23" w:name="_Toc50620160"/>
            <w:r w:rsidRPr="00FE21FB">
              <w:rPr>
                <w:rFonts w:ascii="Arial" w:hAnsi="Arial" w:cs="Arial"/>
                <w:sz w:val="20"/>
              </w:rPr>
              <w:t>XXII</w:t>
            </w:r>
            <w:r w:rsidR="003954C0" w:rsidRPr="00FE21FB">
              <w:rPr>
                <w:rFonts w:ascii="Arial" w:hAnsi="Arial" w:cs="Arial"/>
                <w:sz w:val="20"/>
              </w:rPr>
              <w:t>.</w:t>
            </w:r>
            <w:r w:rsidR="00874B51" w:rsidRPr="00FE21FB">
              <w:rPr>
                <w:rFonts w:ascii="Arial" w:hAnsi="Arial" w:cs="Arial"/>
                <w:sz w:val="20"/>
              </w:rPr>
              <w:tab/>
            </w:r>
            <w:r w:rsidR="00643BAB" w:rsidRPr="00FE21FB">
              <w:rPr>
                <w:rFonts w:ascii="Arial" w:hAnsi="Arial" w:cs="Arial"/>
                <w:sz w:val="20"/>
                <w:u w:val="single"/>
              </w:rPr>
              <w:t>Pouczenie o środkach ochrony prawnej przysługujących Wykonawcy w toku postępowania o udzielenie zamówienia</w:t>
            </w:r>
            <w:bookmarkEnd w:id="23"/>
          </w:p>
        </w:tc>
      </w:tr>
    </w:tbl>
    <w:p w14:paraId="2CDCF424" w14:textId="68B3ACBE" w:rsidR="00643BAB" w:rsidRPr="00FE21FB" w:rsidRDefault="00643BAB" w:rsidP="00643BAB">
      <w:pPr>
        <w:spacing w:after="120" w:line="240" w:lineRule="auto"/>
        <w:ind w:left="1276" w:hanging="709"/>
        <w:jc w:val="both"/>
        <w:rPr>
          <w:rFonts w:cs="Arial"/>
          <w:sz w:val="20"/>
        </w:rPr>
      </w:pPr>
      <w:r w:rsidRPr="00FE21FB">
        <w:rPr>
          <w:rFonts w:cs="Arial"/>
          <w:sz w:val="20"/>
        </w:rPr>
        <w:t>22.</w:t>
      </w:r>
      <w:r w:rsidR="00A0043F" w:rsidRPr="00FE21FB">
        <w:rPr>
          <w:rFonts w:cs="Arial"/>
          <w:sz w:val="20"/>
        </w:rPr>
        <w:t>1</w:t>
      </w:r>
      <w:r w:rsidRPr="00FE21FB">
        <w:rPr>
          <w:rFonts w:cs="Arial"/>
          <w:sz w:val="20"/>
        </w:rPr>
        <w:t>.</w:t>
      </w:r>
      <w:r w:rsidRPr="00FE21FB">
        <w:rPr>
          <w:rFonts w:cs="Arial"/>
          <w:sz w:val="20"/>
        </w:rPr>
        <w:tab/>
        <w:t>Wykonawcy , a także innemu podmiotowi, jeżeli ma lub miał interes w uzyskaniu danego zamówienia oraz poniósł lub może ponieść szkodę w</w:t>
      </w:r>
      <w:r w:rsidR="007163FB" w:rsidRPr="00FE21FB">
        <w:rPr>
          <w:rFonts w:cs="Arial"/>
          <w:sz w:val="20"/>
        </w:rPr>
        <w:t> </w:t>
      </w:r>
      <w:r w:rsidRPr="00FE21FB">
        <w:rPr>
          <w:rFonts w:cs="Arial"/>
          <w:sz w:val="20"/>
        </w:rPr>
        <w:t>wyniku naruszenia przez Zamawiającego przepisów niniejszej Ustawy przysługują środki ochrony prawnej określone w Dziale VI Ustawy.</w:t>
      </w:r>
    </w:p>
    <w:tbl>
      <w:tblPr>
        <w:tblW w:w="0" w:type="auto"/>
        <w:tblLook w:val="04A0" w:firstRow="1" w:lastRow="0" w:firstColumn="1" w:lastColumn="0" w:noHBand="0" w:noVBand="1"/>
      </w:tblPr>
      <w:tblGrid>
        <w:gridCol w:w="8646"/>
      </w:tblGrid>
      <w:tr w:rsidR="00DB31C1" w:rsidRPr="00FE21FB" w14:paraId="0BBB2203" w14:textId="77777777" w:rsidTr="00643BAB">
        <w:trPr>
          <w:trHeight w:val="633"/>
        </w:trPr>
        <w:tc>
          <w:tcPr>
            <w:tcW w:w="8646" w:type="dxa"/>
            <w:shd w:val="clear" w:color="auto" w:fill="auto"/>
            <w:vAlign w:val="center"/>
          </w:tcPr>
          <w:p w14:paraId="338EE385" w14:textId="1CBE03C2" w:rsidR="00841E35" w:rsidRPr="00FE21FB" w:rsidRDefault="00643BAB" w:rsidP="00643BAB">
            <w:pPr>
              <w:pStyle w:val="Nagwek1"/>
              <w:tabs>
                <w:tab w:val="clear" w:pos="3402"/>
              </w:tabs>
              <w:ind w:left="601" w:hanging="601"/>
              <w:rPr>
                <w:rFonts w:ascii="Arial" w:hAnsi="Arial" w:cs="Arial"/>
                <w:sz w:val="20"/>
              </w:rPr>
            </w:pPr>
            <w:bookmarkStart w:id="24" w:name="_Toc50620161"/>
            <w:r w:rsidRPr="00FE21FB">
              <w:rPr>
                <w:rFonts w:ascii="Arial" w:hAnsi="Arial" w:cs="Arial"/>
                <w:sz w:val="20"/>
              </w:rPr>
              <w:t>XXIII</w:t>
            </w:r>
            <w:r w:rsidR="001E59B3" w:rsidRPr="00FE21FB">
              <w:rPr>
                <w:rFonts w:ascii="Arial" w:hAnsi="Arial" w:cs="Arial"/>
                <w:sz w:val="20"/>
              </w:rPr>
              <w:t>.</w:t>
            </w:r>
            <w:r w:rsidR="00874B51" w:rsidRPr="00FE21FB">
              <w:rPr>
                <w:rFonts w:ascii="Arial" w:hAnsi="Arial" w:cs="Arial"/>
                <w:sz w:val="20"/>
              </w:rPr>
              <w:tab/>
            </w:r>
            <w:r w:rsidR="001E59B3" w:rsidRPr="00FE21FB">
              <w:rPr>
                <w:rFonts w:ascii="Arial" w:hAnsi="Arial" w:cs="Arial"/>
                <w:sz w:val="20"/>
                <w:u w:val="single"/>
              </w:rPr>
              <w:t>P</w:t>
            </w:r>
            <w:r w:rsidRPr="00FE21FB">
              <w:rPr>
                <w:rFonts w:ascii="Arial" w:hAnsi="Arial" w:cs="Arial"/>
                <w:sz w:val="20"/>
                <w:u w:val="single"/>
              </w:rPr>
              <w:t>oprawianie oczywistych pomyłek</w:t>
            </w:r>
            <w:bookmarkEnd w:id="24"/>
          </w:p>
        </w:tc>
      </w:tr>
    </w:tbl>
    <w:p w14:paraId="25148583" w14:textId="77777777" w:rsidR="004804EE" w:rsidRPr="00FE21FB" w:rsidRDefault="004804EE" w:rsidP="004804EE">
      <w:pPr>
        <w:ind w:left="993" w:hanging="567"/>
        <w:rPr>
          <w:rFonts w:cs="Arial"/>
          <w:sz w:val="20"/>
        </w:rPr>
      </w:pPr>
      <w:r w:rsidRPr="00FE21FB">
        <w:rPr>
          <w:rFonts w:cs="Arial"/>
          <w:sz w:val="20"/>
        </w:rPr>
        <w:t>2</w:t>
      </w:r>
      <w:r w:rsidR="00643BAB" w:rsidRPr="00FE21FB">
        <w:rPr>
          <w:rFonts w:cs="Arial"/>
          <w:sz w:val="20"/>
        </w:rPr>
        <w:t>3</w:t>
      </w:r>
      <w:r w:rsidRPr="00FE21FB">
        <w:rPr>
          <w:rFonts w:cs="Arial"/>
          <w:sz w:val="20"/>
        </w:rPr>
        <w:t>.1.</w:t>
      </w:r>
      <w:r w:rsidRPr="00FE21FB">
        <w:rPr>
          <w:rFonts w:cs="Arial"/>
          <w:sz w:val="20"/>
        </w:rPr>
        <w:tab/>
        <w:t xml:space="preserve">Zamawiający poprawia w </w:t>
      </w:r>
      <w:r w:rsidR="00B31F4F" w:rsidRPr="00FE21FB">
        <w:rPr>
          <w:rFonts w:cs="Arial"/>
          <w:sz w:val="20"/>
        </w:rPr>
        <w:t>Ofercie</w:t>
      </w:r>
      <w:r w:rsidRPr="00FE21FB">
        <w:rPr>
          <w:rFonts w:cs="Arial"/>
          <w:sz w:val="20"/>
        </w:rPr>
        <w:t>:</w:t>
      </w:r>
    </w:p>
    <w:p w14:paraId="1F52C3D0" w14:textId="77777777" w:rsidR="00643BAB" w:rsidRPr="00FE21FB" w:rsidRDefault="00643BAB" w:rsidP="00B43604">
      <w:pPr>
        <w:tabs>
          <w:tab w:val="clear" w:pos="3402"/>
        </w:tabs>
        <w:spacing w:line="240" w:lineRule="auto"/>
        <w:ind w:left="1701" w:hanging="709"/>
        <w:jc w:val="both"/>
        <w:rPr>
          <w:rFonts w:cs="Arial"/>
          <w:sz w:val="20"/>
        </w:rPr>
      </w:pPr>
      <w:r w:rsidRPr="00FE21FB">
        <w:rPr>
          <w:rFonts w:cs="Arial"/>
          <w:sz w:val="20"/>
        </w:rPr>
        <w:t>23.1.1.</w:t>
      </w:r>
      <w:r w:rsidRPr="00FE21FB">
        <w:rPr>
          <w:rFonts w:cs="Arial"/>
          <w:sz w:val="20"/>
        </w:rPr>
        <w:tab/>
        <w:t>oczywiste omyłki pisarskie;</w:t>
      </w:r>
    </w:p>
    <w:p w14:paraId="452ED881" w14:textId="77777777" w:rsidR="00643BAB" w:rsidRPr="00FE21FB" w:rsidRDefault="00643BAB" w:rsidP="00B43604">
      <w:pPr>
        <w:tabs>
          <w:tab w:val="clear" w:pos="3402"/>
        </w:tabs>
        <w:spacing w:line="240" w:lineRule="auto"/>
        <w:ind w:left="1701" w:hanging="709"/>
        <w:jc w:val="both"/>
        <w:rPr>
          <w:rFonts w:cs="Arial"/>
          <w:sz w:val="20"/>
        </w:rPr>
      </w:pPr>
      <w:r w:rsidRPr="00FE21FB">
        <w:rPr>
          <w:rFonts w:cs="Arial"/>
          <w:sz w:val="20"/>
        </w:rPr>
        <w:t>23.1.2.</w:t>
      </w:r>
      <w:r w:rsidRPr="00FE21FB">
        <w:rPr>
          <w:rFonts w:cs="Arial"/>
          <w:sz w:val="20"/>
        </w:rPr>
        <w:tab/>
        <w:t>oczywiste omyłki rachunkowe, z uwzględnieniem konsekwencji rachunkowych dokonanych poprawek;</w:t>
      </w:r>
    </w:p>
    <w:p w14:paraId="3134B3D1" w14:textId="77777777" w:rsidR="00643BAB" w:rsidRPr="00FE21FB" w:rsidRDefault="00643BAB" w:rsidP="00CA6903">
      <w:pPr>
        <w:tabs>
          <w:tab w:val="clear" w:pos="3402"/>
        </w:tabs>
        <w:spacing w:after="120" w:line="240" w:lineRule="auto"/>
        <w:ind w:left="1701" w:hanging="709"/>
        <w:jc w:val="both"/>
        <w:rPr>
          <w:rFonts w:cs="Arial"/>
          <w:sz w:val="20"/>
        </w:rPr>
      </w:pPr>
      <w:r w:rsidRPr="00FE21FB">
        <w:rPr>
          <w:rFonts w:cs="Arial"/>
          <w:sz w:val="20"/>
        </w:rPr>
        <w:t>23.1.3.</w:t>
      </w:r>
      <w:r w:rsidRPr="00FE21FB">
        <w:rPr>
          <w:rFonts w:cs="Arial"/>
          <w:sz w:val="20"/>
        </w:rPr>
        <w:tab/>
        <w:t>inne omyłki polegające na niezgodności oferty z</w:t>
      </w:r>
      <w:r w:rsidR="00EC2A3F" w:rsidRPr="00FE21FB">
        <w:rPr>
          <w:rFonts w:cs="Arial"/>
          <w:sz w:val="20"/>
        </w:rPr>
        <w:t xml:space="preserve"> SIWZ</w:t>
      </w:r>
      <w:r w:rsidRPr="00FE21FB">
        <w:rPr>
          <w:rFonts w:cs="Arial"/>
          <w:sz w:val="20"/>
        </w:rPr>
        <w:t xml:space="preserve">, niepowodujące istotnych zmian w treści </w:t>
      </w:r>
      <w:r w:rsidR="00F72080" w:rsidRPr="00FE21FB">
        <w:rPr>
          <w:rFonts w:cs="Arial"/>
          <w:sz w:val="20"/>
        </w:rPr>
        <w:t>O</w:t>
      </w:r>
      <w:r w:rsidRPr="00FE21FB">
        <w:rPr>
          <w:rFonts w:cs="Arial"/>
          <w:sz w:val="20"/>
        </w:rPr>
        <w:t>ferty;</w:t>
      </w:r>
    </w:p>
    <w:p w14:paraId="4DE3226E" w14:textId="77777777" w:rsidR="00643BAB" w:rsidRPr="00FE21FB" w:rsidRDefault="00643BAB" w:rsidP="00643BAB">
      <w:pPr>
        <w:tabs>
          <w:tab w:val="clear" w:pos="3402"/>
        </w:tabs>
        <w:spacing w:after="120" w:line="240" w:lineRule="auto"/>
        <w:ind w:left="1701" w:hanging="708"/>
        <w:jc w:val="both"/>
        <w:rPr>
          <w:rFonts w:cs="Arial"/>
          <w:sz w:val="20"/>
        </w:rPr>
      </w:pPr>
      <w:r w:rsidRPr="00FE21FB">
        <w:rPr>
          <w:rFonts w:cs="Arial"/>
          <w:sz w:val="20"/>
        </w:rPr>
        <w:t xml:space="preserve">niezwłocznie zawiadamiając o tym Wykonawcę, którego </w:t>
      </w:r>
      <w:r w:rsidR="00F72080" w:rsidRPr="00FE21FB">
        <w:rPr>
          <w:rFonts w:cs="Arial"/>
          <w:sz w:val="20"/>
        </w:rPr>
        <w:t>O</w:t>
      </w:r>
      <w:r w:rsidRPr="00FE21FB">
        <w:rPr>
          <w:rFonts w:cs="Arial"/>
          <w:sz w:val="20"/>
        </w:rPr>
        <w:t xml:space="preserve">ferta została poprawiona. </w:t>
      </w:r>
    </w:p>
    <w:tbl>
      <w:tblPr>
        <w:tblW w:w="0" w:type="auto"/>
        <w:tblLook w:val="04A0" w:firstRow="1" w:lastRow="0" w:firstColumn="1" w:lastColumn="0" w:noHBand="0" w:noVBand="1"/>
      </w:tblPr>
      <w:tblGrid>
        <w:gridCol w:w="8646"/>
      </w:tblGrid>
      <w:tr w:rsidR="00DB31C1" w:rsidRPr="00FE21FB" w14:paraId="05F7F09B" w14:textId="77777777" w:rsidTr="00CA6903">
        <w:trPr>
          <w:trHeight w:val="633"/>
        </w:trPr>
        <w:tc>
          <w:tcPr>
            <w:tcW w:w="8646" w:type="dxa"/>
            <w:shd w:val="clear" w:color="auto" w:fill="auto"/>
            <w:vAlign w:val="center"/>
          </w:tcPr>
          <w:p w14:paraId="1DACB712" w14:textId="7FA506C6" w:rsidR="00841E35" w:rsidRPr="00FE21FB" w:rsidRDefault="00CA6903" w:rsidP="00FB68F3">
            <w:pPr>
              <w:pStyle w:val="Nagwek1"/>
              <w:spacing w:after="120"/>
              <w:ind w:left="601" w:hanging="601"/>
              <w:rPr>
                <w:rFonts w:ascii="Arial" w:hAnsi="Arial" w:cs="Arial"/>
                <w:sz w:val="20"/>
              </w:rPr>
            </w:pPr>
            <w:bookmarkStart w:id="25" w:name="_Toc50620162"/>
            <w:r w:rsidRPr="00FE21FB">
              <w:rPr>
                <w:rFonts w:ascii="Arial" w:hAnsi="Arial" w:cs="Arial"/>
                <w:sz w:val="20"/>
              </w:rPr>
              <w:t>XXIV</w:t>
            </w:r>
            <w:r w:rsidR="00504020" w:rsidRPr="00FE21FB">
              <w:rPr>
                <w:rFonts w:ascii="Arial" w:hAnsi="Arial" w:cs="Arial"/>
                <w:sz w:val="20"/>
              </w:rPr>
              <w:t>.</w:t>
            </w:r>
            <w:r w:rsidR="00874B51" w:rsidRPr="00FE21FB">
              <w:rPr>
                <w:rFonts w:ascii="Arial" w:hAnsi="Arial" w:cs="Arial"/>
                <w:sz w:val="20"/>
              </w:rPr>
              <w:tab/>
            </w:r>
            <w:r w:rsidR="00504020" w:rsidRPr="00FE21FB">
              <w:rPr>
                <w:rFonts w:ascii="Arial" w:hAnsi="Arial" w:cs="Arial"/>
                <w:sz w:val="20"/>
                <w:u w:val="single"/>
              </w:rPr>
              <w:t>O</w:t>
            </w:r>
            <w:r w:rsidRPr="00FE21FB">
              <w:rPr>
                <w:rFonts w:ascii="Arial" w:hAnsi="Arial" w:cs="Arial"/>
                <w:sz w:val="20"/>
                <w:u w:val="single"/>
              </w:rPr>
              <w:t>cena kompletności Ofert i spełnienia wymogów SIWZ i Ustawy</w:t>
            </w:r>
            <w:bookmarkEnd w:id="25"/>
          </w:p>
        </w:tc>
      </w:tr>
    </w:tbl>
    <w:p w14:paraId="13D60D3A" w14:textId="77777777" w:rsidR="00FB68F3" w:rsidRPr="00FE21FB" w:rsidRDefault="00FB68F3" w:rsidP="00FB68F3">
      <w:pPr>
        <w:spacing w:after="120" w:line="240" w:lineRule="auto"/>
        <w:ind w:left="1276" w:hanging="709"/>
        <w:jc w:val="both"/>
        <w:rPr>
          <w:rFonts w:cs="Arial"/>
          <w:sz w:val="20"/>
        </w:rPr>
      </w:pPr>
      <w:r w:rsidRPr="00FE21FB">
        <w:rPr>
          <w:rFonts w:cs="Arial"/>
          <w:sz w:val="20"/>
        </w:rPr>
        <w:t>24.1.</w:t>
      </w:r>
      <w:r w:rsidRPr="00FE21FB">
        <w:rPr>
          <w:rFonts w:cs="Arial"/>
          <w:sz w:val="20"/>
        </w:rPr>
        <w:tab/>
        <w:t>Badania i oceny kompletności Ofert dokona powołana przez Zamawiającego Komisja Przetargowa.</w:t>
      </w:r>
    </w:p>
    <w:p w14:paraId="15C63646" w14:textId="77777777" w:rsidR="00FB68F3" w:rsidRPr="00FE21FB" w:rsidRDefault="00FB68F3" w:rsidP="00FB68F3">
      <w:pPr>
        <w:spacing w:after="120" w:line="240" w:lineRule="auto"/>
        <w:ind w:left="1276" w:hanging="709"/>
        <w:jc w:val="both"/>
        <w:rPr>
          <w:rFonts w:cs="Arial"/>
          <w:sz w:val="20"/>
        </w:rPr>
      </w:pPr>
      <w:r w:rsidRPr="00FE21FB">
        <w:rPr>
          <w:rFonts w:cs="Arial"/>
          <w:sz w:val="20"/>
        </w:rPr>
        <w:t>24.2.</w:t>
      </w:r>
      <w:r w:rsidRPr="00FE21FB">
        <w:rPr>
          <w:rFonts w:cs="Arial"/>
          <w:sz w:val="20"/>
        </w:rPr>
        <w:tab/>
        <w:t>Komisja Przetargowa zbada, czy Oferty spełniają warunki określone w Ustawie i SIWZ.</w:t>
      </w:r>
    </w:p>
    <w:p w14:paraId="701CEADA" w14:textId="77777777" w:rsidR="00FB68F3" w:rsidRPr="00FE21FB" w:rsidRDefault="00FB68F3" w:rsidP="00FB68F3">
      <w:pPr>
        <w:spacing w:after="120" w:line="240" w:lineRule="auto"/>
        <w:ind w:left="1276" w:hanging="709"/>
        <w:jc w:val="both"/>
        <w:rPr>
          <w:rFonts w:cs="Arial"/>
          <w:sz w:val="20"/>
        </w:rPr>
      </w:pPr>
      <w:r w:rsidRPr="00FE21FB">
        <w:rPr>
          <w:rFonts w:cs="Arial"/>
          <w:sz w:val="20"/>
        </w:rPr>
        <w:t>24.3.</w:t>
      </w:r>
      <w:r w:rsidRPr="00FE21FB">
        <w:rPr>
          <w:rFonts w:cs="Arial"/>
          <w:sz w:val="20"/>
        </w:rPr>
        <w:tab/>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206A9BB8" w14:textId="77777777" w:rsidR="00FB68F3" w:rsidRPr="00FE21FB" w:rsidRDefault="00FB68F3" w:rsidP="00FB68F3">
      <w:pPr>
        <w:spacing w:after="120" w:line="240" w:lineRule="auto"/>
        <w:ind w:left="1276" w:hanging="709"/>
        <w:jc w:val="both"/>
        <w:rPr>
          <w:rFonts w:cs="Arial"/>
          <w:sz w:val="20"/>
        </w:rPr>
      </w:pPr>
      <w:r w:rsidRPr="00FE21FB">
        <w:rPr>
          <w:rFonts w:cs="Arial"/>
          <w:sz w:val="20"/>
        </w:rPr>
        <w:t>24.4.</w:t>
      </w:r>
      <w:r w:rsidRPr="00FE21FB">
        <w:rPr>
          <w:rFonts w:cs="Arial"/>
          <w:sz w:val="20"/>
        </w:rPr>
        <w:tab/>
        <w:t>Po przesłaniu przez Wykonawców ewentualnych wyjaśnień, Komisja Przetargowa dokonuje oceny Ofert wyłącznie na podstawie Kryteriów oceny Ofert określonych w Rozdziale XXI Części 1 SIWZ.</w:t>
      </w:r>
    </w:p>
    <w:p w14:paraId="34E49253" w14:textId="77777777" w:rsidR="00FB68F3" w:rsidRPr="00FE21FB" w:rsidRDefault="00FB68F3" w:rsidP="00FB68F3">
      <w:pPr>
        <w:spacing w:after="120" w:line="240" w:lineRule="auto"/>
        <w:ind w:left="1276" w:hanging="709"/>
        <w:jc w:val="both"/>
        <w:rPr>
          <w:rFonts w:cs="Arial"/>
          <w:sz w:val="20"/>
        </w:rPr>
      </w:pPr>
      <w:r w:rsidRPr="00FE21FB">
        <w:rPr>
          <w:rFonts w:cs="Arial"/>
          <w:sz w:val="20"/>
        </w:rPr>
        <w:t>24.5.</w:t>
      </w:r>
      <w:r w:rsidRPr="00FE21FB">
        <w:rPr>
          <w:rFonts w:cs="Arial"/>
          <w:sz w:val="20"/>
        </w:rPr>
        <w:tab/>
        <w:t>Komisja Przetargowa wybiera Najkorzystniejszą Ofertę i przedstawia Kierownikowi Zamawiającego do zatwierdzenia.</w:t>
      </w:r>
    </w:p>
    <w:tbl>
      <w:tblPr>
        <w:tblW w:w="0" w:type="auto"/>
        <w:tblLook w:val="04A0" w:firstRow="1" w:lastRow="0" w:firstColumn="1" w:lastColumn="0" w:noHBand="0" w:noVBand="1"/>
      </w:tblPr>
      <w:tblGrid>
        <w:gridCol w:w="8646"/>
      </w:tblGrid>
      <w:tr w:rsidR="00DB31C1" w:rsidRPr="00FE21FB" w14:paraId="66B8C8A1" w14:textId="77777777" w:rsidTr="00FB68F3">
        <w:trPr>
          <w:trHeight w:val="633"/>
        </w:trPr>
        <w:tc>
          <w:tcPr>
            <w:tcW w:w="8646" w:type="dxa"/>
            <w:shd w:val="clear" w:color="auto" w:fill="auto"/>
            <w:vAlign w:val="center"/>
          </w:tcPr>
          <w:p w14:paraId="3FCE41A2" w14:textId="17D3072F" w:rsidR="00B574CD" w:rsidRPr="00FE21FB" w:rsidRDefault="00FB68F3" w:rsidP="006A6F81">
            <w:pPr>
              <w:pStyle w:val="Nagwek1"/>
              <w:tabs>
                <w:tab w:val="clear" w:pos="3402"/>
              </w:tabs>
              <w:ind w:left="426" w:hanging="426"/>
              <w:rPr>
                <w:rFonts w:ascii="Arial" w:hAnsi="Arial" w:cs="Arial"/>
                <w:sz w:val="20"/>
              </w:rPr>
            </w:pPr>
            <w:bookmarkStart w:id="26" w:name="_Toc50620163"/>
            <w:r w:rsidRPr="00FE21FB">
              <w:rPr>
                <w:rFonts w:ascii="Arial" w:hAnsi="Arial" w:cs="Arial"/>
                <w:sz w:val="20"/>
              </w:rPr>
              <w:t>XXV</w:t>
            </w:r>
            <w:r w:rsidR="00B574CD" w:rsidRPr="00FE21FB">
              <w:rPr>
                <w:rFonts w:ascii="Arial" w:hAnsi="Arial" w:cs="Arial"/>
                <w:sz w:val="20"/>
              </w:rPr>
              <w:t>.</w:t>
            </w:r>
            <w:r w:rsidR="00874B51" w:rsidRPr="00FE21FB">
              <w:rPr>
                <w:rFonts w:ascii="Arial" w:hAnsi="Arial" w:cs="Arial"/>
                <w:sz w:val="20"/>
              </w:rPr>
              <w:tab/>
            </w:r>
            <w:r w:rsidR="006A6F81" w:rsidRPr="00FE21FB">
              <w:rPr>
                <w:rFonts w:ascii="Arial" w:hAnsi="Arial" w:cs="Arial"/>
                <w:sz w:val="20"/>
                <w:u w:val="single"/>
              </w:rPr>
              <w:t>Unieważnienie przetargu</w:t>
            </w:r>
            <w:bookmarkEnd w:id="26"/>
          </w:p>
        </w:tc>
      </w:tr>
    </w:tbl>
    <w:p w14:paraId="59F5AE17" w14:textId="77777777" w:rsidR="00FB68F3" w:rsidRPr="00FE21FB" w:rsidRDefault="00FB68F3" w:rsidP="008473A4">
      <w:pPr>
        <w:tabs>
          <w:tab w:val="clear" w:pos="3402"/>
          <w:tab w:val="left" w:pos="1276"/>
        </w:tabs>
        <w:spacing w:after="120" w:line="240" w:lineRule="auto"/>
        <w:ind w:left="1276" w:hanging="709"/>
        <w:jc w:val="both"/>
        <w:rPr>
          <w:rFonts w:cs="Arial"/>
          <w:sz w:val="20"/>
        </w:rPr>
      </w:pPr>
      <w:r w:rsidRPr="00FE21FB">
        <w:rPr>
          <w:rFonts w:cs="Arial"/>
          <w:sz w:val="20"/>
        </w:rPr>
        <w:t>25.1.</w:t>
      </w:r>
      <w:r w:rsidRPr="00FE21FB">
        <w:rPr>
          <w:rFonts w:cs="Arial"/>
          <w:sz w:val="20"/>
        </w:rPr>
        <w:tab/>
        <w:t>Zamawiający unieważnia postępowanie o udzielenie zamówienia (art. 93 ust. 1 Ustawy), jeżeli:</w:t>
      </w:r>
    </w:p>
    <w:p w14:paraId="41248DE2" w14:textId="77777777" w:rsidR="00FB68F3" w:rsidRPr="00FE21FB" w:rsidRDefault="00FB68F3" w:rsidP="008473A4">
      <w:pPr>
        <w:tabs>
          <w:tab w:val="clear" w:pos="3402"/>
        </w:tabs>
        <w:spacing w:after="120" w:line="240" w:lineRule="auto"/>
        <w:ind w:left="2127" w:hanging="851"/>
        <w:jc w:val="both"/>
        <w:rPr>
          <w:rFonts w:cs="Arial"/>
          <w:sz w:val="20"/>
        </w:rPr>
      </w:pPr>
      <w:r w:rsidRPr="00FE21FB">
        <w:rPr>
          <w:rFonts w:cs="Arial"/>
          <w:sz w:val="20"/>
        </w:rPr>
        <w:t>25.1.1.</w:t>
      </w:r>
      <w:r w:rsidRPr="00FE21FB">
        <w:rPr>
          <w:rFonts w:cs="Arial"/>
          <w:sz w:val="20"/>
        </w:rPr>
        <w:tab/>
        <w:t xml:space="preserve">nie złożono żadnej </w:t>
      </w:r>
      <w:r w:rsidR="00B31F4F" w:rsidRPr="00FE21FB">
        <w:rPr>
          <w:rFonts w:cs="Arial"/>
          <w:sz w:val="20"/>
        </w:rPr>
        <w:t>O</w:t>
      </w:r>
      <w:r w:rsidR="003B06D5" w:rsidRPr="00FE21FB">
        <w:rPr>
          <w:rFonts w:cs="Arial"/>
          <w:sz w:val="20"/>
        </w:rPr>
        <w:t>f</w:t>
      </w:r>
      <w:r w:rsidR="00B31F4F" w:rsidRPr="00FE21FB">
        <w:rPr>
          <w:rFonts w:cs="Arial"/>
          <w:sz w:val="20"/>
        </w:rPr>
        <w:t xml:space="preserve">erty </w:t>
      </w:r>
      <w:r w:rsidRPr="00FE21FB">
        <w:rPr>
          <w:rFonts w:cs="Arial"/>
          <w:sz w:val="20"/>
        </w:rPr>
        <w:t>niepodlegającej odrzuceniu albo nie wpłynął żaden wniosek o dopuszczenie do udziału w postępowaniu od Wykonawcy niepodlegającego wykluczeniu,</w:t>
      </w:r>
    </w:p>
    <w:p w14:paraId="3263F5AA" w14:textId="77777777" w:rsidR="00FB68F3" w:rsidRPr="00FE21FB" w:rsidRDefault="00FB68F3" w:rsidP="008473A4">
      <w:pPr>
        <w:tabs>
          <w:tab w:val="clear" w:pos="3402"/>
        </w:tabs>
        <w:spacing w:after="120" w:line="240" w:lineRule="auto"/>
        <w:ind w:left="2127" w:hanging="851"/>
        <w:jc w:val="both"/>
        <w:rPr>
          <w:rFonts w:cs="Arial"/>
          <w:sz w:val="20"/>
        </w:rPr>
      </w:pPr>
      <w:r w:rsidRPr="00FE21FB">
        <w:rPr>
          <w:rFonts w:cs="Arial"/>
          <w:sz w:val="20"/>
        </w:rPr>
        <w:t>25.1.2.</w:t>
      </w:r>
      <w:r w:rsidRPr="00FE21FB">
        <w:rPr>
          <w:rFonts w:cs="Arial"/>
          <w:sz w:val="20"/>
        </w:rPr>
        <w:tab/>
      </w:r>
      <w:r w:rsidR="00B31F4F" w:rsidRPr="00FE21FB">
        <w:rPr>
          <w:rFonts w:cs="Arial"/>
          <w:sz w:val="20"/>
        </w:rPr>
        <w:t>Cena Oferty N</w:t>
      </w:r>
      <w:r w:rsidRPr="00FE21FB">
        <w:rPr>
          <w:rFonts w:cs="Arial"/>
          <w:sz w:val="20"/>
        </w:rPr>
        <w:t xml:space="preserve">ajkorzystniejszej lub </w:t>
      </w:r>
      <w:r w:rsidR="00B31F4F" w:rsidRPr="00FE21FB">
        <w:rPr>
          <w:rFonts w:cs="Arial"/>
          <w:sz w:val="20"/>
        </w:rPr>
        <w:t xml:space="preserve">Oferta </w:t>
      </w:r>
      <w:r w:rsidRPr="00FE21FB">
        <w:rPr>
          <w:rFonts w:cs="Arial"/>
          <w:sz w:val="20"/>
        </w:rPr>
        <w:t xml:space="preserve">z najniższą ceną przewyższa kwotę, którą Zamawiający zamierza przeznaczyć na sfinansowanie zamówienia, chyba że Zamawiający może zwiększyć tę kwotę do ceny </w:t>
      </w:r>
      <w:r w:rsidR="00B31F4F" w:rsidRPr="00FE21FB">
        <w:rPr>
          <w:rFonts w:cs="Arial"/>
          <w:sz w:val="20"/>
        </w:rPr>
        <w:t>Oferty Najkorzystniejszej</w:t>
      </w:r>
      <w:r w:rsidRPr="00FE21FB">
        <w:rPr>
          <w:rFonts w:cs="Arial"/>
          <w:sz w:val="20"/>
        </w:rPr>
        <w:t>;</w:t>
      </w:r>
    </w:p>
    <w:p w14:paraId="3FD43713" w14:textId="77777777" w:rsidR="00FB68F3" w:rsidRPr="00FE21FB" w:rsidRDefault="00FB68F3" w:rsidP="008473A4">
      <w:pPr>
        <w:tabs>
          <w:tab w:val="clear" w:pos="3402"/>
        </w:tabs>
        <w:spacing w:after="120" w:line="240" w:lineRule="auto"/>
        <w:ind w:left="2127" w:hanging="851"/>
        <w:jc w:val="both"/>
        <w:rPr>
          <w:rFonts w:cs="Arial"/>
          <w:sz w:val="20"/>
        </w:rPr>
      </w:pPr>
      <w:r w:rsidRPr="00FE21FB">
        <w:rPr>
          <w:rFonts w:cs="Arial"/>
          <w:sz w:val="20"/>
        </w:rPr>
        <w:t>25.1.3</w:t>
      </w:r>
      <w:r w:rsidRPr="00FE21FB">
        <w:rPr>
          <w:rFonts w:cs="Arial"/>
          <w:sz w:val="20"/>
        </w:rPr>
        <w:tab/>
        <w:t>w przypadkach, o których mowa w art. 91 ust. 5</w:t>
      </w:r>
      <w:r w:rsidR="00992C2A" w:rsidRPr="00FE21FB">
        <w:rPr>
          <w:rFonts w:cs="Arial"/>
          <w:sz w:val="20"/>
        </w:rPr>
        <w:t xml:space="preserve"> Ustawy</w:t>
      </w:r>
      <w:r w:rsidRPr="00FE21FB">
        <w:rPr>
          <w:rFonts w:cs="Arial"/>
          <w:sz w:val="20"/>
        </w:rPr>
        <w:t>, zostały złożone oferty dodatkowe o takiej samej cenie;</w:t>
      </w:r>
    </w:p>
    <w:p w14:paraId="4B51B635" w14:textId="77777777" w:rsidR="00FB68F3" w:rsidRPr="00FE21FB" w:rsidRDefault="00FB68F3" w:rsidP="008473A4">
      <w:pPr>
        <w:tabs>
          <w:tab w:val="clear" w:pos="3402"/>
        </w:tabs>
        <w:spacing w:after="120" w:line="240" w:lineRule="auto"/>
        <w:ind w:left="2127" w:hanging="851"/>
        <w:jc w:val="both"/>
        <w:rPr>
          <w:rFonts w:cs="Arial"/>
          <w:sz w:val="20"/>
        </w:rPr>
      </w:pPr>
      <w:r w:rsidRPr="00FE21FB">
        <w:rPr>
          <w:rFonts w:cs="Arial"/>
          <w:sz w:val="20"/>
        </w:rPr>
        <w:t>25.1.4.</w:t>
      </w:r>
      <w:r w:rsidRPr="00FE21FB">
        <w:rPr>
          <w:rFonts w:cs="Arial"/>
          <w:sz w:val="20"/>
        </w:rPr>
        <w:tab/>
        <w:t>wystąpiła istotna zmiana okoliczności powodująca, że prowadzenie postępowania lub wykonanie zamówienia nie leży w interesie publicznym, czego nie można było wcześniej przewidzieć;</w:t>
      </w:r>
    </w:p>
    <w:p w14:paraId="18C7F516" w14:textId="77777777" w:rsidR="00FB68F3" w:rsidRPr="00FE21FB" w:rsidRDefault="00FB68F3" w:rsidP="008473A4">
      <w:pPr>
        <w:tabs>
          <w:tab w:val="clear" w:pos="3402"/>
        </w:tabs>
        <w:spacing w:after="120" w:line="240" w:lineRule="auto"/>
        <w:ind w:left="2127" w:hanging="851"/>
        <w:jc w:val="both"/>
        <w:rPr>
          <w:rFonts w:cs="Arial"/>
          <w:sz w:val="20"/>
        </w:rPr>
      </w:pPr>
      <w:r w:rsidRPr="00FE21FB">
        <w:rPr>
          <w:rFonts w:cs="Arial"/>
          <w:sz w:val="20"/>
        </w:rPr>
        <w:t>25.1.5.</w:t>
      </w:r>
      <w:r w:rsidRPr="00FE21FB">
        <w:rPr>
          <w:rFonts w:cs="Arial"/>
          <w:sz w:val="20"/>
        </w:rPr>
        <w:tab/>
        <w:t>postępowanie obarczone jest niemożliwą do usunięcia wadą uniemożliwiającą zawarcie niepodlegającej unieważnieniu umowy w sprawie zamówienia publicznego.</w:t>
      </w:r>
    </w:p>
    <w:p w14:paraId="4A11FAB3" w14:textId="77777777" w:rsidR="00FB68F3" w:rsidRPr="00FE21FB" w:rsidRDefault="00FB68F3" w:rsidP="008473A4">
      <w:pPr>
        <w:tabs>
          <w:tab w:val="clear" w:pos="3402"/>
        </w:tabs>
        <w:spacing w:after="120" w:line="240" w:lineRule="auto"/>
        <w:ind w:left="1276" w:hanging="709"/>
        <w:jc w:val="both"/>
        <w:rPr>
          <w:rFonts w:cs="Arial"/>
          <w:sz w:val="20"/>
        </w:rPr>
      </w:pPr>
      <w:r w:rsidRPr="00FE21FB">
        <w:rPr>
          <w:rFonts w:cs="Arial"/>
          <w:sz w:val="20"/>
        </w:rPr>
        <w:t>25.2.</w:t>
      </w:r>
      <w:r w:rsidRPr="00FE21FB">
        <w:rPr>
          <w:rFonts w:cs="Arial"/>
          <w:sz w:val="20"/>
        </w:rPr>
        <w:tab/>
        <w:t>O unieważnieniu postępowania o udzielenie zamówienia Zamawiający zawiadamia równocześnie wszystkich Wykonawców (art. 93 ust 3 Ustawy), którzy:</w:t>
      </w:r>
    </w:p>
    <w:p w14:paraId="2ECB773A" w14:textId="77777777" w:rsidR="00FB68F3" w:rsidRPr="00FE21FB" w:rsidRDefault="00FB68F3" w:rsidP="008473A4">
      <w:pPr>
        <w:tabs>
          <w:tab w:val="clear" w:pos="3402"/>
        </w:tabs>
        <w:spacing w:line="240" w:lineRule="auto"/>
        <w:ind w:left="2127" w:hanging="851"/>
        <w:jc w:val="both"/>
        <w:rPr>
          <w:rFonts w:cs="Arial"/>
          <w:sz w:val="20"/>
        </w:rPr>
      </w:pPr>
      <w:r w:rsidRPr="00FE21FB">
        <w:rPr>
          <w:rFonts w:cs="Arial"/>
          <w:sz w:val="20"/>
        </w:rPr>
        <w:t>25.2.1.</w:t>
      </w:r>
      <w:r w:rsidRPr="00FE21FB">
        <w:rPr>
          <w:rFonts w:cs="Arial"/>
          <w:sz w:val="20"/>
        </w:rPr>
        <w:tab/>
        <w:t>ubiegali się o udzielenie zamówienia - w przypadku unieważnienia postępowania przed upływem terminu składania ofert,</w:t>
      </w:r>
    </w:p>
    <w:p w14:paraId="4EA9A983" w14:textId="77777777" w:rsidR="00FB68F3" w:rsidRPr="00FE21FB" w:rsidRDefault="00FB68F3" w:rsidP="008473A4">
      <w:pPr>
        <w:tabs>
          <w:tab w:val="clear" w:pos="3402"/>
        </w:tabs>
        <w:spacing w:line="240" w:lineRule="auto"/>
        <w:ind w:left="2127" w:hanging="851"/>
        <w:jc w:val="both"/>
        <w:rPr>
          <w:rFonts w:cs="Arial"/>
          <w:sz w:val="20"/>
        </w:rPr>
      </w:pPr>
      <w:r w:rsidRPr="00FE21FB">
        <w:rPr>
          <w:rFonts w:cs="Arial"/>
          <w:sz w:val="20"/>
        </w:rPr>
        <w:t>25.2.2.</w:t>
      </w:r>
      <w:r w:rsidRPr="00FE21FB">
        <w:rPr>
          <w:rFonts w:cs="Arial"/>
          <w:sz w:val="20"/>
        </w:rPr>
        <w:tab/>
        <w:t>złożyli oferty - w przypadku unieważnienia postępowania po upływie terminu składania ofert</w:t>
      </w:r>
    </w:p>
    <w:p w14:paraId="5DD8DE54" w14:textId="77777777" w:rsidR="00B574CD" w:rsidRPr="00FE21FB" w:rsidRDefault="00FB68F3" w:rsidP="00FB68F3">
      <w:pPr>
        <w:tabs>
          <w:tab w:val="clear" w:pos="3402"/>
        </w:tabs>
        <w:spacing w:after="120" w:line="240" w:lineRule="auto"/>
        <w:ind w:left="1276"/>
        <w:jc w:val="both"/>
        <w:rPr>
          <w:rFonts w:cs="Arial"/>
          <w:sz w:val="20"/>
        </w:rPr>
      </w:pPr>
      <w:r w:rsidRPr="00FE21FB">
        <w:rPr>
          <w:rFonts w:cs="Arial"/>
          <w:sz w:val="20"/>
        </w:rPr>
        <w:t>-</w:t>
      </w:r>
      <w:r w:rsidRPr="00FE21FB">
        <w:rPr>
          <w:rFonts w:cs="Arial"/>
          <w:sz w:val="20"/>
        </w:rPr>
        <w:tab/>
        <w:t>podając uzasadnienie faktyczne i prawne.</w:t>
      </w:r>
    </w:p>
    <w:tbl>
      <w:tblPr>
        <w:tblW w:w="0" w:type="auto"/>
        <w:tblLook w:val="04A0" w:firstRow="1" w:lastRow="0" w:firstColumn="1" w:lastColumn="0" w:noHBand="0" w:noVBand="1"/>
      </w:tblPr>
      <w:tblGrid>
        <w:gridCol w:w="8646"/>
      </w:tblGrid>
      <w:tr w:rsidR="00DB31C1" w:rsidRPr="00FE21FB" w14:paraId="2B2C644E" w14:textId="77777777" w:rsidTr="00C11833">
        <w:trPr>
          <w:trHeight w:val="633"/>
        </w:trPr>
        <w:tc>
          <w:tcPr>
            <w:tcW w:w="8646" w:type="dxa"/>
            <w:shd w:val="clear" w:color="auto" w:fill="auto"/>
            <w:vAlign w:val="center"/>
          </w:tcPr>
          <w:p w14:paraId="63D63141" w14:textId="6F18E272" w:rsidR="004D5C41" w:rsidRPr="00FE21FB" w:rsidRDefault="00FB68F3" w:rsidP="00FB68F3">
            <w:pPr>
              <w:pStyle w:val="Nagwek1"/>
              <w:spacing w:after="120"/>
              <w:ind w:left="601" w:hanging="567"/>
              <w:rPr>
                <w:rFonts w:ascii="Arial" w:hAnsi="Arial" w:cs="Arial"/>
                <w:sz w:val="20"/>
              </w:rPr>
            </w:pPr>
            <w:bookmarkStart w:id="27" w:name="_Toc50620164"/>
            <w:r w:rsidRPr="00FE21FB">
              <w:rPr>
                <w:rFonts w:ascii="Arial" w:hAnsi="Arial" w:cs="Arial"/>
                <w:sz w:val="20"/>
              </w:rPr>
              <w:t>XXVI</w:t>
            </w:r>
            <w:r w:rsidR="004D5C41" w:rsidRPr="00FE21FB">
              <w:rPr>
                <w:rFonts w:ascii="Arial" w:hAnsi="Arial" w:cs="Arial"/>
                <w:sz w:val="20"/>
              </w:rPr>
              <w:t>.</w:t>
            </w:r>
            <w:r w:rsidR="00874B51" w:rsidRPr="00FE21FB">
              <w:rPr>
                <w:rFonts w:ascii="Arial" w:hAnsi="Arial" w:cs="Arial"/>
                <w:sz w:val="20"/>
              </w:rPr>
              <w:tab/>
            </w:r>
            <w:r w:rsidRPr="00FE21FB">
              <w:rPr>
                <w:rFonts w:ascii="Arial" w:hAnsi="Arial" w:cs="Arial"/>
                <w:sz w:val="20"/>
                <w:u w:val="single"/>
              </w:rPr>
              <w:t xml:space="preserve">Formalności, jakich Zamawiający dopełni po wyborze </w:t>
            </w:r>
            <w:r w:rsidR="00B41BA4" w:rsidRPr="00FE21FB">
              <w:rPr>
                <w:rFonts w:ascii="Arial" w:hAnsi="Arial" w:cs="Arial"/>
                <w:sz w:val="20"/>
                <w:u w:val="single"/>
              </w:rPr>
              <w:t>O</w:t>
            </w:r>
            <w:r w:rsidRPr="00FE21FB">
              <w:rPr>
                <w:rFonts w:ascii="Arial" w:hAnsi="Arial" w:cs="Arial"/>
                <w:sz w:val="20"/>
                <w:u w:val="single"/>
              </w:rPr>
              <w:t xml:space="preserve">ferty w celu zawarcia </w:t>
            </w:r>
            <w:r w:rsidR="00C73339" w:rsidRPr="00FE21FB">
              <w:rPr>
                <w:rFonts w:ascii="Arial" w:hAnsi="Arial" w:cs="Arial"/>
                <w:sz w:val="20"/>
                <w:u w:val="single"/>
              </w:rPr>
              <w:t>U</w:t>
            </w:r>
            <w:r w:rsidRPr="00FE21FB">
              <w:rPr>
                <w:rFonts w:ascii="Arial" w:hAnsi="Arial" w:cs="Arial"/>
                <w:sz w:val="20"/>
                <w:u w:val="single"/>
              </w:rPr>
              <w:t>mowy</w:t>
            </w:r>
            <w:bookmarkEnd w:id="27"/>
          </w:p>
        </w:tc>
      </w:tr>
    </w:tbl>
    <w:p w14:paraId="6110C812" w14:textId="77777777" w:rsidR="00C11833" w:rsidRPr="00FE21FB" w:rsidRDefault="00C11833" w:rsidP="00C11833">
      <w:pPr>
        <w:tabs>
          <w:tab w:val="clear" w:pos="3402"/>
        </w:tabs>
        <w:spacing w:after="120" w:line="240" w:lineRule="auto"/>
        <w:ind w:left="1276" w:hanging="567"/>
        <w:jc w:val="both"/>
        <w:rPr>
          <w:rFonts w:cs="Arial"/>
          <w:sz w:val="20"/>
        </w:rPr>
      </w:pPr>
      <w:r w:rsidRPr="00FE21FB">
        <w:rPr>
          <w:rFonts w:cs="Arial"/>
          <w:sz w:val="20"/>
        </w:rPr>
        <w:t>26.1.</w:t>
      </w:r>
      <w:r w:rsidRPr="00FE21FB">
        <w:rPr>
          <w:rFonts w:cs="Arial"/>
          <w:sz w:val="20"/>
        </w:rPr>
        <w:tab/>
        <w:t>Zamawiający informuje niezwłocznie wszystkich Wykonawców o:</w:t>
      </w:r>
    </w:p>
    <w:p w14:paraId="5BD83C2B" w14:textId="77777777" w:rsidR="00C11833" w:rsidRPr="00FE21FB" w:rsidRDefault="00C11833" w:rsidP="000B5872">
      <w:pPr>
        <w:tabs>
          <w:tab w:val="clear" w:pos="3402"/>
        </w:tabs>
        <w:spacing w:line="240" w:lineRule="auto"/>
        <w:ind w:left="2127" w:hanging="851"/>
        <w:jc w:val="both"/>
        <w:rPr>
          <w:rFonts w:cs="Arial"/>
          <w:sz w:val="20"/>
        </w:rPr>
      </w:pPr>
      <w:r w:rsidRPr="00FE21FB">
        <w:rPr>
          <w:rFonts w:cs="Arial"/>
          <w:sz w:val="20"/>
        </w:rPr>
        <w:t>26.1.1.</w:t>
      </w:r>
      <w:r w:rsidRPr="00FE21FB">
        <w:rPr>
          <w:rFonts w:cs="Arial"/>
          <w:sz w:val="20"/>
        </w:rPr>
        <w:tab/>
        <w:t xml:space="preserve">wyborze </w:t>
      </w:r>
      <w:r w:rsidR="00B31F4F" w:rsidRPr="00FE21FB">
        <w:rPr>
          <w:rFonts w:cs="Arial"/>
          <w:sz w:val="20"/>
        </w:rPr>
        <w:t>Oferty N</w:t>
      </w:r>
      <w:r w:rsidRPr="00FE21FB">
        <w:rPr>
          <w:rFonts w:cs="Arial"/>
          <w:sz w:val="20"/>
        </w:rPr>
        <w:t xml:space="preserve">ajkorzystniejszej, podając nazwę albo imię i nazwisko, siedzibę albo miejsce zamieszkania i adres, jeżeli jest miejscem wykonywania działalności Wykonawcy, którego </w:t>
      </w:r>
      <w:r w:rsidR="00B31F4F" w:rsidRPr="00FE21FB">
        <w:rPr>
          <w:rFonts w:cs="Arial"/>
          <w:sz w:val="20"/>
        </w:rPr>
        <w:t xml:space="preserve">Ofertę </w:t>
      </w:r>
      <w:r w:rsidRPr="00FE21FB">
        <w:rPr>
          <w:rFonts w:cs="Arial"/>
          <w:sz w:val="20"/>
        </w:rPr>
        <w:t>wybrano, oraz nazwy albo imiona i nazwiska, siedziby albo miejsca zamieszkania i</w:t>
      </w:r>
      <w:r w:rsidR="00CE578E" w:rsidRPr="00FE21FB">
        <w:rPr>
          <w:rFonts w:cs="Arial"/>
          <w:sz w:val="20"/>
        </w:rPr>
        <w:t> </w:t>
      </w:r>
      <w:r w:rsidRPr="00FE21FB">
        <w:rPr>
          <w:rFonts w:cs="Arial"/>
          <w:sz w:val="20"/>
        </w:rPr>
        <w:t xml:space="preserve">adresy, jeżeli są miejscami wykonywania działalności Wykonawców, którzy złożyli </w:t>
      </w:r>
      <w:r w:rsidR="00B31F4F" w:rsidRPr="00FE21FB">
        <w:rPr>
          <w:rFonts w:cs="Arial"/>
          <w:sz w:val="20"/>
        </w:rPr>
        <w:t>Oferty</w:t>
      </w:r>
      <w:r w:rsidRPr="00FE21FB">
        <w:rPr>
          <w:rFonts w:cs="Arial"/>
          <w:sz w:val="20"/>
        </w:rPr>
        <w:t xml:space="preserve">, a także punktację przyznaną </w:t>
      </w:r>
      <w:r w:rsidR="00B31F4F" w:rsidRPr="00FE21FB">
        <w:rPr>
          <w:rFonts w:cs="Arial"/>
          <w:sz w:val="20"/>
        </w:rPr>
        <w:t>O</w:t>
      </w:r>
      <w:r w:rsidRPr="00FE21FB">
        <w:rPr>
          <w:rFonts w:cs="Arial"/>
          <w:sz w:val="20"/>
        </w:rPr>
        <w:t>fertom w każdym kryterium oceny ofert i łączną punktację,</w:t>
      </w:r>
    </w:p>
    <w:p w14:paraId="11893177" w14:textId="77777777" w:rsidR="00C11833" w:rsidRPr="00FE21FB" w:rsidRDefault="00C11833" w:rsidP="000B5872">
      <w:pPr>
        <w:tabs>
          <w:tab w:val="clear" w:pos="3402"/>
        </w:tabs>
        <w:spacing w:line="240" w:lineRule="auto"/>
        <w:ind w:left="2127" w:hanging="851"/>
        <w:jc w:val="both"/>
        <w:rPr>
          <w:rFonts w:cs="Arial"/>
          <w:sz w:val="20"/>
        </w:rPr>
      </w:pPr>
      <w:r w:rsidRPr="00FE21FB">
        <w:rPr>
          <w:rFonts w:cs="Arial"/>
          <w:sz w:val="20"/>
        </w:rPr>
        <w:t>26.1.2.</w:t>
      </w:r>
      <w:r w:rsidRPr="00FE21FB">
        <w:rPr>
          <w:rFonts w:cs="Arial"/>
          <w:sz w:val="20"/>
        </w:rPr>
        <w:tab/>
        <w:t>Wykonawcach, którzy zostali wykluczeni,</w:t>
      </w:r>
    </w:p>
    <w:p w14:paraId="573B4EA9" w14:textId="77777777" w:rsidR="00C11833" w:rsidRPr="00FE21FB" w:rsidRDefault="00C11833" w:rsidP="000B5872">
      <w:pPr>
        <w:tabs>
          <w:tab w:val="clear" w:pos="3402"/>
        </w:tabs>
        <w:spacing w:line="240" w:lineRule="auto"/>
        <w:ind w:left="2127" w:hanging="851"/>
        <w:jc w:val="both"/>
        <w:rPr>
          <w:rFonts w:cs="Arial"/>
          <w:sz w:val="20"/>
        </w:rPr>
      </w:pPr>
      <w:r w:rsidRPr="00FE21FB">
        <w:rPr>
          <w:rFonts w:cs="Arial"/>
          <w:sz w:val="20"/>
        </w:rPr>
        <w:t>26.1.3.</w:t>
      </w:r>
      <w:r w:rsidRPr="00FE21FB">
        <w:rPr>
          <w:rFonts w:cs="Arial"/>
          <w:sz w:val="20"/>
        </w:rPr>
        <w:tab/>
        <w:t xml:space="preserve">Wykonawcach, których </w:t>
      </w:r>
      <w:r w:rsidR="005053CB" w:rsidRPr="00FE21FB">
        <w:rPr>
          <w:rFonts w:cs="Arial"/>
          <w:sz w:val="20"/>
        </w:rPr>
        <w:t xml:space="preserve">Oferty </w:t>
      </w:r>
      <w:r w:rsidRPr="00FE21FB">
        <w:rPr>
          <w:rFonts w:cs="Arial"/>
          <w:sz w:val="20"/>
        </w:rPr>
        <w:t xml:space="preserve">zostały odrzucone, powodach odrzucenia </w:t>
      </w:r>
      <w:r w:rsidR="005053CB" w:rsidRPr="00FE21FB">
        <w:rPr>
          <w:rFonts w:cs="Arial"/>
          <w:sz w:val="20"/>
        </w:rPr>
        <w:t>Oferty</w:t>
      </w:r>
      <w:r w:rsidRPr="00FE21FB">
        <w:rPr>
          <w:rFonts w:cs="Arial"/>
          <w:sz w:val="20"/>
        </w:rPr>
        <w:t>, a w przypadkach, o których mowa w art. 89 ust. 4 i 5 Ustawy, braku równoważności lub braku spełniania wymagań dotyczących wydajności lub funkcjonalności,</w:t>
      </w:r>
    </w:p>
    <w:p w14:paraId="19459E96" w14:textId="77777777" w:rsidR="00C11833" w:rsidRPr="00FE21FB" w:rsidRDefault="00D4063B" w:rsidP="00C11833">
      <w:pPr>
        <w:tabs>
          <w:tab w:val="clear" w:pos="3402"/>
        </w:tabs>
        <w:spacing w:after="120" w:line="240" w:lineRule="auto"/>
        <w:ind w:left="2127" w:hanging="851"/>
        <w:jc w:val="both"/>
        <w:rPr>
          <w:rFonts w:cs="Arial"/>
          <w:sz w:val="20"/>
        </w:rPr>
      </w:pPr>
      <w:r w:rsidRPr="00FE21FB">
        <w:rPr>
          <w:rFonts w:cs="Arial"/>
          <w:sz w:val="20"/>
        </w:rPr>
        <w:t>26.1.4</w:t>
      </w:r>
      <w:r w:rsidR="00C11833" w:rsidRPr="00FE21FB">
        <w:rPr>
          <w:rFonts w:cs="Arial"/>
          <w:sz w:val="20"/>
        </w:rPr>
        <w:t>.</w:t>
      </w:r>
      <w:r w:rsidR="00C11833" w:rsidRPr="00FE21FB">
        <w:rPr>
          <w:rFonts w:cs="Arial"/>
          <w:sz w:val="20"/>
        </w:rPr>
        <w:tab/>
        <w:t>unieważnieniu postępowania;</w:t>
      </w:r>
    </w:p>
    <w:p w14:paraId="1EE19744" w14:textId="77777777" w:rsidR="00C11833" w:rsidRPr="00FE21FB" w:rsidRDefault="00C11833" w:rsidP="00C11833">
      <w:pPr>
        <w:tabs>
          <w:tab w:val="clear" w:pos="3402"/>
        </w:tabs>
        <w:spacing w:after="120" w:line="240" w:lineRule="auto"/>
        <w:ind w:left="2127" w:hanging="851"/>
        <w:jc w:val="both"/>
        <w:rPr>
          <w:rFonts w:cs="Arial"/>
          <w:sz w:val="20"/>
        </w:rPr>
      </w:pPr>
      <w:r w:rsidRPr="00FE21FB">
        <w:rPr>
          <w:rFonts w:cs="Arial"/>
          <w:sz w:val="20"/>
        </w:rPr>
        <w:t>- podając uzasadnienie faktyczne i prawne.</w:t>
      </w:r>
    </w:p>
    <w:p w14:paraId="4F74DD13" w14:textId="77777777" w:rsidR="00C11833" w:rsidRPr="00FE21FB" w:rsidRDefault="00C11833" w:rsidP="00C11833">
      <w:pPr>
        <w:tabs>
          <w:tab w:val="clear" w:pos="3402"/>
        </w:tabs>
        <w:spacing w:after="120" w:line="240" w:lineRule="auto"/>
        <w:ind w:left="1276" w:hanging="567"/>
        <w:jc w:val="both"/>
        <w:rPr>
          <w:rFonts w:cs="Arial"/>
          <w:sz w:val="20"/>
        </w:rPr>
      </w:pPr>
      <w:r w:rsidRPr="00FE21FB">
        <w:rPr>
          <w:rFonts w:cs="Arial"/>
          <w:sz w:val="20"/>
        </w:rPr>
        <w:t>26.2.</w:t>
      </w:r>
      <w:r w:rsidRPr="00FE21FB">
        <w:rPr>
          <w:rFonts w:cs="Arial"/>
          <w:sz w:val="20"/>
        </w:rPr>
        <w:tab/>
        <w:t>W przypadkach, o których mowa w art. 24 ust. 8 Ustawy, informacja o której mowa w pkt. 26.1.2 powyżej, zawiera wyjaśnienie powodów, dla których dowody przedstawione przez Wykonawcę, Zamawiający uznał za niewystarczające.</w:t>
      </w:r>
    </w:p>
    <w:p w14:paraId="515205C8" w14:textId="77777777" w:rsidR="00F83C33" w:rsidRPr="00FE21FB" w:rsidRDefault="00F83C33" w:rsidP="001C7B45">
      <w:pPr>
        <w:tabs>
          <w:tab w:val="clear" w:pos="3402"/>
          <w:tab w:val="left" w:pos="-1800"/>
        </w:tabs>
        <w:autoSpaceDE w:val="0"/>
        <w:autoSpaceDN w:val="0"/>
        <w:spacing w:line="240" w:lineRule="auto"/>
        <w:ind w:left="1276" w:hanging="709"/>
        <w:rPr>
          <w:rFonts w:cs="Arial"/>
          <w:sz w:val="20"/>
        </w:rPr>
      </w:pPr>
      <w:r w:rsidRPr="00FE21FB">
        <w:rPr>
          <w:rFonts w:cs="Arial"/>
          <w:sz w:val="20"/>
        </w:rPr>
        <w:t xml:space="preserve">26.3. </w:t>
      </w:r>
      <w:r w:rsidRPr="00FE21FB">
        <w:rPr>
          <w:rFonts w:cs="Arial"/>
          <w:sz w:val="20"/>
        </w:rPr>
        <w:tab/>
        <w:t xml:space="preserve">Zamawiający udostępnia informacje, o których mowa w art. 92 ust. 1 pkt 1 i 5-7 Ustawy, na stronie internetowej: </w:t>
      </w:r>
    </w:p>
    <w:p w14:paraId="6AC63E21" w14:textId="5CD98172" w:rsidR="009B6092" w:rsidRPr="009B6092" w:rsidRDefault="00F83C33" w:rsidP="009B6092">
      <w:pPr>
        <w:tabs>
          <w:tab w:val="clear" w:pos="3402"/>
          <w:tab w:val="left" w:pos="-1800"/>
        </w:tabs>
        <w:autoSpaceDE w:val="0"/>
        <w:autoSpaceDN w:val="0"/>
        <w:spacing w:after="120" w:line="240" w:lineRule="auto"/>
        <w:ind w:left="1276" w:hanging="709"/>
        <w:rPr>
          <w:sz w:val="20"/>
        </w:rPr>
      </w:pPr>
      <w:r w:rsidRPr="00FE21FB">
        <w:rPr>
          <w:rFonts w:cs="Arial"/>
          <w:sz w:val="20"/>
        </w:rPr>
        <w:tab/>
      </w:r>
      <w:hyperlink r:id="rId29" w:history="1">
        <w:r w:rsidR="0005625E" w:rsidRPr="0005625E">
          <w:rPr>
            <w:rStyle w:val="Hipercze"/>
            <w:rFonts w:cs="Arial"/>
            <w:sz w:val="20"/>
          </w:rPr>
          <w:t>https://aukcje.eb2b.com.pl</w:t>
        </w:r>
      </w:hyperlink>
      <w:r w:rsidR="009B6092">
        <w:rPr>
          <w:sz w:val="20"/>
        </w:rPr>
        <w:t xml:space="preserve"> </w:t>
      </w:r>
      <w:r w:rsidR="009B6092" w:rsidRPr="009B6092" w:rsidDel="009B6092">
        <w:rPr>
          <w:sz w:val="20"/>
        </w:rPr>
        <w:t xml:space="preserve"> </w:t>
      </w:r>
      <w:r w:rsidR="009B6092" w:rsidRPr="009B6092">
        <w:rPr>
          <w:sz w:val="20"/>
        </w:rPr>
        <w:t xml:space="preserve">oraz dodatkowo </w:t>
      </w:r>
      <w:hyperlink r:id="rId30" w:history="1">
        <w:r w:rsidR="009B6092" w:rsidRPr="009B6092">
          <w:rPr>
            <w:rStyle w:val="Hipercze"/>
            <w:sz w:val="20"/>
          </w:rPr>
          <w:t>https://www.enea.pl/bip/zamowienia/platforma-zakupowa</w:t>
        </w:r>
      </w:hyperlink>
    </w:p>
    <w:p w14:paraId="77ABE866" w14:textId="3B4F42E6" w:rsidR="00C11833" w:rsidRPr="00FE21FB" w:rsidRDefault="00C11833" w:rsidP="009B6092">
      <w:pPr>
        <w:tabs>
          <w:tab w:val="clear" w:pos="3402"/>
          <w:tab w:val="left" w:pos="-1800"/>
        </w:tabs>
        <w:autoSpaceDE w:val="0"/>
        <w:autoSpaceDN w:val="0"/>
        <w:spacing w:after="120" w:line="240" w:lineRule="auto"/>
        <w:ind w:left="1276" w:hanging="709"/>
        <w:rPr>
          <w:rFonts w:cs="Arial"/>
          <w:sz w:val="20"/>
        </w:rPr>
      </w:pPr>
      <w:r w:rsidRPr="00FE21FB">
        <w:rPr>
          <w:rFonts w:cs="Arial"/>
          <w:sz w:val="20"/>
        </w:rPr>
        <w:t>26.4.</w:t>
      </w:r>
      <w:r w:rsidRPr="00FE21FB">
        <w:rPr>
          <w:rFonts w:cs="Arial"/>
          <w:sz w:val="20"/>
        </w:rPr>
        <w:tab/>
        <w:t>Zamawiający może nie ujawniać informacji, o których mowa w art. 92 ust. 1 Ustawy, jeżeli ich ujawnienie byłoby sprzeczne z ważnym interesem publicznym.</w:t>
      </w:r>
    </w:p>
    <w:p w14:paraId="18FF917C" w14:textId="77777777" w:rsidR="0092650C" w:rsidRPr="00FE21FB" w:rsidRDefault="00C11833" w:rsidP="00A0043F">
      <w:pPr>
        <w:tabs>
          <w:tab w:val="clear" w:pos="3402"/>
        </w:tabs>
        <w:spacing w:after="120" w:line="240" w:lineRule="auto"/>
        <w:ind w:left="1276" w:hanging="567"/>
        <w:jc w:val="both"/>
        <w:rPr>
          <w:rFonts w:cs="Arial"/>
          <w:sz w:val="20"/>
        </w:rPr>
      </w:pPr>
      <w:r w:rsidRPr="00FE21FB">
        <w:rPr>
          <w:rFonts w:cs="Arial"/>
          <w:sz w:val="20"/>
        </w:rPr>
        <w:t>26.5.</w:t>
      </w:r>
      <w:r w:rsidRPr="00FE21FB">
        <w:rPr>
          <w:rFonts w:cs="Arial"/>
          <w:sz w:val="20"/>
        </w:rPr>
        <w:tab/>
        <w:t xml:space="preserve">Wykonawcy wspólnie ubiegający się o udzielenie zamówienia, przed zawarciem </w:t>
      </w:r>
      <w:r w:rsidR="005053CB" w:rsidRPr="00FE21FB">
        <w:rPr>
          <w:rFonts w:cs="Arial"/>
          <w:sz w:val="20"/>
        </w:rPr>
        <w:t>Umowy</w:t>
      </w:r>
      <w:r w:rsidRPr="00FE21FB">
        <w:rPr>
          <w:rFonts w:cs="Arial"/>
          <w:sz w:val="20"/>
        </w:rPr>
        <w:t>, na pisemny wniosek przedłożą Zamawiającemu umowę regulującą współpracę tych Wykonawców</w:t>
      </w:r>
      <w:r w:rsidR="00A0043F" w:rsidRPr="00FE21FB">
        <w:rPr>
          <w:rFonts w:cs="Arial"/>
          <w:sz w:val="20"/>
        </w:rPr>
        <w:t>.</w:t>
      </w:r>
    </w:p>
    <w:tbl>
      <w:tblPr>
        <w:tblW w:w="0" w:type="auto"/>
        <w:tblLook w:val="04A0" w:firstRow="1" w:lastRow="0" w:firstColumn="1" w:lastColumn="0" w:noHBand="0" w:noVBand="1"/>
      </w:tblPr>
      <w:tblGrid>
        <w:gridCol w:w="8646"/>
      </w:tblGrid>
      <w:tr w:rsidR="00DB31C1" w:rsidRPr="00FE21FB" w14:paraId="19D2511C" w14:textId="77777777" w:rsidTr="00C11833">
        <w:trPr>
          <w:trHeight w:val="633"/>
        </w:trPr>
        <w:tc>
          <w:tcPr>
            <w:tcW w:w="8646" w:type="dxa"/>
            <w:shd w:val="clear" w:color="auto" w:fill="auto"/>
            <w:vAlign w:val="center"/>
          </w:tcPr>
          <w:p w14:paraId="1F7D026A" w14:textId="1E75340F" w:rsidR="00BD7575" w:rsidRPr="00FE21FB" w:rsidRDefault="00C11833" w:rsidP="006A6F81">
            <w:pPr>
              <w:pStyle w:val="Nagwek1"/>
              <w:spacing w:after="120"/>
              <w:ind w:left="743" w:hanging="743"/>
              <w:rPr>
                <w:rFonts w:ascii="Arial" w:hAnsi="Arial" w:cs="Arial"/>
                <w:sz w:val="20"/>
              </w:rPr>
            </w:pPr>
            <w:bookmarkStart w:id="28" w:name="_Toc50620165"/>
            <w:r w:rsidRPr="00FE21FB">
              <w:rPr>
                <w:rFonts w:ascii="Arial" w:hAnsi="Arial" w:cs="Arial"/>
                <w:sz w:val="20"/>
              </w:rPr>
              <w:t>XXVII</w:t>
            </w:r>
            <w:r w:rsidR="00BD7575" w:rsidRPr="00FE21FB">
              <w:rPr>
                <w:rFonts w:ascii="Arial" w:hAnsi="Arial" w:cs="Arial"/>
                <w:sz w:val="20"/>
              </w:rPr>
              <w:t>.</w:t>
            </w:r>
            <w:r w:rsidR="00874B51" w:rsidRPr="00FE21FB">
              <w:rPr>
                <w:rFonts w:ascii="Arial" w:hAnsi="Arial" w:cs="Arial"/>
                <w:sz w:val="20"/>
              </w:rPr>
              <w:tab/>
            </w:r>
            <w:r w:rsidR="006A6F81" w:rsidRPr="00FE21FB">
              <w:rPr>
                <w:rFonts w:ascii="Arial" w:hAnsi="Arial" w:cs="Arial"/>
                <w:sz w:val="20"/>
                <w:u w:val="single"/>
              </w:rPr>
              <w:t>Wymagania dotyczące zabezpieczenia należytego wykonania umowy</w:t>
            </w:r>
            <w:bookmarkEnd w:id="28"/>
          </w:p>
        </w:tc>
      </w:tr>
    </w:tbl>
    <w:p w14:paraId="347E6648" w14:textId="0FA21DEF" w:rsidR="002204F9" w:rsidRPr="00FE21FB" w:rsidRDefault="00C11833" w:rsidP="00B56A56">
      <w:pPr>
        <w:pStyle w:val="Akapitzlist"/>
        <w:spacing w:after="120" w:line="240" w:lineRule="auto"/>
        <w:ind w:left="1418" w:hanging="698"/>
        <w:contextualSpacing w:val="0"/>
        <w:jc w:val="both"/>
        <w:rPr>
          <w:rFonts w:ascii="Arial" w:hAnsi="Arial" w:cs="Arial"/>
          <w:sz w:val="20"/>
          <w:szCs w:val="20"/>
        </w:rPr>
      </w:pPr>
      <w:r w:rsidRPr="00FE21FB">
        <w:rPr>
          <w:rFonts w:ascii="Arial" w:hAnsi="Arial" w:cs="Arial"/>
          <w:sz w:val="20"/>
          <w:szCs w:val="20"/>
        </w:rPr>
        <w:t>27.1.</w:t>
      </w:r>
      <w:r w:rsidRPr="00FE21FB">
        <w:rPr>
          <w:rFonts w:ascii="Arial" w:hAnsi="Arial" w:cs="Arial"/>
          <w:sz w:val="20"/>
          <w:szCs w:val="20"/>
        </w:rPr>
        <w:tab/>
        <w:t>Wybrany Wykonawca wniesie Zabezpieczenie Należytego Wykonania Umowy w</w:t>
      </w:r>
      <w:r w:rsidR="002204F9" w:rsidRPr="00FE21FB">
        <w:rPr>
          <w:rFonts w:ascii="Arial" w:hAnsi="Arial" w:cs="Arial"/>
          <w:sz w:val="20"/>
          <w:szCs w:val="20"/>
        </w:rPr>
        <w:t> </w:t>
      </w:r>
      <w:r w:rsidRPr="00FE21FB">
        <w:rPr>
          <w:rFonts w:ascii="Arial" w:hAnsi="Arial" w:cs="Arial"/>
          <w:sz w:val="20"/>
          <w:szCs w:val="20"/>
        </w:rPr>
        <w:t xml:space="preserve">wysokości </w:t>
      </w:r>
      <w:r w:rsidR="00AA082C" w:rsidRPr="00FE21FB">
        <w:rPr>
          <w:rFonts w:ascii="Arial" w:hAnsi="Arial" w:cs="Arial"/>
          <w:sz w:val="20"/>
          <w:szCs w:val="20"/>
        </w:rPr>
        <w:t>5</w:t>
      </w:r>
      <w:r w:rsidRPr="00FE21FB">
        <w:rPr>
          <w:rFonts w:ascii="Arial" w:hAnsi="Arial" w:cs="Arial"/>
          <w:sz w:val="20"/>
          <w:szCs w:val="20"/>
        </w:rPr>
        <w:t>% Ceny Brutto w formie określonej w art. 148 ust. 1 Ustawy.</w:t>
      </w:r>
    </w:p>
    <w:p w14:paraId="70269A17" w14:textId="77777777" w:rsidR="002204F9" w:rsidRPr="00FE21FB" w:rsidRDefault="00C11833" w:rsidP="00B56A56">
      <w:pPr>
        <w:pStyle w:val="Akapitzlist"/>
        <w:spacing w:after="120" w:line="240" w:lineRule="auto"/>
        <w:ind w:left="1418" w:hanging="698"/>
        <w:contextualSpacing w:val="0"/>
        <w:jc w:val="both"/>
        <w:rPr>
          <w:rFonts w:ascii="Arial" w:hAnsi="Arial" w:cs="Arial"/>
          <w:sz w:val="20"/>
          <w:szCs w:val="20"/>
        </w:rPr>
      </w:pPr>
      <w:r w:rsidRPr="00FE21FB">
        <w:rPr>
          <w:rFonts w:ascii="Arial" w:hAnsi="Arial" w:cs="Arial"/>
          <w:sz w:val="20"/>
          <w:szCs w:val="20"/>
        </w:rPr>
        <w:t>27.2.</w:t>
      </w:r>
      <w:r w:rsidRPr="00FE21FB">
        <w:rPr>
          <w:rFonts w:ascii="Arial" w:hAnsi="Arial" w:cs="Arial"/>
          <w:sz w:val="20"/>
          <w:szCs w:val="20"/>
        </w:rPr>
        <w:tab/>
        <w:t xml:space="preserve">Wykonawca </w:t>
      </w:r>
      <w:r w:rsidR="00871BFD" w:rsidRPr="00FE21FB">
        <w:rPr>
          <w:rFonts w:ascii="Arial" w:hAnsi="Arial" w:cs="Arial"/>
          <w:sz w:val="20"/>
          <w:szCs w:val="20"/>
        </w:rPr>
        <w:t>uzyska i przedłoży</w:t>
      </w:r>
      <w:r w:rsidRPr="00FE21FB">
        <w:rPr>
          <w:rFonts w:ascii="Arial" w:hAnsi="Arial" w:cs="Arial"/>
          <w:sz w:val="20"/>
          <w:szCs w:val="20"/>
        </w:rPr>
        <w:t xml:space="preserve"> Zabezpieczenie Należytego Wykonania Umowy, najpóźniej przed </w:t>
      </w:r>
      <w:r w:rsidR="005D0ED8" w:rsidRPr="00FE21FB">
        <w:rPr>
          <w:rFonts w:ascii="Arial" w:hAnsi="Arial" w:cs="Arial"/>
          <w:sz w:val="20"/>
          <w:szCs w:val="20"/>
        </w:rPr>
        <w:t xml:space="preserve">podpisaniem </w:t>
      </w:r>
      <w:r w:rsidR="005053CB" w:rsidRPr="00FE21FB">
        <w:rPr>
          <w:rFonts w:ascii="Arial" w:hAnsi="Arial" w:cs="Arial"/>
          <w:sz w:val="20"/>
          <w:szCs w:val="20"/>
        </w:rPr>
        <w:t xml:space="preserve"> </w:t>
      </w:r>
      <w:r w:rsidRPr="00FE21FB">
        <w:rPr>
          <w:rFonts w:ascii="Arial" w:hAnsi="Arial" w:cs="Arial"/>
          <w:sz w:val="20"/>
          <w:szCs w:val="20"/>
        </w:rPr>
        <w:t>Umowy.</w:t>
      </w:r>
    </w:p>
    <w:p w14:paraId="13F25E91" w14:textId="51B6FA6F" w:rsidR="002204F9" w:rsidRPr="00FE21FB" w:rsidRDefault="00C11833" w:rsidP="00B56A56">
      <w:pPr>
        <w:pStyle w:val="Akapitzlist"/>
        <w:spacing w:after="120" w:line="240" w:lineRule="auto"/>
        <w:ind w:left="1418" w:hanging="698"/>
        <w:contextualSpacing w:val="0"/>
        <w:jc w:val="both"/>
        <w:rPr>
          <w:rFonts w:ascii="Arial" w:hAnsi="Arial" w:cs="Arial"/>
          <w:sz w:val="20"/>
          <w:szCs w:val="20"/>
        </w:rPr>
      </w:pPr>
      <w:r w:rsidRPr="00FE21FB">
        <w:rPr>
          <w:rFonts w:ascii="Arial" w:hAnsi="Arial" w:cs="Arial"/>
          <w:sz w:val="20"/>
          <w:szCs w:val="20"/>
        </w:rPr>
        <w:t>27.3.</w:t>
      </w:r>
      <w:r w:rsidRPr="00FE21FB">
        <w:rPr>
          <w:rFonts w:ascii="Arial" w:hAnsi="Arial" w:cs="Arial"/>
          <w:sz w:val="20"/>
          <w:szCs w:val="20"/>
        </w:rPr>
        <w:tab/>
        <w:t xml:space="preserve">Zamawiający dopiero po otrzymaniu Zabezpieczenia Należytego Wykonania Umowy na </w:t>
      </w:r>
      <w:r w:rsidR="00AA082C" w:rsidRPr="00FE21FB">
        <w:rPr>
          <w:rFonts w:ascii="Arial" w:hAnsi="Arial" w:cs="Arial"/>
          <w:sz w:val="20"/>
          <w:szCs w:val="20"/>
        </w:rPr>
        <w:t>5</w:t>
      </w:r>
      <w:r w:rsidRPr="00FE21FB">
        <w:rPr>
          <w:rFonts w:ascii="Arial" w:hAnsi="Arial" w:cs="Arial"/>
          <w:sz w:val="20"/>
          <w:szCs w:val="20"/>
        </w:rPr>
        <w:t>% Ceny Brutto</w:t>
      </w:r>
      <w:r w:rsidR="00BB3B52">
        <w:rPr>
          <w:rFonts w:ascii="Arial" w:hAnsi="Arial" w:cs="Arial"/>
          <w:sz w:val="20"/>
          <w:szCs w:val="20"/>
        </w:rPr>
        <w:t xml:space="preserve"> danej Części Przedmiotu Zamówienia</w:t>
      </w:r>
      <w:r w:rsidRPr="00FE21FB">
        <w:rPr>
          <w:rFonts w:ascii="Arial" w:hAnsi="Arial" w:cs="Arial"/>
          <w:sz w:val="20"/>
          <w:szCs w:val="20"/>
        </w:rPr>
        <w:t>, zwróci Wykonawcy wadium</w:t>
      </w:r>
      <w:r w:rsidR="00BB3B52">
        <w:rPr>
          <w:rFonts w:ascii="Arial" w:hAnsi="Arial" w:cs="Arial"/>
          <w:sz w:val="20"/>
          <w:szCs w:val="20"/>
        </w:rPr>
        <w:t xml:space="preserve"> wniesione na tą Część Przedmiotu Zamówienia</w:t>
      </w:r>
      <w:r w:rsidRPr="00FE21FB">
        <w:rPr>
          <w:rFonts w:ascii="Arial" w:hAnsi="Arial" w:cs="Arial"/>
          <w:sz w:val="20"/>
          <w:szCs w:val="20"/>
        </w:rPr>
        <w:t>.</w:t>
      </w:r>
    </w:p>
    <w:p w14:paraId="54229E0B" w14:textId="77777777" w:rsidR="00871BFD" w:rsidRPr="00FE21FB" w:rsidRDefault="00871BFD" w:rsidP="00871BFD">
      <w:pPr>
        <w:pStyle w:val="Akapitzlist"/>
        <w:spacing w:after="120" w:line="240" w:lineRule="auto"/>
        <w:ind w:left="709" w:firstLine="11"/>
        <w:contextualSpacing w:val="0"/>
        <w:jc w:val="both"/>
        <w:rPr>
          <w:rFonts w:ascii="Arial" w:hAnsi="Arial" w:cs="Arial"/>
          <w:i/>
          <w:sz w:val="20"/>
          <w:szCs w:val="20"/>
          <w:u w:val="single"/>
        </w:rPr>
      </w:pPr>
      <w:r w:rsidRPr="00FE21FB">
        <w:rPr>
          <w:rFonts w:ascii="Arial" w:hAnsi="Arial" w:cs="Arial"/>
          <w:i/>
          <w:sz w:val="20"/>
          <w:szCs w:val="20"/>
          <w:u w:val="single"/>
        </w:rPr>
        <w:t>W przypadku wnoszenia przez Wykonawcę Zabezpieczenia Należytego Wykonania Umowy w formie gwarancji bankowej lub gwarancji ubezpieczeniow</w:t>
      </w:r>
      <w:r w:rsidR="00737427" w:rsidRPr="00FE21FB">
        <w:rPr>
          <w:rFonts w:ascii="Arial" w:hAnsi="Arial" w:cs="Arial"/>
          <w:i/>
          <w:sz w:val="20"/>
          <w:szCs w:val="20"/>
          <w:u w:val="single"/>
        </w:rPr>
        <w:t xml:space="preserve">ej </w:t>
      </w:r>
      <w:r w:rsidRPr="00FE21FB">
        <w:rPr>
          <w:rFonts w:ascii="Arial" w:hAnsi="Arial" w:cs="Arial"/>
          <w:i/>
          <w:sz w:val="20"/>
          <w:szCs w:val="20"/>
          <w:u w:val="single"/>
        </w:rPr>
        <w:t>Beneficjentem gwarancji jest: ENEA Wytwarzanie sp. z o.o. – dla Części 1 Przedmiotu Zamówienia, ENEA Elektrownia Połaniec S.A. – dla Części 2 Przedmiotu Zamówienia, ENEA Ciepło sp. z o.o. – dla Części 3 Przedmiotu Zamówienia.</w:t>
      </w:r>
    </w:p>
    <w:p w14:paraId="4F15DCC5" w14:textId="77777777" w:rsidR="00871BFD" w:rsidRPr="00FE21FB" w:rsidRDefault="00871BFD" w:rsidP="00B56A56">
      <w:pPr>
        <w:pStyle w:val="Akapitzlist"/>
        <w:spacing w:after="120" w:line="240" w:lineRule="auto"/>
        <w:ind w:left="1418" w:hanging="698"/>
        <w:contextualSpacing w:val="0"/>
        <w:jc w:val="both"/>
        <w:rPr>
          <w:rFonts w:ascii="Arial" w:hAnsi="Arial" w:cs="Arial"/>
          <w:sz w:val="20"/>
          <w:szCs w:val="20"/>
        </w:rPr>
      </w:pPr>
    </w:p>
    <w:p w14:paraId="14C34411" w14:textId="49F3BE35" w:rsidR="00871BFD" w:rsidRPr="00FE21FB" w:rsidRDefault="00C11833" w:rsidP="00871BFD">
      <w:pPr>
        <w:pStyle w:val="Akapitzlist"/>
        <w:spacing w:after="120" w:line="240" w:lineRule="auto"/>
        <w:ind w:left="1418" w:hanging="698"/>
        <w:contextualSpacing w:val="0"/>
        <w:jc w:val="both"/>
        <w:rPr>
          <w:rFonts w:ascii="Arial" w:hAnsi="Arial" w:cs="Arial"/>
          <w:sz w:val="20"/>
          <w:szCs w:val="20"/>
        </w:rPr>
      </w:pPr>
      <w:r w:rsidRPr="00FE21FB">
        <w:rPr>
          <w:rFonts w:ascii="Arial" w:hAnsi="Arial" w:cs="Arial"/>
          <w:sz w:val="20"/>
          <w:szCs w:val="20"/>
        </w:rPr>
        <w:t>27.4.</w:t>
      </w:r>
      <w:r w:rsidRPr="00FE21FB">
        <w:rPr>
          <w:rFonts w:ascii="Arial" w:hAnsi="Arial" w:cs="Arial"/>
          <w:sz w:val="20"/>
          <w:szCs w:val="20"/>
        </w:rPr>
        <w:tab/>
        <w:t>Zabezpieczenie Należytego Wykonania Umowy w formie Gwarancji Bankowej albo Gwarancji Ubezpieczeniowej będzie gwarancją nieodwołalną i</w:t>
      </w:r>
      <w:r w:rsidR="003D2D48" w:rsidRPr="00FE21FB">
        <w:rPr>
          <w:rFonts w:ascii="Arial" w:hAnsi="Arial" w:cs="Arial"/>
          <w:sz w:val="20"/>
          <w:szCs w:val="20"/>
        </w:rPr>
        <w:t> </w:t>
      </w:r>
      <w:r w:rsidRPr="00FE21FB">
        <w:rPr>
          <w:rFonts w:ascii="Arial" w:hAnsi="Arial" w:cs="Arial"/>
          <w:sz w:val="20"/>
          <w:szCs w:val="20"/>
        </w:rPr>
        <w:t>bezwarunkową, płatną na pierwsze żądanie, wystawioną przez bank lub Ubezpieczyciela z</w:t>
      </w:r>
      <w:r w:rsidR="00C5014B" w:rsidRPr="00FE21FB">
        <w:rPr>
          <w:rFonts w:ascii="Arial" w:hAnsi="Arial" w:cs="Arial"/>
          <w:sz w:val="20"/>
          <w:szCs w:val="20"/>
        </w:rPr>
        <w:t> </w:t>
      </w:r>
      <w:r w:rsidRPr="00FE21FB">
        <w:rPr>
          <w:rFonts w:ascii="Arial" w:hAnsi="Arial" w:cs="Arial"/>
          <w:sz w:val="20"/>
          <w:szCs w:val="20"/>
        </w:rPr>
        <w:t>siedzibą w Polsce lub bank zagraniczny mający swój oddział w Polsce lub Ubezpieczyciela zagranicznego ma</w:t>
      </w:r>
      <w:r w:rsidR="002204F9" w:rsidRPr="00FE21FB">
        <w:rPr>
          <w:rFonts w:ascii="Arial" w:hAnsi="Arial" w:cs="Arial"/>
          <w:sz w:val="20"/>
          <w:szCs w:val="20"/>
        </w:rPr>
        <w:t>jącego sw</w:t>
      </w:r>
      <w:r w:rsidR="00603DC0" w:rsidRPr="00FE21FB">
        <w:rPr>
          <w:rFonts w:ascii="Arial" w:hAnsi="Arial" w:cs="Arial"/>
          <w:sz w:val="20"/>
          <w:szCs w:val="20"/>
        </w:rPr>
        <w:t>ój oddział</w:t>
      </w:r>
      <w:r w:rsidR="002204F9" w:rsidRPr="00FE21FB">
        <w:rPr>
          <w:rFonts w:ascii="Arial" w:hAnsi="Arial" w:cs="Arial"/>
          <w:sz w:val="20"/>
          <w:szCs w:val="20"/>
        </w:rPr>
        <w:t xml:space="preserve"> w Polsce</w:t>
      </w:r>
      <w:r w:rsidR="005053CB" w:rsidRPr="00FE21FB">
        <w:rPr>
          <w:rFonts w:ascii="Arial" w:hAnsi="Arial" w:cs="Arial"/>
          <w:sz w:val="20"/>
          <w:szCs w:val="20"/>
        </w:rPr>
        <w:t xml:space="preserve"> (w przypadku przedstawienia zabezpieczenia w formie gwarancji bankowej lub ubezpieczeniowej, gwarancja taka musi być bezwarunkowa i nieodwołana, przez co Strony rozumieją, m.in. to że gwarancja taka nie może zawierać postanowień warunkujących wypłatę świadczeń od spełnienia dodatkowych warunków formalnych przez </w:t>
      </w:r>
      <w:r w:rsidR="00EC1418" w:rsidRPr="00FE21FB">
        <w:rPr>
          <w:rFonts w:ascii="Arial" w:hAnsi="Arial" w:cs="Arial"/>
          <w:sz w:val="20"/>
          <w:szCs w:val="20"/>
        </w:rPr>
        <w:t xml:space="preserve">Beneficjenta </w:t>
      </w:r>
      <w:r w:rsidR="005053CB" w:rsidRPr="00FE21FB">
        <w:rPr>
          <w:rFonts w:ascii="Arial" w:hAnsi="Arial" w:cs="Arial"/>
          <w:sz w:val="20"/>
          <w:szCs w:val="20"/>
        </w:rPr>
        <w:t xml:space="preserve"> (np. wcześniejsze wezwanie Wykonawcy, lub oświadczenie że takie wezwanie zostało do Wykonawcy wysłane), poza warunkami dotyczącymi sporządzenia wezwania przez osoby do tego umocowane</w:t>
      </w:r>
      <w:r w:rsidR="0067295F" w:rsidRPr="00FE21FB">
        <w:rPr>
          <w:rFonts w:ascii="Arial" w:hAnsi="Arial" w:cs="Arial"/>
          <w:sz w:val="20"/>
          <w:szCs w:val="20"/>
        </w:rPr>
        <w:t xml:space="preserve"> (przy czym Zamawiający wymaga, aby w takim przypadku dopuszczalne było potwierdzenie podpisu umocowanych osób za zgodność z oryginałem przez radcę prawnego lub adwokata)</w:t>
      </w:r>
      <w:r w:rsidR="00BE6CFD" w:rsidRPr="00FE21FB">
        <w:rPr>
          <w:rFonts w:ascii="Arial" w:hAnsi="Arial" w:cs="Arial"/>
          <w:sz w:val="20"/>
          <w:szCs w:val="20"/>
        </w:rPr>
        <w:t xml:space="preserve"> i warunkami określonymi w ppkt</w:t>
      </w:r>
      <w:r w:rsidR="003D24CD">
        <w:rPr>
          <w:rFonts w:ascii="Arial" w:hAnsi="Arial" w:cs="Arial"/>
          <w:sz w:val="20"/>
          <w:szCs w:val="20"/>
        </w:rPr>
        <w:t>.</w:t>
      </w:r>
      <w:r w:rsidR="00BE6CFD" w:rsidRPr="00FE21FB">
        <w:rPr>
          <w:rFonts w:ascii="Arial" w:hAnsi="Arial" w:cs="Arial"/>
          <w:sz w:val="20"/>
          <w:szCs w:val="20"/>
        </w:rPr>
        <w:t xml:space="preserve"> 27.5.1.</w:t>
      </w:r>
      <w:r w:rsidR="005053CB" w:rsidRPr="00FE21FB">
        <w:rPr>
          <w:rFonts w:ascii="Arial" w:hAnsi="Arial" w:cs="Arial"/>
          <w:sz w:val="20"/>
          <w:szCs w:val="20"/>
        </w:rPr>
        <w:t>)</w:t>
      </w:r>
      <w:r w:rsidR="002204F9" w:rsidRPr="00FE21FB">
        <w:rPr>
          <w:rFonts w:ascii="Arial" w:hAnsi="Arial" w:cs="Arial"/>
          <w:sz w:val="20"/>
          <w:szCs w:val="20"/>
        </w:rPr>
        <w:t>.</w:t>
      </w:r>
    </w:p>
    <w:p w14:paraId="2216F321" w14:textId="77777777" w:rsidR="002204F9" w:rsidRPr="00FE21FB" w:rsidRDefault="00C11833" w:rsidP="00B56A56">
      <w:pPr>
        <w:pStyle w:val="Akapitzlist"/>
        <w:spacing w:after="120" w:line="240" w:lineRule="auto"/>
        <w:ind w:left="1418" w:hanging="698"/>
        <w:contextualSpacing w:val="0"/>
        <w:jc w:val="both"/>
        <w:rPr>
          <w:rFonts w:ascii="Arial" w:hAnsi="Arial" w:cs="Arial"/>
          <w:sz w:val="20"/>
          <w:szCs w:val="20"/>
        </w:rPr>
      </w:pPr>
      <w:r w:rsidRPr="00FE21FB">
        <w:rPr>
          <w:rFonts w:ascii="Arial" w:hAnsi="Arial" w:cs="Arial"/>
          <w:sz w:val="20"/>
          <w:szCs w:val="20"/>
        </w:rPr>
        <w:t>27.5.</w:t>
      </w:r>
      <w:r w:rsidRPr="00FE21FB">
        <w:rPr>
          <w:rFonts w:ascii="Arial" w:hAnsi="Arial" w:cs="Arial"/>
          <w:sz w:val="20"/>
          <w:szCs w:val="20"/>
        </w:rPr>
        <w:tab/>
        <w:t>W przypadku, gdy Wykonawca wnosi zabezpieczenie w formie gwarancji bankowej lub gwarancji ubezpieczeniowej, z treści gwarancji musi w</w:t>
      </w:r>
      <w:r w:rsidR="003D2D48" w:rsidRPr="00FE21FB">
        <w:rPr>
          <w:rFonts w:ascii="Arial" w:hAnsi="Arial" w:cs="Arial"/>
          <w:sz w:val="20"/>
          <w:szCs w:val="20"/>
        </w:rPr>
        <w:t> </w:t>
      </w:r>
      <w:r w:rsidRPr="00FE21FB">
        <w:rPr>
          <w:rFonts w:ascii="Arial" w:hAnsi="Arial" w:cs="Arial"/>
          <w:sz w:val="20"/>
          <w:szCs w:val="20"/>
        </w:rPr>
        <w:t xml:space="preserve">szczególności jednoznacznie wynikać: </w:t>
      </w:r>
    </w:p>
    <w:p w14:paraId="657A003E" w14:textId="77777777" w:rsidR="002204F9" w:rsidRPr="00FE21FB" w:rsidRDefault="00C11833" w:rsidP="00B43604">
      <w:pPr>
        <w:pStyle w:val="Akapitzlist"/>
        <w:spacing w:after="0" w:line="240" w:lineRule="auto"/>
        <w:ind w:left="2127" w:hanging="709"/>
        <w:contextualSpacing w:val="0"/>
        <w:jc w:val="both"/>
        <w:rPr>
          <w:rFonts w:ascii="Arial" w:hAnsi="Arial" w:cs="Arial"/>
          <w:sz w:val="20"/>
          <w:szCs w:val="20"/>
        </w:rPr>
      </w:pPr>
      <w:r w:rsidRPr="00FE21FB">
        <w:rPr>
          <w:rFonts w:ascii="Arial" w:hAnsi="Arial" w:cs="Arial"/>
          <w:sz w:val="20"/>
          <w:szCs w:val="20"/>
        </w:rPr>
        <w:t>27.5.1.</w:t>
      </w:r>
      <w:r w:rsidRPr="00FE21FB">
        <w:rPr>
          <w:rFonts w:ascii="Arial" w:hAnsi="Arial" w:cs="Arial"/>
          <w:sz w:val="20"/>
          <w:szCs w:val="20"/>
        </w:rPr>
        <w:tab/>
        <w:t>zobowiązanie gwaranta (banku, zakładu ubezpieczeń) do zapłaty do wysokości określonej w gwarancji kwoty, nieodwołalnie i bezwarunkowo, na pierwsze żądanie</w:t>
      </w:r>
      <w:r w:rsidR="000D292B" w:rsidRPr="00FE21FB">
        <w:rPr>
          <w:rFonts w:ascii="Arial" w:hAnsi="Arial" w:cs="Arial"/>
          <w:sz w:val="20"/>
          <w:szCs w:val="20"/>
        </w:rPr>
        <w:t xml:space="preserve"> </w:t>
      </w:r>
      <w:r w:rsidR="00EC1418" w:rsidRPr="00FE21FB">
        <w:rPr>
          <w:rFonts w:ascii="Arial" w:hAnsi="Arial" w:cs="Arial"/>
          <w:sz w:val="20"/>
          <w:szCs w:val="20"/>
        </w:rPr>
        <w:t xml:space="preserve">Beneficjenta </w:t>
      </w:r>
      <w:r w:rsidRPr="00FE21FB">
        <w:rPr>
          <w:rFonts w:ascii="Arial" w:hAnsi="Arial" w:cs="Arial"/>
          <w:sz w:val="20"/>
          <w:szCs w:val="20"/>
        </w:rPr>
        <w:t xml:space="preserve">zawierające oświadczenie, że zaistniały okoliczności związane z niewykonaniem lub nienależnym wykonaniem </w:t>
      </w:r>
      <w:r w:rsidR="007C3E51" w:rsidRPr="00FE21FB">
        <w:rPr>
          <w:rFonts w:ascii="Arial" w:hAnsi="Arial" w:cs="Arial"/>
          <w:sz w:val="20"/>
          <w:szCs w:val="20"/>
        </w:rPr>
        <w:t>U</w:t>
      </w:r>
      <w:r w:rsidRPr="00FE21FB">
        <w:rPr>
          <w:rFonts w:ascii="Arial" w:hAnsi="Arial" w:cs="Arial"/>
          <w:sz w:val="20"/>
          <w:szCs w:val="20"/>
        </w:rPr>
        <w:t>mowy,</w:t>
      </w:r>
    </w:p>
    <w:p w14:paraId="146840C3" w14:textId="77777777" w:rsidR="002204F9" w:rsidRPr="00FE21FB" w:rsidRDefault="00C11833" w:rsidP="00B56A56">
      <w:pPr>
        <w:pStyle w:val="Akapitzlist"/>
        <w:spacing w:after="120" w:line="240" w:lineRule="auto"/>
        <w:ind w:left="2127" w:hanging="709"/>
        <w:contextualSpacing w:val="0"/>
        <w:jc w:val="both"/>
        <w:rPr>
          <w:rFonts w:ascii="Arial" w:hAnsi="Arial" w:cs="Arial"/>
          <w:sz w:val="20"/>
          <w:szCs w:val="20"/>
        </w:rPr>
      </w:pPr>
      <w:r w:rsidRPr="00FE21FB">
        <w:rPr>
          <w:rFonts w:ascii="Arial" w:hAnsi="Arial" w:cs="Arial"/>
          <w:sz w:val="20"/>
          <w:szCs w:val="20"/>
        </w:rPr>
        <w:t>27.5.2.</w:t>
      </w:r>
      <w:r w:rsidRPr="00FE21FB">
        <w:rPr>
          <w:rFonts w:ascii="Arial" w:hAnsi="Arial" w:cs="Arial"/>
          <w:sz w:val="20"/>
          <w:szCs w:val="20"/>
        </w:rPr>
        <w:tab/>
        <w:t>termin obowiązywania gwarancji.</w:t>
      </w:r>
    </w:p>
    <w:p w14:paraId="7E894470" w14:textId="49A5C1C3" w:rsidR="002204F9" w:rsidRPr="00FE21FB" w:rsidRDefault="00C11833" w:rsidP="00B56A56">
      <w:pPr>
        <w:pStyle w:val="Akapitzlist"/>
        <w:spacing w:after="120" w:line="240" w:lineRule="auto"/>
        <w:ind w:left="1418" w:hanging="698"/>
        <w:contextualSpacing w:val="0"/>
        <w:jc w:val="both"/>
        <w:rPr>
          <w:rFonts w:ascii="Arial" w:hAnsi="Arial" w:cs="Arial"/>
          <w:sz w:val="20"/>
          <w:szCs w:val="20"/>
        </w:rPr>
      </w:pPr>
      <w:r w:rsidRPr="00FE21FB">
        <w:rPr>
          <w:rFonts w:ascii="Arial" w:hAnsi="Arial" w:cs="Arial"/>
          <w:sz w:val="20"/>
          <w:szCs w:val="20"/>
        </w:rPr>
        <w:t>27.6.</w:t>
      </w:r>
      <w:r w:rsidRPr="00FE21FB">
        <w:rPr>
          <w:rFonts w:ascii="Arial" w:hAnsi="Arial" w:cs="Arial"/>
          <w:sz w:val="20"/>
          <w:szCs w:val="20"/>
        </w:rPr>
        <w:tab/>
        <w:t xml:space="preserve">Treść Zabezpieczenia Należytego Wykonania Umowy musi być zaakceptowana przez </w:t>
      </w:r>
      <w:r w:rsidR="00EC1418" w:rsidRPr="00FE21FB">
        <w:rPr>
          <w:rFonts w:ascii="Arial" w:hAnsi="Arial" w:cs="Arial"/>
          <w:sz w:val="20"/>
          <w:szCs w:val="20"/>
        </w:rPr>
        <w:t xml:space="preserve">Beneficjenta </w:t>
      </w:r>
      <w:r w:rsidRPr="00FE21FB">
        <w:rPr>
          <w:rFonts w:ascii="Arial" w:hAnsi="Arial" w:cs="Arial"/>
          <w:sz w:val="20"/>
          <w:szCs w:val="20"/>
        </w:rPr>
        <w:t>.</w:t>
      </w:r>
      <w:r w:rsidR="002668E0" w:rsidRPr="00FE21FB">
        <w:rPr>
          <w:rFonts w:ascii="Arial" w:hAnsi="Arial" w:cs="Arial"/>
          <w:sz w:val="20"/>
          <w:szCs w:val="20"/>
        </w:rPr>
        <w:t xml:space="preserve"> Akceptowalna jest forma uzgodnienia treści Zabezpieczenia Należytego Wykonania Umowy w drodze mailowej.</w:t>
      </w:r>
    </w:p>
    <w:p w14:paraId="73138774" w14:textId="77073B5D" w:rsidR="002204F9" w:rsidRPr="00FE21FB" w:rsidRDefault="00C11833" w:rsidP="00B56A56">
      <w:pPr>
        <w:pStyle w:val="Akapitzlist"/>
        <w:spacing w:after="120" w:line="240" w:lineRule="auto"/>
        <w:ind w:left="1418" w:hanging="698"/>
        <w:contextualSpacing w:val="0"/>
        <w:jc w:val="both"/>
        <w:rPr>
          <w:rFonts w:ascii="Arial" w:hAnsi="Arial" w:cs="Arial"/>
          <w:sz w:val="20"/>
          <w:szCs w:val="20"/>
        </w:rPr>
      </w:pPr>
      <w:r w:rsidRPr="00FE21FB">
        <w:rPr>
          <w:rFonts w:ascii="Arial" w:hAnsi="Arial" w:cs="Arial"/>
          <w:sz w:val="20"/>
          <w:szCs w:val="20"/>
        </w:rPr>
        <w:t>27.7.</w:t>
      </w:r>
      <w:r w:rsidRPr="00FE21FB">
        <w:rPr>
          <w:rFonts w:ascii="Arial" w:hAnsi="Arial" w:cs="Arial"/>
          <w:sz w:val="20"/>
          <w:szCs w:val="20"/>
        </w:rPr>
        <w:tab/>
        <w:t xml:space="preserve">Gwarancja Bankowa albo Ubezpieczeniowa będzie sporządzona i będzie interpretowana zgodnie z prawem obowiązującym w Polsce. Wszelkie spory związane z Gwarancją Bankową albo Ubezpieczeniową będą rozstrzygane przez Sąd Gospodarczy właściwy </w:t>
      </w:r>
      <w:r w:rsidR="00354796" w:rsidRPr="00FE21FB">
        <w:rPr>
          <w:rFonts w:ascii="Arial" w:hAnsi="Arial" w:cs="Arial"/>
          <w:sz w:val="20"/>
          <w:szCs w:val="20"/>
        </w:rPr>
        <w:t xml:space="preserve">miejscowo </w:t>
      </w:r>
      <w:r w:rsidR="002204F9" w:rsidRPr="00FE21FB">
        <w:rPr>
          <w:rFonts w:ascii="Arial" w:hAnsi="Arial" w:cs="Arial"/>
          <w:sz w:val="20"/>
          <w:szCs w:val="20"/>
        </w:rPr>
        <w:t xml:space="preserve">dla siedziby </w:t>
      </w:r>
      <w:r w:rsidR="00EC1418" w:rsidRPr="00FE21FB">
        <w:rPr>
          <w:rFonts w:ascii="Arial" w:hAnsi="Arial" w:cs="Arial"/>
          <w:sz w:val="20"/>
          <w:szCs w:val="20"/>
        </w:rPr>
        <w:t xml:space="preserve">Beneficjenta </w:t>
      </w:r>
      <w:r w:rsidR="002204F9" w:rsidRPr="00FE21FB">
        <w:rPr>
          <w:rFonts w:ascii="Arial" w:hAnsi="Arial" w:cs="Arial"/>
          <w:sz w:val="20"/>
          <w:szCs w:val="20"/>
        </w:rPr>
        <w:t>.</w:t>
      </w:r>
    </w:p>
    <w:p w14:paraId="4F405644" w14:textId="77777777" w:rsidR="00EC1418" w:rsidRPr="00FE21FB" w:rsidRDefault="00C11833" w:rsidP="00C53DA2">
      <w:pPr>
        <w:tabs>
          <w:tab w:val="clear" w:pos="3402"/>
        </w:tabs>
        <w:spacing w:after="40" w:line="240" w:lineRule="auto"/>
        <w:ind w:left="1418" w:hanging="709"/>
        <w:jc w:val="both"/>
        <w:rPr>
          <w:rFonts w:cs="Arial"/>
          <w:sz w:val="20"/>
        </w:rPr>
      </w:pPr>
      <w:r w:rsidRPr="00FE21FB">
        <w:rPr>
          <w:rFonts w:cs="Arial"/>
          <w:sz w:val="20"/>
        </w:rPr>
        <w:t>27.8.</w:t>
      </w:r>
      <w:r w:rsidRPr="00FE21FB">
        <w:rPr>
          <w:rFonts w:cs="Arial"/>
          <w:sz w:val="20"/>
        </w:rPr>
        <w:tab/>
        <w:t>Zabezpieczenie wnoszone w pieniądzu należy wpłacić przelewem na rachunek bankowy</w:t>
      </w:r>
      <w:r w:rsidR="00EC1418" w:rsidRPr="00FE21FB">
        <w:rPr>
          <w:rFonts w:cs="Arial"/>
          <w:sz w:val="20"/>
        </w:rPr>
        <w:t>:</w:t>
      </w:r>
    </w:p>
    <w:p w14:paraId="723A428C" w14:textId="1E055BCA" w:rsidR="00EC1418" w:rsidRPr="003D59E8" w:rsidRDefault="00871BFD" w:rsidP="00916551">
      <w:pPr>
        <w:pStyle w:val="Akapitzlist"/>
        <w:numPr>
          <w:ilvl w:val="0"/>
          <w:numId w:val="21"/>
        </w:numPr>
        <w:spacing w:after="40" w:line="240" w:lineRule="auto"/>
        <w:ind w:left="1560" w:hanging="142"/>
        <w:jc w:val="both"/>
        <w:rPr>
          <w:rFonts w:ascii="Arial" w:hAnsi="Arial" w:cs="Arial"/>
          <w:sz w:val="20"/>
          <w:szCs w:val="20"/>
        </w:rPr>
      </w:pPr>
      <w:r w:rsidRPr="003D59E8">
        <w:rPr>
          <w:rFonts w:ascii="Arial" w:hAnsi="Arial" w:cs="Arial"/>
          <w:sz w:val="20"/>
          <w:szCs w:val="20"/>
        </w:rPr>
        <w:t>dla</w:t>
      </w:r>
      <w:r w:rsidR="00EC1418" w:rsidRPr="003D59E8">
        <w:rPr>
          <w:rFonts w:ascii="Arial" w:hAnsi="Arial" w:cs="Arial"/>
          <w:sz w:val="20"/>
          <w:szCs w:val="20"/>
        </w:rPr>
        <w:t xml:space="preserve"> Części </w:t>
      </w:r>
      <w:r w:rsidRPr="003D59E8">
        <w:rPr>
          <w:rFonts w:ascii="Arial" w:hAnsi="Arial" w:cs="Arial"/>
          <w:sz w:val="20"/>
          <w:szCs w:val="20"/>
        </w:rPr>
        <w:t>1</w:t>
      </w:r>
      <w:r w:rsidR="00EC1418" w:rsidRPr="003D59E8">
        <w:rPr>
          <w:rFonts w:ascii="Arial" w:hAnsi="Arial" w:cs="Arial"/>
          <w:sz w:val="20"/>
          <w:szCs w:val="20"/>
        </w:rPr>
        <w:t xml:space="preserve"> </w:t>
      </w:r>
      <w:r w:rsidRPr="003D59E8">
        <w:rPr>
          <w:rFonts w:ascii="Arial" w:hAnsi="Arial" w:cs="Arial"/>
          <w:sz w:val="20"/>
          <w:szCs w:val="20"/>
        </w:rPr>
        <w:t xml:space="preserve">- </w:t>
      </w:r>
      <w:r w:rsidR="00EC1418" w:rsidRPr="003D59E8">
        <w:rPr>
          <w:rFonts w:ascii="Arial" w:hAnsi="Arial" w:cs="Arial"/>
          <w:b/>
          <w:sz w:val="20"/>
          <w:szCs w:val="20"/>
        </w:rPr>
        <w:t>Enea Wytwarzanie sp. z o.o.</w:t>
      </w:r>
      <w:r w:rsidR="00BD07A0" w:rsidRPr="003D59E8">
        <w:rPr>
          <w:rFonts w:ascii="Arial" w:hAnsi="Arial" w:cs="Arial"/>
          <w:sz w:val="20"/>
          <w:szCs w:val="20"/>
        </w:rPr>
        <w:t xml:space="preserve"> w Powszechnej Kasie Oszczędności Bank Polski S.A. PKOBP Oddział 2 w Warszawie nr rachunku </w:t>
      </w:r>
      <w:r w:rsidR="00BD07A0" w:rsidRPr="003D59E8">
        <w:rPr>
          <w:rFonts w:ascii="Arial" w:hAnsi="Arial" w:cs="Arial"/>
          <w:b/>
          <w:sz w:val="20"/>
          <w:szCs w:val="20"/>
        </w:rPr>
        <w:t>21 1020 1026 0000 1302 0238 9807</w:t>
      </w:r>
      <w:r w:rsidR="00BD07A0" w:rsidRPr="003D59E8">
        <w:rPr>
          <w:rFonts w:ascii="Arial" w:hAnsi="Arial" w:cs="Arial"/>
          <w:sz w:val="20"/>
          <w:szCs w:val="20"/>
        </w:rPr>
        <w:t xml:space="preserve">, </w:t>
      </w:r>
      <w:r w:rsidR="00C11833" w:rsidRPr="003D59E8">
        <w:rPr>
          <w:rFonts w:ascii="Arial" w:hAnsi="Arial" w:cs="Arial"/>
          <w:sz w:val="20"/>
          <w:szCs w:val="20"/>
        </w:rPr>
        <w:t xml:space="preserve">z dopiskiem na przelewie: „Zabezpieczenie należytego wykonania Umowy </w:t>
      </w:r>
      <w:r w:rsidR="00140906" w:rsidRPr="003D59E8">
        <w:rPr>
          <w:rFonts w:ascii="Arial" w:hAnsi="Arial" w:cs="Arial"/>
          <w:sz w:val="20"/>
          <w:szCs w:val="20"/>
        </w:rPr>
        <w:t>……………………….</w:t>
      </w:r>
      <w:r w:rsidR="00C11833" w:rsidRPr="003D59E8">
        <w:rPr>
          <w:rFonts w:ascii="Arial" w:hAnsi="Arial" w:cs="Arial"/>
          <w:sz w:val="20"/>
          <w:szCs w:val="20"/>
        </w:rPr>
        <w:t xml:space="preserve"> na </w:t>
      </w:r>
      <w:r w:rsidR="008F7BDD" w:rsidRPr="003D59E8">
        <w:rPr>
          <w:rFonts w:ascii="Arial" w:hAnsi="Arial" w:cs="Arial"/>
          <w:sz w:val="20"/>
          <w:szCs w:val="20"/>
        </w:rPr>
        <w:t>Dostawę wody amoniakalnej dla Spółek Grupy ENEA</w:t>
      </w:r>
      <w:r w:rsidR="00C11833" w:rsidRPr="003D59E8">
        <w:rPr>
          <w:rFonts w:ascii="Arial" w:hAnsi="Arial" w:cs="Arial"/>
          <w:sz w:val="20"/>
          <w:szCs w:val="20"/>
        </w:rPr>
        <w:t>”</w:t>
      </w:r>
      <w:r w:rsidR="00C53DA2" w:rsidRPr="003D59E8">
        <w:rPr>
          <w:rFonts w:ascii="Arial" w:hAnsi="Arial" w:cs="Arial"/>
          <w:sz w:val="20"/>
          <w:szCs w:val="20"/>
        </w:rPr>
        <w:t xml:space="preserve"> </w:t>
      </w:r>
      <w:r w:rsidRPr="003D59E8">
        <w:rPr>
          <w:rFonts w:ascii="Arial" w:hAnsi="Arial" w:cs="Arial"/>
          <w:sz w:val="20"/>
          <w:szCs w:val="20"/>
        </w:rPr>
        <w:t xml:space="preserve">- </w:t>
      </w:r>
      <w:r w:rsidR="00C53DA2" w:rsidRPr="003D59E8">
        <w:rPr>
          <w:rFonts w:ascii="Arial" w:hAnsi="Arial" w:cs="Arial"/>
          <w:sz w:val="20"/>
          <w:szCs w:val="20"/>
        </w:rPr>
        <w:t>Część 1</w:t>
      </w:r>
      <w:r w:rsidRPr="003D59E8">
        <w:rPr>
          <w:rFonts w:ascii="Arial" w:hAnsi="Arial" w:cs="Arial"/>
          <w:sz w:val="20"/>
          <w:szCs w:val="20"/>
        </w:rPr>
        <w:t xml:space="preserve"> Przedmiotu Zam</w:t>
      </w:r>
      <w:r w:rsidR="00D91DA9" w:rsidRPr="003D59E8">
        <w:rPr>
          <w:rFonts w:ascii="Arial" w:hAnsi="Arial" w:cs="Arial"/>
          <w:sz w:val="20"/>
          <w:szCs w:val="20"/>
        </w:rPr>
        <w:t>ówienia,</w:t>
      </w:r>
    </w:p>
    <w:p w14:paraId="4017D884" w14:textId="6EF72400" w:rsidR="00D91DA9" w:rsidRPr="00FE21FB" w:rsidRDefault="00D91DA9" w:rsidP="00916551">
      <w:pPr>
        <w:pStyle w:val="Akapitzlist"/>
        <w:numPr>
          <w:ilvl w:val="0"/>
          <w:numId w:val="21"/>
        </w:numPr>
        <w:spacing w:after="40" w:line="240" w:lineRule="auto"/>
        <w:ind w:left="1560" w:hanging="142"/>
        <w:jc w:val="both"/>
        <w:rPr>
          <w:rFonts w:ascii="Arial" w:hAnsi="Arial" w:cs="Arial"/>
          <w:sz w:val="20"/>
          <w:szCs w:val="20"/>
        </w:rPr>
      </w:pPr>
      <w:r w:rsidRPr="00FE21FB">
        <w:rPr>
          <w:rFonts w:ascii="Arial" w:hAnsi="Arial" w:cs="Arial"/>
          <w:sz w:val="20"/>
          <w:szCs w:val="20"/>
        </w:rPr>
        <w:t xml:space="preserve">dla </w:t>
      </w:r>
      <w:r w:rsidR="00EC1418" w:rsidRPr="00FE21FB">
        <w:rPr>
          <w:rFonts w:ascii="Arial" w:hAnsi="Arial" w:cs="Arial"/>
          <w:sz w:val="20"/>
          <w:szCs w:val="20"/>
        </w:rPr>
        <w:t xml:space="preserve">Części 2 - </w:t>
      </w:r>
      <w:r w:rsidR="00EC1418" w:rsidRPr="00FE21FB">
        <w:rPr>
          <w:rFonts w:ascii="Arial" w:hAnsi="Arial" w:cs="Arial"/>
          <w:b/>
          <w:sz w:val="20"/>
          <w:szCs w:val="20"/>
        </w:rPr>
        <w:t>Enea Elektrownia Połaniec S.A.</w:t>
      </w:r>
      <w:r w:rsidRPr="00FE21FB">
        <w:rPr>
          <w:rFonts w:ascii="Arial" w:hAnsi="Arial" w:cs="Arial"/>
          <w:b/>
          <w:sz w:val="20"/>
          <w:szCs w:val="20"/>
        </w:rPr>
        <w:t xml:space="preserve"> </w:t>
      </w:r>
      <w:r w:rsidRPr="00FE21FB">
        <w:rPr>
          <w:rFonts w:ascii="Arial" w:hAnsi="Arial" w:cs="Arial"/>
          <w:sz w:val="20"/>
          <w:szCs w:val="20"/>
        </w:rPr>
        <w:t xml:space="preserve">w </w:t>
      </w:r>
      <w:r w:rsidR="00C82BCA" w:rsidRPr="00FE21FB">
        <w:rPr>
          <w:rFonts w:ascii="Arial" w:hAnsi="Arial" w:cs="Arial"/>
          <w:sz w:val="20"/>
          <w:szCs w:val="20"/>
        </w:rPr>
        <w:t xml:space="preserve">Powszechnej Kasie Oszczędności Bank Polski S.A. </w:t>
      </w:r>
      <w:r w:rsidRPr="00FE21FB">
        <w:rPr>
          <w:rFonts w:ascii="Arial" w:hAnsi="Arial" w:cs="Arial"/>
          <w:sz w:val="20"/>
          <w:szCs w:val="20"/>
        </w:rPr>
        <w:t>nr rachunku</w:t>
      </w:r>
      <w:r w:rsidRPr="00FE21FB">
        <w:rPr>
          <w:rFonts w:ascii="Arial" w:hAnsi="Arial" w:cs="Arial"/>
          <w:b/>
          <w:sz w:val="20"/>
          <w:szCs w:val="20"/>
        </w:rPr>
        <w:t xml:space="preserve"> </w:t>
      </w:r>
      <w:r w:rsidR="00C82BCA" w:rsidRPr="00FE21FB">
        <w:rPr>
          <w:rFonts w:ascii="Arial" w:hAnsi="Arial" w:cs="Arial"/>
          <w:b/>
          <w:sz w:val="20"/>
          <w:szCs w:val="20"/>
        </w:rPr>
        <w:t>24 1020 1026 0000 1102 0296 1860</w:t>
      </w:r>
      <w:r w:rsidR="00EC1418" w:rsidRPr="00FE21FB">
        <w:rPr>
          <w:rFonts w:ascii="Arial" w:eastAsia="Times New Roman" w:hAnsi="Arial" w:cs="Arial"/>
          <w:sz w:val="20"/>
          <w:szCs w:val="20"/>
          <w:lang w:eastAsia="pl-PL"/>
        </w:rPr>
        <w:t xml:space="preserve"> </w:t>
      </w:r>
      <w:r w:rsidR="00C11833" w:rsidRPr="00FE21FB">
        <w:rPr>
          <w:rFonts w:ascii="Arial" w:hAnsi="Arial" w:cs="Arial"/>
          <w:sz w:val="20"/>
          <w:szCs w:val="20"/>
        </w:rPr>
        <w:t xml:space="preserve">z dopiskiem na przelewie: „Zabezpieczenie należytego wykonania Umowy Nr </w:t>
      </w:r>
      <w:r w:rsidR="00E805FD" w:rsidRPr="00FE21FB">
        <w:rPr>
          <w:rFonts w:ascii="Arial" w:hAnsi="Arial" w:cs="Arial"/>
          <w:sz w:val="20"/>
          <w:szCs w:val="20"/>
        </w:rPr>
        <w:t xml:space="preserve">………… </w:t>
      </w:r>
      <w:r w:rsidR="00C11833" w:rsidRPr="00FE21FB">
        <w:rPr>
          <w:rFonts w:ascii="Arial" w:hAnsi="Arial" w:cs="Arial"/>
          <w:sz w:val="20"/>
          <w:szCs w:val="20"/>
        </w:rPr>
        <w:t xml:space="preserve">na </w:t>
      </w:r>
      <w:r w:rsidR="008F7BDD" w:rsidRPr="00FE21FB">
        <w:rPr>
          <w:rFonts w:ascii="Arial" w:hAnsi="Arial" w:cs="Arial"/>
          <w:sz w:val="20"/>
          <w:szCs w:val="20"/>
        </w:rPr>
        <w:t>Dostawę wody amoniakalnej dla Spółek Grupy ENEA</w:t>
      </w:r>
      <w:r w:rsidR="00C11833" w:rsidRPr="00FE21FB">
        <w:rPr>
          <w:rFonts w:ascii="Arial" w:hAnsi="Arial" w:cs="Arial"/>
          <w:sz w:val="20"/>
          <w:szCs w:val="20"/>
        </w:rPr>
        <w:t>”</w:t>
      </w:r>
      <w:r w:rsidR="00EC1418" w:rsidRPr="00FE21FB">
        <w:rPr>
          <w:rFonts w:ascii="Arial" w:eastAsia="Times New Roman" w:hAnsi="Arial" w:cs="Arial"/>
          <w:sz w:val="20"/>
          <w:szCs w:val="20"/>
          <w:lang w:eastAsia="pl-PL"/>
        </w:rPr>
        <w:t xml:space="preserve"> </w:t>
      </w:r>
      <w:r w:rsidRPr="00FE21FB">
        <w:rPr>
          <w:rFonts w:ascii="Arial" w:eastAsia="Times New Roman" w:hAnsi="Arial" w:cs="Arial"/>
          <w:sz w:val="20"/>
          <w:szCs w:val="20"/>
          <w:lang w:eastAsia="pl-PL"/>
        </w:rPr>
        <w:t xml:space="preserve">- </w:t>
      </w:r>
      <w:r w:rsidR="00C53DA2" w:rsidRPr="00FE21FB">
        <w:rPr>
          <w:rFonts w:ascii="Arial" w:hAnsi="Arial" w:cs="Arial"/>
          <w:sz w:val="20"/>
          <w:szCs w:val="20"/>
        </w:rPr>
        <w:t xml:space="preserve">Część </w:t>
      </w:r>
      <w:r w:rsidR="00EC1418" w:rsidRPr="00FE21FB">
        <w:rPr>
          <w:rFonts w:ascii="Arial" w:hAnsi="Arial" w:cs="Arial"/>
          <w:sz w:val="20"/>
          <w:szCs w:val="20"/>
        </w:rPr>
        <w:t>2</w:t>
      </w:r>
      <w:r w:rsidRPr="00FE21FB">
        <w:rPr>
          <w:rFonts w:ascii="Arial" w:hAnsi="Arial" w:cs="Arial"/>
          <w:sz w:val="20"/>
          <w:szCs w:val="20"/>
        </w:rPr>
        <w:t xml:space="preserve"> Przedmiotu Zamówienia</w:t>
      </w:r>
      <w:r w:rsidR="00C53DA2" w:rsidRPr="00FE21FB">
        <w:rPr>
          <w:rFonts w:ascii="Arial" w:hAnsi="Arial" w:cs="Arial"/>
          <w:sz w:val="20"/>
          <w:szCs w:val="20"/>
        </w:rPr>
        <w:t>,</w:t>
      </w:r>
    </w:p>
    <w:p w14:paraId="6DDA09E8" w14:textId="04440195" w:rsidR="00C53DA2" w:rsidRPr="00412733" w:rsidRDefault="00D91DA9" w:rsidP="002875A6">
      <w:pPr>
        <w:pStyle w:val="Akapitzlist"/>
        <w:numPr>
          <w:ilvl w:val="0"/>
          <w:numId w:val="21"/>
        </w:numPr>
        <w:spacing w:after="40" w:line="240" w:lineRule="auto"/>
        <w:jc w:val="both"/>
        <w:rPr>
          <w:rFonts w:ascii="Arial" w:hAnsi="Arial" w:cs="Arial"/>
          <w:sz w:val="20"/>
          <w:szCs w:val="20"/>
        </w:rPr>
      </w:pPr>
      <w:r w:rsidRPr="00412733">
        <w:rPr>
          <w:rFonts w:ascii="Arial" w:hAnsi="Arial" w:cs="Arial"/>
          <w:sz w:val="20"/>
          <w:szCs w:val="20"/>
        </w:rPr>
        <w:t xml:space="preserve">dla </w:t>
      </w:r>
      <w:r w:rsidR="00EC1418" w:rsidRPr="00412733">
        <w:rPr>
          <w:rFonts w:ascii="Arial" w:hAnsi="Arial" w:cs="Arial"/>
          <w:sz w:val="20"/>
          <w:szCs w:val="20"/>
        </w:rPr>
        <w:t xml:space="preserve"> Części 3 - </w:t>
      </w:r>
      <w:r w:rsidR="00EC1418" w:rsidRPr="00412733">
        <w:rPr>
          <w:rFonts w:ascii="Arial" w:hAnsi="Arial" w:cs="Arial"/>
          <w:b/>
          <w:sz w:val="20"/>
          <w:szCs w:val="20"/>
        </w:rPr>
        <w:t xml:space="preserve">Enea Ciepło sp. z o.o. </w:t>
      </w:r>
      <w:r w:rsidRPr="00412733">
        <w:rPr>
          <w:rFonts w:ascii="Arial" w:hAnsi="Arial" w:cs="Arial"/>
          <w:b/>
          <w:sz w:val="20"/>
          <w:szCs w:val="20"/>
        </w:rPr>
        <w:t xml:space="preserve"> w </w:t>
      </w:r>
      <w:r w:rsidR="00826FD7" w:rsidRPr="00412733">
        <w:rPr>
          <w:rFonts w:ascii="Arial" w:hAnsi="Arial" w:cs="Arial"/>
          <w:b/>
          <w:sz w:val="20"/>
          <w:szCs w:val="20"/>
        </w:rPr>
        <w:t>PKO Bank Polski</w:t>
      </w:r>
      <w:r w:rsidRPr="00412733">
        <w:rPr>
          <w:rFonts w:ascii="Arial" w:hAnsi="Arial" w:cs="Arial"/>
          <w:b/>
          <w:sz w:val="20"/>
          <w:szCs w:val="20"/>
        </w:rPr>
        <w:t xml:space="preserve"> nr rachunku </w:t>
      </w:r>
      <w:r w:rsidR="002875A6" w:rsidRPr="00412733">
        <w:rPr>
          <w:rFonts w:ascii="Arial" w:hAnsi="Arial" w:cs="Arial"/>
          <w:b/>
          <w:sz w:val="20"/>
          <w:szCs w:val="20"/>
        </w:rPr>
        <w:t>84 1020 1026 0000 1102 0379 5853</w:t>
      </w:r>
      <w:r w:rsidR="00EC1418" w:rsidRPr="00412733">
        <w:rPr>
          <w:rFonts w:ascii="Arial" w:hAnsi="Arial" w:cs="Arial"/>
          <w:sz w:val="20"/>
          <w:szCs w:val="20"/>
        </w:rPr>
        <w:t xml:space="preserve"> z dopiskiem na przelewie: „Zabezpieczenie należytego wykonania Umowy Nr </w:t>
      </w:r>
      <w:r w:rsidR="00140906" w:rsidRPr="00412733">
        <w:rPr>
          <w:rFonts w:ascii="Arial" w:hAnsi="Arial" w:cs="Arial"/>
          <w:sz w:val="20"/>
          <w:szCs w:val="20"/>
        </w:rPr>
        <w:t>………………</w:t>
      </w:r>
      <w:r w:rsidR="00EC1418" w:rsidRPr="00412733">
        <w:rPr>
          <w:rFonts w:ascii="Arial" w:hAnsi="Arial" w:cs="Arial"/>
          <w:sz w:val="20"/>
          <w:szCs w:val="20"/>
        </w:rPr>
        <w:t xml:space="preserve"> na Dostawę wody amoniakalnej dla Spółek Grupy ENEA” </w:t>
      </w:r>
      <w:r w:rsidRPr="00412733">
        <w:rPr>
          <w:rFonts w:ascii="Arial" w:hAnsi="Arial" w:cs="Arial"/>
          <w:sz w:val="20"/>
          <w:szCs w:val="20"/>
        </w:rPr>
        <w:t xml:space="preserve">- </w:t>
      </w:r>
      <w:r w:rsidR="00EC1418" w:rsidRPr="00412733">
        <w:rPr>
          <w:rFonts w:ascii="Arial" w:hAnsi="Arial" w:cs="Arial"/>
          <w:sz w:val="20"/>
          <w:szCs w:val="20"/>
        </w:rPr>
        <w:t>Część 3</w:t>
      </w:r>
      <w:r w:rsidRPr="00412733">
        <w:rPr>
          <w:rFonts w:ascii="Arial" w:hAnsi="Arial" w:cs="Arial"/>
          <w:sz w:val="20"/>
          <w:szCs w:val="20"/>
        </w:rPr>
        <w:t xml:space="preserve"> Przedmiotu Zamówienia.</w:t>
      </w:r>
    </w:p>
    <w:p w14:paraId="60BAEDD5" w14:textId="77777777" w:rsidR="00C53DA2" w:rsidRPr="00FE21FB" w:rsidRDefault="00C53DA2" w:rsidP="00C53DA2">
      <w:pPr>
        <w:tabs>
          <w:tab w:val="clear" w:pos="3402"/>
        </w:tabs>
        <w:spacing w:after="120" w:line="240" w:lineRule="auto"/>
        <w:ind w:left="1418"/>
        <w:jc w:val="both"/>
        <w:rPr>
          <w:rFonts w:cs="Arial"/>
          <w:i/>
          <w:sz w:val="20"/>
          <w:u w:val="single"/>
        </w:rPr>
      </w:pPr>
      <w:r w:rsidRPr="00FE21FB">
        <w:rPr>
          <w:rFonts w:cs="Arial"/>
          <w:i/>
          <w:sz w:val="20"/>
          <w:u w:val="single"/>
        </w:rPr>
        <w:t xml:space="preserve"> </w:t>
      </w:r>
    </w:p>
    <w:p w14:paraId="7E42FB96" w14:textId="77777777" w:rsidR="002204F9" w:rsidRPr="00FE21FB" w:rsidRDefault="00C11833" w:rsidP="00C53DA2">
      <w:pPr>
        <w:pStyle w:val="Akapitzlist"/>
        <w:spacing w:after="120" w:line="240" w:lineRule="auto"/>
        <w:ind w:left="1418" w:hanging="709"/>
        <w:contextualSpacing w:val="0"/>
        <w:jc w:val="both"/>
        <w:rPr>
          <w:rFonts w:ascii="Arial" w:hAnsi="Arial" w:cs="Arial"/>
          <w:sz w:val="20"/>
          <w:szCs w:val="20"/>
        </w:rPr>
      </w:pPr>
      <w:r w:rsidRPr="00FE21FB">
        <w:rPr>
          <w:rFonts w:ascii="Arial" w:hAnsi="Arial" w:cs="Arial"/>
          <w:sz w:val="20"/>
          <w:szCs w:val="20"/>
        </w:rPr>
        <w:t>27.9.</w:t>
      </w:r>
      <w:r w:rsidRPr="00FE21FB">
        <w:rPr>
          <w:rFonts w:ascii="Arial" w:hAnsi="Arial" w:cs="Arial"/>
          <w:sz w:val="20"/>
          <w:szCs w:val="20"/>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ABAA951" w14:textId="77777777" w:rsidR="002204F9" w:rsidRPr="00FE21FB" w:rsidRDefault="00C11833" w:rsidP="00C53DA2">
      <w:pPr>
        <w:pStyle w:val="Akapitzlist"/>
        <w:spacing w:after="120" w:line="240" w:lineRule="auto"/>
        <w:ind w:left="1418" w:hanging="709"/>
        <w:contextualSpacing w:val="0"/>
        <w:jc w:val="both"/>
        <w:rPr>
          <w:rFonts w:ascii="Arial" w:hAnsi="Arial" w:cs="Arial"/>
          <w:sz w:val="20"/>
          <w:szCs w:val="20"/>
        </w:rPr>
      </w:pPr>
      <w:r w:rsidRPr="00FE21FB">
        <w:rPr>
          <w:rFonts w:ascii="Arial" w:hAnsi="Arial" w:cs="Arial"/>
          <w:sz w:val="20"/>
          <w:szCs w:val="20"/>
        </w:rPr>
        <w:t>27.10.</w:t>
      </w:r>
      <w:r w:rsidRPr="00FE21FB">
        <w:rPr>
          <w:rFonts w:ascii="Arial" w:hAnsi="Arial" w:cs="Arial"/>
          <w:sz w:val="20"/>
          <w:szCs w:val="20"/>
        </w:rPr>
        <w:tab/>
        <w:t xml:space="preserve">W trakcie realizacji </w:t>
      </w:r>
      <w:r w:rsidR="00BE6CFD" w:rsidRPr="00FE21FB">
        <w:rPr>
          <w:rFonts w:ascii="Arial" w:hAnsi="Arial" w:cs="Arial"/>
          <w:sz w:val="20"/>
          <w:szCs w:val="20"/>
        </w:rPr>
        <w:t xml:space="preserve">Umowy </w:t>
      </w:r>
      <w:r w:rsidRPr="00FE21FB">
        <w:rPr>
          <w:rFonts w:ascii="Arial" w:hAnsi="Arial" w:cs="Arial"/>
          <w:sz w:val="20"/>
          <w:szCs w:val="20"/>
        </w:rPr>
        <w:t>Wykonawca może dokonać zmiany formy zabezpieczenia na jedną lub kilka form, o któryc</w:t>
      </w:r>
      <w:r w:rsidR="002204F9" w:rsidRPr="00FE21FB">
        <w:rPr>
          <w:rFonts w:ascii="Arial" w:hAnsi="Arial" w:cs="Arial"/>
          <w:sz w:val="20"/>
          <w:szCs w:val="20"/>
        </w:rPr>
        <w:t>h mowa w art. 148 ust. 1 Ustawy.</w:t>
      </w:r>
    </w:p>
    <w:p w14:paraId="15FE8423" w14:textId="77777777" w:rsidR="002204F9" w:rsidRPr="00FE21FB" w:rsidRDefault="00C11833" w:rsidP="00B56A56">
      <w:pPr>
        <w:pStyle w:val="Akapitzlist"/>
        <w:spacing w:after="120" w:line="240" w:lineRule="auto"/>
        <w:ind w:left="1418" w:hanging="698"/>
        <w:contextualSpacing w:val="0"/>
        <w:jc w:val="both"/>
        <w:rPr>
          <w:rFonts w:ascii="Arial" w:hAnsi="Arial" w:cs="Arial"/>
          <w:sz w:val="20"/>
          <w:szCs w:val="20"/>
        </w:rPr>
      </w:pPr>
      <w:r w:rsidRPr="00FE21FB">
        <w:rPr>
          <w:rFonts w:ascii="Arial" w:hAnsi="Arial" w:cs="Arial"/>
          <w:sz w:val="20"/>
          <w:szCs w:val="20"/>
        </w:rPr>
        <w:t>27.11.</w:t>
      </w:r>
      <w:r w:rsidRPr="00FE21FB">
        <w:rPr>
          <w:rFonts w:ascii="Arial" w:hAnsi="Arial" w:cs="Arial"/>
          <w:sz w:val="20"/>
          <w:szCs w:val="20"/>
        </w:rPr>
        <w:tab/>
        <w:t xml:space="preserve">Za zgodą Zamawiającego </w:t>
      </w:r>
      <w:r w:rsidR="00D91DA9" w:rsidRPr="00FE21FB">
        <w:rPr>
          <w:rFonts w:ascii="Arial" w:hAnsi="Arial" w:cs="Arial"/>
          <w:sz w:val="20"/>
          <w:szCs w:val="20"/>
        </w:rPr>
        <w:t xml:space="preserve">(Beneficjenta) </w:t>
      </w:r>
      <w:r w:rsidRPr="00FE21FB">
        <w:rPr>
          <w:rFonts w:ascii="Arial" w:hAnsi="Arial" w:cs="Arial"/>
          <w:sz w:val="20"/>
          <w:szCs w:val="20"/>
        </w:rPr>
        <w:t>Wykonawca może dokonać zmiany formy zabezpieczenia na jedną lub kilka form, o których mowa w art. 148 ust. 2 Ustawy.</w:t>
      </w:r>
    </w:p>
    <w:p w14:paraId="601FE1EB" w14:textId="77777777" w:rsidR="002204F9" w:rsidRPr="00FE21FB" w:rsidRDefault="00C11833" w:rsidP="00B56A56">
      <w:pPr>
        <w:pStyle w:val="Akapitzlist"/>
        <w:spacing w:after="120" w:line="240" w:lineRule="auto"/>
        <w:ind w:left="1418" w:hanging="698"/>
        <w:contextualSpacing w:val="0"/>
        <w:jc w:val="both"/>
        <w:rPr>
          <w:rFonts w:ascii="Arial" w:hAnsi="Arial" w:cs="Arial"/>
          <w:sz w:val="20"/>
          <w:szCs w:val="20"/>
        </w:rPr>
      </w:pPr>
      <w:r w:rsidRPr="00FE21FB">
        <w:rPr>
          <w:rFonts w:ascii="Arial" w:hAnsi="Arial" w:cs="Arial"/>
          <w:sz w:val="20"/>
          <w:szCs w:val="20"/>
        </w:rPr>
        <w:t>27.12.</w:t>
      </w:r>
      <w:r w:rsidRPr="00FE21FB">
        <w:rPr>
          <w:rFonts w:ascii="Arial" w:hAnsi="Arial" w:cs="Arial"/>
          <w:sz w:val="20"/>
          <w:szCs w:val="20"/>
        </w:rPr>
        <w:tab/>
        <w:t>Zmiana formy zabezpieczenia jest dokonywana z zachowaniem ciągłości zabezpieczenia i bez zmniejszenia jego wysokości.</w:t>
      </w:r>
    </w:p>
    <w:p w14:paraId="422ADED8" w14:textId="77777777" w:rsidR="002204F9" w:rsidRPr="00FE21FB" w:rsidRDefault="00C11833" w:rsidP="00B56A56">
      <w:pPr>
        <w:pStyle w:val="Akapitzlist"/>
        <w:spacing w:after="120" w:line="240" w:lineRule="auto"/>
        <w:ind w:left="1418" w:hanging="698"/>
        <w:contextualSpacing w:val="0"/>
        <w:jc w:val="both"/>
        <w:rPr>
          <w:rFonts w:ascii="Arial" w:hAnsi="Arial" w:cs="Arial"/>
          <w:sz w:val="20"/>
          <w:szCs w:val="20"/>
        </w:rPr>
      </w:pPr>
      <w:r w:rsidRPr="00FE21FB">
        <w:rPr>
          <w:rFonts w:ascii="Arial" w:hAnsi="Arial" w:cs="Arial"/>
          <w:sz w:val="20"/>
          <w:szCs w:val="20"/>
        </w:rPr>
        <w:t>27.</w:t>
      </w:r>
      <w:r w:rsidR="00A0043F" w:rsidRPr="00FE21FB">
        <w:rPr>
          <w:rFonts w:ascii="Arial" w:hAnsi="Arial" w:cs="Arial"/>
          <w:sz w:val="20"/>
          <w:szCs w:val="20"/>
        </w:rPr>
        <w:t>13</w:t>
      </w:r>
      <w:r w:rsidRPr="00FE21FB">
        <w:rPr>
          <w:rFonts w:ascii="Arial" w:hAnsi="Arial" w:cs="Arial"/>
          <w:sz w:val="20"/>
          <w:szCs w:val="20"/>
        </w:rPr>
        <w:t>.</w:t>
      </w:r>
      <w:r w:rsidRPr="00FE21FB">
        <w:rPr>
          <w:rFonts w:ascii="Arial" w:hAnsi="Arial" w:cs="Arial"/>
          <w:sz w:val="20"/>
          <w:szCs w:val="20"/>
        </w:rPr>
        <w:tab/>
        <w:t>Wypłata, o której mowa w art 150 ust. 8 Ustawy, następuje nie później niż w</w:t>
      </w:r>
      <w:r w:rsidR="00C5014B" w:rsidRPr="00FE21FB">
        <w:rPr>
          <w:rFonts w:ascii="Arial" w:hAnsi="Arial" w:cs="Arial"/>
          <w:sz w:val="20"/>
          <w:szCs w:val="20"/>
        </w:rPr>
        <w:t> </w:t>
      </w:r>
      <w:r w:rsidRPr="00FE21FB">
        <w:rPr>
          <w:rFonts w:ascii="Arial" w:hAnsi="Arial" w:cs="Arial"/>
          <w:sz w:val="20"/>
          <w:szCs w:val="20"/>
        </w:rPr>
        <w:t>ostatnim dniu ważności dotychczasowego zabezpieczenia.</w:t>
      </w:r>
    </w:p>
    <w:p w14:paraId="01B3E295" w14:textId="77777777" w:rsidR="000D21E8" w:rsidRPr="00FE21FB" w:rsidRDefault="00C11833" w:rsidP="000D21E8">
      <w:pPr>
        <w:pStyle w:val="Akapitzlist"/>
        <w:spacing w:after="120" w:line="240" w:lineRule="auto"/>
        <w:ind w:left="1418" w:hanging="698"/>
        <w:contextualSpacing w:val="0"/>
        <w:jc w:val="both"/>
        <w:rPr>
          <w:rFonts w:ascii="Arial" w:hAnsi="Arial" w:cs="Arial"/>
          <w:sz w:val="20"/>
          <w:szCs w:val="20"/>
        </w:rPr>
      </w:pPr>
      <w:r w:rsidRPr="00FE21FB">
        <w:rPr>
          <w:rFonts w:ascii="Arial" w:hAnsi="Arial" w:cs="Arial"/>
          <w:sz w:val="20"/>
          <w:szCs w:val="20"/>
        </w:rPr>
        <w:t>27.</w:t>
      </w:r>
      <w:r w:rsidR="00A0043F" w:rsidRPr="00FE21FB">
        <w:rPr>
          <w:rFonts w:ascii="Arial" w:hAnsi="Arial" w:cs="Arial"/>
          <w:sz w:val="20"/>
          <w:szCs w:val="20"/>
        </w:rPr>
        <w:t>14</w:t>
      </w:r>
      <w:r w:rsidRPr="00FE21FB">
        <w:rPr>
          <w:rFonts w:ascii="Arial" w:hAnsi="Arial" w:cs="Arial"/>
          <w:sz w:val="20"/>
          <w:szCs w:val="20"/>
        </w:rPr>
        <w:t>.</w:t>
      </w:r>
      <w:r w:rsidRPr="00FE21FB">
        <w:rPr>
          <w:rFonts w:ascii="Arial" w:hAnsi="Arial" w:cs="Arial"/>
          <w:sz w:val="20"/>
          <w:szCs w:val="20"/>
        </w:rPr>
        <w:tab/>
        <w:t>Zabezpieczenie służy pokryciu roszczeń z tytułu niewykonania lub nienależytego wykonania umowy.</w:t>
      </w:r>
    </w:p>
    <w:p w14:paraId="6D0826FF" w14:textId="77777777" w:rsidR="000D21E8" w:rsidRPr="00FE21FB" w:rsidRDefault="000D21E8" w:rsidP="000D21E8">
      <w:pPr>
        <w:pStyle w:val="Akapitzlist"/>
        <w:spacing w:after="120" w:line="240" w:lineRule="auto"/>
        <w:ind w:left="1418" w:hanging="698"/>
        <w:contextualSpacing w:val="0"/>
        <w:jc w:val="both"/>
        <w:rPr>
          <w:rFonts w:ascii="Arial" w:hAnsi="Arial" w:cs="Arial"/>
          <w:sz w:val="20"/>
          <w:szCs w:val="20"/>
        </w:rPr>
      </w:pPr>
      <w:r w:rsidRPr="00FE21FB">
        <w:rPr>
          <w:rFonts w:ascii="Arial" w:hAnsi="Arial" w:cs="Arial"/>
          <w:sz w:val="20"/>
          <w:szCs w:val="20"/>
        </w:rPr>
        <w:t>27.</w:t>
      </w:r>
      <w:r w:rsidR="00A0043F" w:rsidRPr="00FE21FB">
        <w:rPr>
          <w:rFonts w:ascii="Arial" w:hAnsi="Arial" w:cs="Arial"/>
          <w:sz w:val="20"/>
          <w:szCs w:val="20"/>
        </w:rPr>
        <w:t>15</w:t>
      </w:r>
      <w:r w:rsidRPr="00FE21FB">
        <w:rPr>
          <w:rFonts w:ascii="Arial" w:hAnsi="Arial" w:cs="Arial"/>
          <w:sz w:val="20"/>
          <w:szCs w:val="20"/>
        </w:rPr>
        <w:t>.</w:t>
      </w:r>
      <w:r w:rsidRPr="00FE21FB">
        <w:rPr>
          <w:rFonts w:ascii="Arial" w:hAnsi="Arial" w:cs="Arial"/>
          <w:sz w:val="20"/>
          <w:szCs w:val="20"/>
        </w:rPr>
        <w:tab/>
        <w:t xml:space="preserve">Zabezpieczenie Należytego Wykonania Umowy </w:t>
      </w:r>
      <w:r w:rsidR="00BD765C" w:rsidRPr="00FE21FB">
        <w:rPr>
          <w:rFonts w:ascii="Arial" w:hAnsi="Arial" w:cs="Arial"/>
          <w:sz w:val="20"/>
          <w:szCs w:val="20"/>
        </w:rPr>
        <w:t>musi</w:t>
      </w:r>
      <w:r w:rsidRPr="00FE21FB">
        <w:rPr>
          <w:rFonts w:ascii="Arial" w:hAnsi="Arial" w:cs="Arial"/>
          <w:sz w:val="20"/>
          <w:szCs w:val="20"/>
        </w:rPr>
        <w:t xml:space="preserve"> być udzielone na okres kończący się z upływem 30 dni </w:t>
      </w:r>
      <w:r w:rsidR="00C21421" w:rsidRPr="00FE21FB">
        <w:rPr>
          <w:rFonts w:ascii="Arial" w:hAnsi="Arial" w:cs="Arial"/>
          <w:sz w:val="20"/>
          <w:szCs w:val="20"/>
        </w:rPr>
        <w:t xml:space="preserve">od dnia wykonania zamówienia i uznania przez Zamawiającego za należycie wykonane </w:t>
      </w:r>
      <w:r w:rsidRPr="00FE21FB">
        <w:rPr>
          <w:rFonts w:ascii="Arial" w:hAnsi="Arial" w:cs="Arial"/>
          <w:sz w:val="20"/>
          <w:szCs w:val="20"/>
        </w:rPr>
        <w:t xml:space="preserve"> </w:t>
      </w:r>
    </w:p>
    <w:p w14:paraId="6CCCFFAB" w14:textId="31C0FC37" w:rsidR="00BD7575" w:rsidRDefault="000D21E8" w:rsidP="00B56A56">
      <w:pPr>
        <w:pStyle w:val="Akapitzlist"/>
        <w:spacing w:after="120" w:line="240" w:lineRule="auto"/>
        <w:ind w:left="1418" w:hanging="698"/>
        <w:contextualSpacing w:val="0"/>
        <w:jc w:val="both"/>
        <w:rPr>
          <w:rFonts w:ascii="Arial" w:hAnsi="Arial" w:cs="Arial"/>
          <w:sz w:val="20"/>
          <w:szCs w:val="20"/>
        </w:rPr>
      </w:pPr>
      <w:r w:rsidRPr="00FE21FB">
        <w:rPr>
          <w:rFonts w:ascii="Arial" w:hAnsi="Arial" w:cs="Arial"/>
          <w:sz w:val="20"/>
          <w:szCs w:val="20"/>
        </w:rPr>
        <w:t>27.</w:t>
      </w:r>
      <w:r w:rsidR="00A0043F" w:rsidRPr="00FE21FB">
        <w:rPr>
          <w:rFonts w:ascii="Arial" w:hAnsi="Arial" w:cs="Arial"/>
          <w:sz w:val="20"/>
          <w:szCs w:val="20"/>
        </w:rPr>
        <w:t>16</w:t>
      </w:r>
      <w:r w:rsidRPr="00FE21FB">
        <w:rPr>
          <w:rFonts w:ascii="Arial" w:hAnsi="Arial" w:cs="Arial"/>
          <w:sz w:val="20"/>
          <w:szCs w:val="20"/>
        </w:rPr>
        <w:t>.</w:t>
      </w:r>
      <w:r w:rsidRPr="00FE21FB">
        <w:rPr>
          <w:rFonts w:ascii="Arial" w:hAnsi="Arial" w:cs="Arial"/>
          <w:sz w:val="20"/>
          <w:szCs w:val="20"/>
        </w:rPr>
        <w:tab/>
        <w:t>Zamawiający</w:t>
      </w:r>
      <w:r w:rsidR="00D91DA9" w:rsidRPr="00FE21FB">
        <w:rPr>
          <w:rFonts w:ascii="Arial" w:hAnsi="Arial" w:cs="Arial"/>
          <w:sz w:val="20"/>
          <w:szCs w:val="20"/>
        </w:rPr>
        <w:t xml:space="preserve"> (Beneficjent)</w:t>
      </w:r>
      <w:r w:rsidRPr="00FE21FB">
        <w:rPr>
          <w:rFonts w:ascii="Arial" w:hAnsi="Arial" w:cs="Arial"/>
          <w:sz w:val="20"/>
          <w:szCs w:val="20"/>
        </w:rPr>
        <w:t xml:space="preserve"> zwraca zabezpieczenie w terminie 30 dni od dnia wykonania zamówienia i uznania przez Zamawiającego za należycie wykonane (art. 151 ust. 1 Ustawy).</w:t>
      </w:r>
    </w:p>
    <w:p w14:paraId="5398A3F8" w14:textId="36288E26" w:rsidR="00A047D2" w:rsidRDefault="00A047D2" w:rsidP="00B56A56">
      <w:pPr>
        <w:pStyle w:val="Akapitzlist"/>
        <w:spacing w:after="120" w:line="240" w:lineRule="auto"/>
        <w:ind w:left="1418" w:hanging="698"/>
        <w:contextualSpacing w:val="0"/>
        <w:jc w:val="both"/>
        <w:rPr>
          <w:rFonts w:ascii="Arial" w:hAnsi="Arial" w:cs="Arial"/>
          <w:sz w:val="20"/>
          <w:szCs w:val="20"/>
        </w:rPr>
      </w:pPr>
    </w:p>
    <w:p w14:paraId="4CE219A0" w14:textId="105A0029" w:rsidR="00AA0AAD" w:rsidRDefault="00AA0AAD" w:rsidP="00B56A56">
      <w:pPr>
        <w:pStyle w:val="Akapitzlist"/>
        <w:spacing w:after="120" w:line="240" w:lineRule="auto"/>
        <w:ind w:left="1418" w:hanging="698"/>
        <w:contextualSpacing w:val="0"/>
        <w:jc w:val="both"/>
        <w:rPr>
          <w:rFonts w:ascii="Arial" w:hAnsi="Arial" w:cs="Arial"/>
          <w:sz w:val="20"/>
          <w:szCs w:val="20"/>
        </w:rPr>
      </w:pPr>
    </w:p>
    <w:p w14:paraId="67C4CFAD" w14:textId="77777777" w:rsidR="00AA0AAD" w:rsidRPr="00FE21FB" w:rsidRDefault="00AA0AAD" w:rsidP="00B56A56">
      <w:pPr>
        <w:pStyle w:val="Akapitzlist"/>
        <w:spacing w:after="120" w:line="240" w:lineRule="auto"/>
        <w:ind w:left="1418" w:hanging="698"/>
        <w:contextualSpacing w:val="0"/>
        <w:jc w:val="both"/>
        <w:rPr>
          <w:rFonts w:ascii="Arial" w:hAnsi="Arial" w:cs="Arial"/>
          <w:sz w:val="20"/>
          <w:szCs w:val="20"/>
        </w:rPr>
      </w:pPr>
    </w:p>
    <w:p w14:paraId="20AC4ED9" w14:textId="0A95DBD0" w:rsidR="00683127" w:rsidRPr="00FE21FB" w:rsidRDefault="00683127" w:rsidP="00B56A56">
      <w:pPr>
        <w:pStyle w:val="Akapitzlist"/>
        <w:spacing w:after="120" w:line="240" w:lineRule="auto"/>
        <w:ind w:left="1418" w:hanging="698"/>
        <w:contextualSpacing w:val="0"/>
        <w:jc w:val="both"/>
        <w:rPr>
          <w:rFonts w:ascii="Arial" w:hAnsi="Arial" w:cs="Arial"/>
          <w:b/>
          <w:sz w:val="20"/>
          <w:szCs w:val="20"/>
        </w:rPr>
      </w:pPr>
      <w:r w:rsidRPr="00FE21FB">
        <w:rPr>
          <w:rFonts w:ascii="Arial" w:hAnsi="Arial" w:cs="Arial"/>
          <w:b/>
          <w:sz w:val="20"/>
          <w:szCs w:val="20"/>
        </w:rPr>
        <w:t>XXVIII.</w:t>
      </w:r>
      <w:r w:rsidRPr="00FE21FB">
        <w:rPr>
          <w:rFonts w:ascii="Arial" w:hAnsi="Arial" w:cs="Arial"/>
          <w:b/>
          <w:sz w:val="20"/>
          <w:szCs w:val="20"/>
        </w:rPr>
        <w:tab/>
      </w:r>
      <w:r w:rsidRPr="00FE21FB">
        <w:rPr>
          <w:rFonts w:ascii="Arial" w:hAnsi="Arial" w:cs="Arial"/>
          <w:b/>
          <w:sz w:val="20"/>
          <w:szCs w:val="20"/>
          <w:u w:val="single"/>
        </w:rPr>
        <w:t>Aukcja elektroniczna</w:t>
      </w:r>
      <w:r w:rsidRPr="00FE21FB">
        <w:rPr>
          <w:rFonts w:ascii="Arial" w:hAnsi="Arial" w:cs="Arial"/>
          <w:b/>
          <w:sz w:val="20"/>
          <w:szCs w:val="20"/>
        </w:rPr>
        <w:t xml:space="preserve"> </w:t>
      </w:r>
    </w:p>
    <w:p w14:paraId="19FAAE4D" w14:textId="5ABCC6BE" w:rsidR="00683127" w:rsidRPr="00FE21FB" w:rsidRDefault="00683127" w:rsidP="004027D0">
      <w:pPr>
        <w:pStyle w:val="Akapitzlist"/>
        <w:numPr>
          <w:ilvl w:val="1"/>
          <w:numId w:val="32"/>
        </w:numPr>
        <w:rPr>
          <w:rFonts w:ascii="Arial" w:hAnsi="Arial" w:cs="Arial"/>
          <w:sz w:val="20"/>
          <w:szCs w:val="20"/>
          <w:lang w:eastAsia="ja-JP"/>
        </w:rPr>
      </w:pPr>
      <w:r w:rsidRPr="00FE21FB">
        <w:rPr>
          <w:rFonts w:ascii="Arial" w:hAnsi="Arial" w:cs="Arial"/>
          <w:sz w:val="20"/>
          <w:szCs w:val="20"/>
          <w:lang w:eastAsia="ja-JP"/>
        </w:rPr>
        <w:t>Po dokonaniu oceny Ofert, w celu wyboru Najkorzystniejszej Oferty zostanie przeprowadzona aukcja elektroniczna, jeżeli złożone będą co najmniej 2 Oferty niepodlegające odrzuceniu (art. 91a ust. 1 Ustawy).</w:t>
      </w:r>
    </w:p>
    <w:p w14:paraId="40FD8EB9" w14:textId="353057D5" w:rsidR="00683127" w:rsidRPr="00FE21FB" w:rsidRDefault="00683127" w:rsidP="004027D0">
      <w:pPr>
        <w:pStyle w:val="Akapitzlist"/>
        <w:numPr>
          <w:ilvl w:val="1"/>
          <w:numId w:val="32"/>
        </w:numPr>
        <w:shd w:val="clear" w:color="auto" w:fill="FFFFFF"/>
        <w:jc w:val="both"/>
        <w:rPr>
          <w:rFonts w:ascii="Arial" w:hAnsi="Arial" w:cs="Arial"/>
          <w:sz w:val="20"/>
          <w:szCs w:val="20"/>
        </w:rPr>
      </w:pPr>
      <w:r w:rsidRPr="00FE21FB">
        <w:rPr>
          <w:rFonts w:ascii="Arial" w:hAnsi="Arial" w:cs="Arial"/>
          <w:sz w:val="20"/>
          <w:szCs w:val="20"/>
        </w:rPr>
        <w:t xml:space="preserve">Aukcja elektroniczna przeprowadzona zostanie zgodnie z warunkami określonymi w Załączniku Nr </w:t>
      </w:r>
      <w:r w:rsidR="00F612B7" w:rsidRPr="00FE21FB">
        <w:rPr>
          <w:rFonts w:ascii="Arial" w:hAnsi="Arial" w:cs="Arial"/>
          <w:sz w:val="20"/>
          <w:szCs w:val="20"/>
        </w:rPr>
        <w:t>3</w:t>
      </w:r>
      <w:r w:rsidRPr="00FE21FB">
        <w:rPr>
          <w:rFonts w:ascii="Arial" w:hAnsi="Arial" w:cs="Arial"/>
          <w:sz w:val="20"/>
          <w:szCs w:val="20"/>
        </w:rPr>
        <w:t xml:space="preserve"> do </w:t>
      </w:r>
      <w:r w:rsidR="00F612B7" w:rsidRPr="00FE21FB">
        <w:rPr>
          <w:rFonts w:ascii="Arial" w:hAnsi="Arial" w:cs="Arial"/>
          <w:sz w:val="20"/>
          <w:szCs w:val="20"/>
        </w:rPr>
        <w:t>Części I SIWZ</w:t>
      </w:r>
      <w:r w:rsidRPr="00FE21FB">
        <w:rPr>
          <w:rFonts w:ascii="Arial" w:hAnsi="Arial" w:cs="Arial"/>
          <w:sz w:val="20"/>
          <w:szCs w:val="20"/>
        </w:rPr>
        <w:t xml:space="preserve"> na platformie zakupowej eB2B.</w:t>
      </w:r>
    </w:p>
    <w:p w14:paraId="5A592560" w14:textId="77777777" w:rsidR="00683127" w:rsidRPr="00FE21FB" w:rsidRDefault="00683127" w:rsidP="004027D0">
      <w:pPr>
        <w:numPr>
          <w:ilvl w:val="2"/>
          <w:numId w:val="32"/>
        </w:numPr>
        <w:tabs>
          <w:tab w:val="clear" w:pos="3402"/>
        </w:tabs>
        <w:spacing w:after="200" w:line="276" w:lineRule="auto"/>
        <w:ind w:left="1985" w:hanging="851"/>
        <w:contextualSpacing/>
        <w:rPr>
          <w:rFonts w:eastAsia="Calibri" w:cs="Arial"/>
          <w:sz w:val="20"/>
          <w:lang w:eastAsia="en-US"/>
        </w:rPr>
      </w:pPr>
      <w:r w:rsidRPr="00FE21FB">
        <w:rPr>
          <w:rFonts w:eastAsia="Calibri" w:cs="Arial"/>
          <w:sz w:val="20"/>
          <w:lang w:eastAsia="en-US"/>
        </w:rPr>
        <w:t>Aukcja elektroniczna jest jednoetapowa.</w:t>
      </w:r>
    </w:p>
    <w:p w14:paraId="28FBA95F" w14:textId="77777777" w:rsidR="00683127" w:rsidRPr="00FE21FB" w:rsidRDefault="00683127" w:rsidP="004027D0">
      <w:pPr>
        <w:numPr>
          <w:ilvl w:val="2"/>
          <w:numId w:val="32"/>
        </w:numPr>
        <w:shd w:val="clear" w:color="auto" w:fill="FFFFFF"/>
        <w:tabs>
          <w:tab w:val="clear" w:pos="3402"/>
        </w:tabs>
        <w:spacing w:after="200" w:line="276" w:lineRule="auto"/>
        <w:ind w:left="1985" w:hanging="851"/>
        <w:contextualSpacing/>
        <w:jc w:val="both"/>
        <w:rPr>
          <w:rFonts w:eastAsia="Calibri" w:cs="Arial"/>
          <w:sz w:val="20"/>
          <w:lang w:eastAsia="en-US"/>
        </w:rPr>
      </w:pPr>
      <w:r w:rsidRPr="00FE21FB">
        <w:rPr>
          <w:rFonts w:eastAsia="Calibri" w:cs="Arial"/>
          <w:sz w:val="20"/>
          <w:lang w:eastAsia="en-US"/>
        </w:rPr>
        <w:t>Zamawiający zaprasza drogą elektroniczną do udziału w aukcji elektronicznej jednocześnie wszystkich wykonawców, którzy złożyli oferty niepodlegające odrzuceniu (art. 91b ust. 1 Ustawy). Za dzień przekazania zaproszenia do udziału w aukcji elektronicznej  uważa się dzień wysłania zaproszenia z komputera Zamawiającego.</w:t>
      </w:r>
    </w:p>
    <w:p w14:paraId="599D5EA7" w14:textId="77777777" w:rsidR="00683127" w:rsidRPr="00FE21FB" w:rsidRDefault="00683127" w:rsidP="004027D0">
      <w:pPr>
        <w:numPr>
          <w:ilvl w:val="2"/>
          <w:numId w:val="32"/>
        </w:numPr>
        <w:shd w:val="clear" w:color="auto" w:fill="FFFFFF"/>
        <w:tabs>
          <w:tab w:val="clear" w:pos="3402"/>
        </w:tabs>
        <w:spacing w:after="200" w:line="276" w:lineRule="auto"/>
        <w:ind w:left="1985" w:hanging="851"/>
        <w:contextualSpacing/>
        <w:jc w:val="both"/>
        <w:rPr>
          <w:rFonts w:eastAsia="Calibri" w:cs="Arial"/>
          <w:sz w:val="20"/>
          <w:lang w:eastAsia="en-US"/>
        </w:rPr>
      </w:pPr>
      <w:r w:rsidRPr="00FE21FB">
        <w:rPr>
          <w:rFonts w:eastAsia="Calibri" w:cs="Arial"/>
          <w:sz w:val="20"/>
          <w:lang w:eastAsia="en-US"/>
        </w:rPr>
        <w:t>W zaproszeniu do wzięcia udziału w aukcji elektronicznej Zamawiający poinformuje Wykonawców min. o:</w:t>
      </w:r>
    </w:p>
    <w:p w14:paraId="05450EE7" w14:textId="77777777" w:rsidR="00683127" w:rsidRPr="00FE21FB" w:rsidRDefault="00683127" w:rsidP="004027D0">
      <w:pPr>
        <w:numPr>
          <w:ilvl w:val="3"/>
          <w:numId w:val="32"/>
        </w:numPr>
        <w:shd w:val="clear" w:color="auto" w:fill="FFFFFF"/>
        <w:tabs>
          <w:tab w:val="clear" w:pos="3402"/>
          <w:tab w:val="left" w:pos="2977"/>
        </w:tabs>
        <w:spacing w:after="200" w:line="276" w:lineRule="auto"/>
        <w:ind w:left="2127" w:hanging="284"/>
        <w:contextualSpacing/>
        <w:jc w:val="both"/>
        <w:rPr>
          <w:rFonts w:eastAsia="Calibri" w:cs="Arial"/>
          <w:sz w:val="20"/>
          <w:lang w:eastAsia="en-US"/>
        </w:rPr>
      </w:pPr>
      <w:r w:rsidRPr="00FE21FB">
        <w:rPr>
          <w:rFonts w:eastAsia="Calibri" w:cs="Arial"/>
          <w:sz w:val="20"/>
          <w:lang w:eastAsia="en-US"/>
        </w:rPr>
        <w:t>pozycji złożonych przez nich ofert i otrzymanej punktacji; zgodnie z warunkami określonymi w SIWZ;</w:t>
      </w:r>
    </w:p>
    <w:p w14:paraId="45596C6A" w14:textId="77777777" w:rsidR="00683127" w:rsidRPr="00FE21FB" w:rsidRDefault="00683127" w:rsidP="004027D0">
      <w:pPr>
        <w:numPr>
          <w:ilvl w:val="3"/>
          <w:numId w:val="32"/>
        </w:numPr>
        <w:shd w:val="clear" w:color="auto" w:fill="FFFFFF"/>
        <w:tabs>
          <w:tab w:val="clear" w:pos="3402"/>
          <w:tab w:val="left" w:pos="2977"/>
        </w:tabs>
        <w:spacing w:after="200" w:line="276" w:lineRule="auto"/>
        <w:ind w:left="2127" w:hanging="284"/>
        <w:contextualSpacing/>
        <w:jc w:val="both"/>
        <w:rPr>
          <w:rFonts w:eastAsia="Calibri" w:cs="Arial"/>
          <w:sz w:val="20"/>
          <w:lang w:eastAsia="en-US"/>
        </w:rPr>
      </w:pPr>
      <w:r w:rsidRPr="00FE21FB">
        <w:rPr>
          <w:rFonts w:eastAsia="Calibri" w:cs="Arial"/>
          <w:sz w:val="20"/>
          <w:lang w:eastAsia="en-US"/>
        </w:rPr>
        <w:t>minimalnych wartościach postąpień składanych w toku aukcji elektronicznej;</w:t>
      </w:r>
    </w:p>
    <w:p w14:paraId="12A0F6B4" w14:textId="77777777" w:rsidR="00683127" w:rsidRPr="00214B7A" w:rsidRDefault="00683127" w:rsidP="007149AA">
      <w:pPr>
        <w:shd w:val="clear" w:color="auto" w:fill="FFFFFF"/>
        <w:tabs>
          <w:tab w:val="clear" w:pos="3402"/>
          <w:tab w:val="left" w:pos="2977"/>
        </w:tabs>
        <w:spacing w:after="200" w:line="276" w:lineRule="auto"/>
        <w:ind w:left="1418"/>
        <w:contextualSpacing/>
        <w:jc w:val="both"/>
        <w:rPr>
          <w:rFonts w:eastAsia="Calibri" w:cs="Arial"/>
          <w:sz w:val="20"/>
          <w:lang w:eastAsia="en-US"/>
        </w:rPr>
      </w:pPr>
      <w:r w:rsidRPr="00214B7A">
        <w:rPr>
          <w:rFonts w:eastAsia="Calibri" w:cs="Arial"/>
          <w:sz w:val="20"/>
          <w:lang w:eastAsia="en-US"/>
        </w:rPr>
        <w:t>Minimalna wartość postąpienia w czasie trwania aukcji elektronicznej to:</w:t>
      </w:r>
    </w:p>
    <w:p w14:paraId="5D62AEF0" w14:textId="77777777" w:rsidR="00D21CF5" w:rsidRPr="00214B7A" w:rsidRDefault="00683127" w:rsidP="007149AA">
      <w:pPr>
        <w:numPr>
          <w:ilvl w:val="4"/>
          <w:numId w:val="32"/>
        </w:numPr>
        <w:shd w:val="clear" w:color="auto" w:fill="FFFFFF"/>
        <w:tabs>
          <w:tab w:val="clear" w:pos="3402"/>
          <w:tab w:val="left" w:pos="2410"/>
        </w:tabs>
        <w:spacing w:after="200" w:line="276" w:lineRule="auto"/>
        <w:ind w:left="2127" w:hanging="709"/>
        <w:contextualSpacing/>
        <w:rPr>
          <w:rFonts w:eastAsia="Calibri" w:cs="Arial"/>
          <w:sz w:val="20"/>
          <w:lang w:eastAsia="en-US"/>
        </w:rPr>
      </w:pPr>
      <w:r w:rsidRPr="00214B7A">
        <w:rPr>
          <w:rFonts w:eastAsia="Calibri" w:cs="Arial"/>
          <w:sz w:val="20"/>
          <w:lang w:eastAsia="en-US"/>
        </w:rPr>
        <w:t xml:space="preserve">stawka za 1 </w:t>
      </w:r>
      <w:r w:rsidR="00D21CF5" w:rsidRPr="00214B7A">
        <w:rPr>
          <w:rFonts w:eastAsia="Calibri" w:cs="Arial"/>
          <w:sz w:val="20"/>
          <w:lang w:eastAsia="en-US"/>
        </w:rPr>
        <w:t>tonę wody amoniakalnej</w:t>
      </w:r>
      <w:r w:rsidRPr="00214B7A">
        <w:rPr>
          <w:rFonts w:eastAsia="Calibri" w:cs="Arial"/>
          <w:sz w:val="20"/>
          <w:lang w:eastAsia="en-US"/>
        </w:rPr>
        <w:t xml:space="preserve"> [PLN] </w:t>
      </w:r>
      <w:r w:rsidR="00D21CF5" w:rsidRPr="00214B7A">
        <w:rPr>
          <w:rFonts w:eastAsia="Calibri" w:cs="Arial"/>
          <w:sz w:val="20"/>
          <w:lang w:eastAsia="en-US"/>
        </w:rPr>
        <w:t>:</w:t>
      </w:r>
    </w:p>
    <w:p w14:paraId="442502D9" w14:textId="7BAEA9BD" w:rsidR="00683127" w:rsidRPr="00214B7A" w:rsidRDefault="00A55AB4" w:rsidP="007149AA">
      <w:pPr>
        <w:shd w:val="clear" w:color="auto" w:fill="FFFFFF"/>
        <w:tabs>
          <w:tab w:val="clear" w:pos="3402"/>
          <w:tab w:val="left" w:pos="2268"/>
        </w:tabs>
        <w:spacing w:after="200" w:line="276" w:lineRule="auto"/>
        <w:ind w:left="2127" w:hanging="284"/>
        <w:contextualSpacing/>
        <w:rPr>
          <w:rFonts w:eastAsia="Calibri" w:cs="Arial"/>
          <w:sz w:val="20"/>
          <w:lang w:eastAsia="en-US"/>
        </w:rPr>
      </w:pPr>
      <w:r w:rsidRPr="00214B7A">
        <w:rPr>
          <w:rFonts w:eastAsia="Calibri" w:cs="Arial"/>
          <w:sz w:val="20"/>
          <w:lang w:eastAsia="en-US"/>
        </w:rPr>
        <w:t>•</w:t>
      </w:r>
      <w:r w:rsidRPr="00214B7A">
        <w:rPr>
          <w:rFonts w:eastAsia="Calibri" w:cs="Arial"/>
          <w:sz w:val="20"/>
          <w:lang w:eastAsia="en-US"/>
        </w:rPr>
        <w:tab/>
        <w:t xml:space="preserve">dla Części 1 - Enea Wytwarzanie sp. z o.o. </w:t>
      </w:r>
      <w:r w:rsidR="00683127" w:rsidRPr="00214B7A">
        <w:rPr>
          <w:rFonts w:eastAsia="Calibri" w:cs="Arial"/>
          <w:sz w:val="20"/>
          <w:lang w:eastAsia="en-US"/>
        </w:rPr>
        <w:t xml:space="preserve">brutto – 1,23 zł </w:t>
      </w:r>
      <w:r w:rsidR="007149AA">
        <w:rPr>
          <w:rFonts w:eastAsia="Calibri" w:cs="Arial"/>
          <w:sz w:val="20"/>
          <w:lang w:eastAsia="en-US"/>
        </w:rPr>
        <w:t>(netto 1 zł)</w:t>
      </w:r>
    </w:p>
    <w:p w14:paraId="686BF522" w14:textId="22365474" w:rsidR="00D21CF5" w:rsidRPr="00214B7A" w:rsidRDefault="00A55AB4" w:rsidP="007149AA">
      <w:pPr>
        <w:shd w:val="clear" w:color="auto" w:fill="FFFFFF"/>
        <w:tabs>
          <w:tab w:val="clear" w:pos="3402"/>
          <w:tab w:val="left" w:pos="2268"/>
        </w:tabs>
        <w:spacing w:after="200" w:line="276" w:lineRule="auto"/>
        <w:ind w:left="2127" w:hanging="284"/>
        <w:contextualSpacing/>
        <w:rPr>
          <w:rFonts w:eastAsia="Calibri" w:cs="Arial"/>
          <w:sz w:val="20"/>
          <w:lang w:eastAsia="en-US"/>
        </w:rPr>
      </w:pPr>
      <w:r w:rsidRPr="00214B7A">
        <w:rPr>
          <w:rFonts w:eastAsia="Calibri" w:cs="Arial"/>
          <w:sz w:val="20"/>
          <w:lang w:eastAsia="en-US"/>
        </w:rPr>
        <w:t>•</w:t>
      </w:r>
      <w:r w:rsidRPr="00214B7A">
        <w:rPr>
          <w:rFonts w:eastAsia="Calibri" w:cs="Arial"/>
          <w:sz w:val="20"/>
          <w:lang w:eastAsia="en-US"/>
        </w:rPr>
        <w:tab/>
        <w:t xml:space="preserve">dla Części 2 - Enea Elektrownia Połaniec S.A. </w:t>
      </w:r>
      <w:r w:rsidR="00D21CF5" w:rsidRPr="00214B7A">
        <w:rPr>
          <w:rFonts w:eastAsia="Calibri" w:cs="Arial"/>
          <w:sz w:val="20"/>
          <w:lang w:eastAsia="en-US"/>
        </w:rPr>
        <w:t>brutto – 1,23 zł</w:t>
      </w:r>
      <w:r w:rsidR="007149AA">
        <w:rPr>
          <w:rFonts w:eastAsia="Calibri" w:cs="Arial"/>
          <w:sz w:val="20"/>
          <w:lang w:eastAsia="en-US"/>
        </w:rPr>
        <w:t xml:space="preserve"> </w:t>
      </w:r>
      <w:r w:rsidR="007149AA" w:rsidRPr="007149AA">
        <w:rPr>
          <w:rFonts w:eastAsia="Calibri" w:cs="Arial"/>
          <w:sz w:val="20"/>
          <w:lang w:eastAsia="en-US"/>
        </w:rPr>
        <w:t>(netto 1 zł)</w:t>
      </w:r>
    </w:p>
    <w:p w14:paraId="288EBE8C" w14:textId="4288DD16" w:rsidR="00D21CF5" w:rsidRPr="00214B7A" w:rsidRDefault="00A55AB4" w:rsidP="007149AA">
      <w:pPr>
        <w:shd w:val="clear" w:color="auto" w:fill="FFFFFF"/>
        <w:tabs>
          <w:tab w:val="clear" w:pos="3402"/>
          <w:tab w:val="left" w:pos="2268"/>
        </w:tabs>
        <w:spacing w:after="200" w:line="276" w:lineRule="auto"/>
        <w:ind w:left="2127" w:hanging="284"/>
        <w:contextualSpacing/>
        <w:rPr>
          <w:rFonts w:eastAsia="Calibri" w:cs="Arial"/>
          <w:sz w:val="20"/>
          <w:lang w:eastAsia="en-US"/>
        </w:rPr>
      </w:pPr>
      <w:r w:rsidRPr="00214B7A">
        <w:rPr>
          <w:rFonts w:eastAsia="Calibri" w:cs="Arial"/>
          <w:sz w:val="20"/>
          <w:lang w:eastAsia="en-US"/>
        </w:rPr>
        <w:t>•</w:t>
      </w:r>
      <w:r w:rsidRPr="00214B7A">
        <w:rPr>
          <w:rFonts w:eastAsia="Calibri" w:cs="Arial"/>
          <w:sz w:val="20"/>
          <w:lang w:eastAsia="en-US"/>
        </w:rPr>
        <w:tab/>
        <w:t>dla  Części 3 - Enea Ciepło sp. z o.o.  b</w:t>
      </w:r>
      <w:r w:rsidR="00D21CF5" w:rsidRPr="00214B7A">
        <w:rPr>
          <w:rFonts w:eastAsia="Calibri" w:cs="Arial"/>
          <w:sz w:val="20"/>
          <w:lang w:eastAsia="en-US"/>
        </w:rPr>
        <w:t xml:space="preserve">rutto </w:t>
      </w:r>
      <w:r w:rsidR="003D59E8" w:rsidRPr="00214B7A">
        <w:rPr>
          <w:rFonts w:eastAsia="Calibri" w:cs="Arial"/>
          <w:sz w:val="20"/>
          <w:lang w:eastAsia="en-US"/>
        </w:rPr>
        <w:t>–</w:t>
      </w:r>
      <w:r w:rsidR="00D21CF5" w:rsidRPr="00214B7A">
        <w:rPr>
          <w:rFonts w:eastAsia="Calibri" w:cs="Arial"/>
          <w:sz w:val="20"/>
          <w:lang w:eastAsia="en-US"/>
        </w:rPr>
        <w:t xml:space="preserve"> </w:t>
      </w:r>
      <w:r w:rsidR="003D59E8" w:rsidRPr="00214B7A">
        <w:rPr>
          <w:rFonts w:eastAsia="Calibri" w:cs="Arial"/>
          <w:sz w:val="20"/>
          <w:lang w:eastAsia="en-US"/>
        </w:rPr>
        <w:t xml:space="preserve">1,23 </w:t>
      </w:r>
      <w:r w:rsidR="00D21CF5" w:rsidRPr="00214B7A">
        <w:rPr>
          <w:rFonts w:eastAsia="Calibri" w:cs="Arial"/>
          <w:sz w:val="20"/>
          <w:lang w:eastAsia="en-US"/>
        </w:rPr>
        <w:t>zł</w:t>
      </w:r>
      <w:r w:rsidR="007149AA">
        <w:rPr>
          <w:rFonts w:eastAsia="Calibri" w:cs="Arial"/>
          <w:sz w:val="20"/>
          <w:lang w:eastAsia="en-US"/>
        </w:rPr>
        <w:t xml:space="preserve"> </w:t>
      </w:r>
      <w:r w:rsidR="007149AA" w:rsidRPr="007149AA">
        <w:rPr>
          <w:rFonts w:eastAsia="Calibri" w:cs="Arial"/>
          <w:sz w:val="20"/>
          <w:lang w:eastAsia="en-US"/>
        </w:rPr>
        <w:t>(netto 1 zł)</w:t>
      </w:r>
    </w:p>
    <w:p w14:paraId="0A23B8E2" w14:textId="77777777" w:rsidR="00683127" w:rsidRPr="00FE21FB" w:rsidRDefault="00683127" w:rsidP="004027D0">
      <w:pPr>
        <w:numPr>
          <w:ilvl w:val="3"/>
          <w:numId w:val="32"/>
        </w:numPr>
        <w:shd w:val="clear" w:color="auto" w:fill="FFFFFF"/>
        <w:tabs>
          <w:tab w:val="clear" w:pos="3402"/>
        </w:tabs>
        <w:spacing w:after="200" w:line="276" w:lineRule="auto"/>
        <w:ind w:left="2127" w:hanging="284"/>
        <w:contextualSpacing/>
        <w:jc w:val="both"/>
        <w:rPr>
          <w:rFonts w:eastAsia="Calibri" w:cs="Arial"/>
          <w:sz w:val="20"/>
          <w:lang w:eastAsia="en-US"/>
        </w:rPr>
      </w:pPr>
      <w:r w:rsidRPr="00FE21FB">
        <w:rPr>
          <w:rFonts w:eastAsia="Calibri" w:cs="Arial"/>
          <w:sz w:val="20"/>
          <w:lang w:eastAsia="en-US"/>
        </w:rPr>
        <w:t xml:space="preserve">terminie otwarcia aukcji elektronicznej, </w:t>
      </w:r>
    </w:p>
    <w:p w14:paraId="17785C3E" w14:textId="77777777" w:rsidR="00683127" w:rsidRPr="00FE21FB" w:rsidRDefault="00683127" w:rsidP="004027D0">
      <w:pPr>
        <w:numPr>
          <w:ilvl w:val="3"/>
          <w:numId w:val="32"/>
        </w:numPr>
        <w:shd w:val="clear" w:color="auto" w:fill="FFFFFF"/>
        <w:tabs>
          <w:tab w:val="clear" w:pos="3402"/>
        </w:tabs>
        <w:spacing w:after="200" w:line="276" w:lineRule="auto"/>
        <w:ind w:left="2127" w:hanging="284"/>
        <w:contextualSpacing/>
        <w:jc w:val="both"/>
        <w:rPr>
          <w:rFonts w:eastAsia="Calibri" w:cs="Arial"/>
          <w:sz w:val="20"/>
          <w:lang w:eastAsia="en-US"/>
        </w:rPr>
      </w:pPr>
      <w:r w:rsidRPr="00FE21FB">
        <w:rPr>
          <w:rFonts w:eastAsia="Calibri" w:cs="Arial"/>
          <w:sz w:val="20"/>
          <w:lang w:eastAsia="en-US"/>
        </w:rPr>
        <w:t>terminie i warunkach zamknięcia aukcji elektronicznej;</w:t>
      </w:r>
    </w:p>
    <w:p w14:paraId="7F777B74" w14:textId="77777777" w:rsidR="00683127" w:rsidRPr="00FE21FB" w:rsidRDefault="00683127" w:rsidP="004027D0">
      <w:pPr>
        <w:numPr>
          <w:ilvl w:val="3"/>
          <w:numId w:val="32"/>
        </w:numPr>
        <w:shd w:val="clear" w:color="auto" w:fill="FFFFFF"/>
        <w:tabs>
          <w:tab w:val="clear" w:pos="3402"/>
        </w:tabs>
        <w:spacing w:after="200" w:line="276" w:lineRule="auto"/>
        <w:ind w:left="2127" w:hanging="284"/>
        <w:contextualSpacing/>
        <w:jc w:val="both"/>
        <w:rPr>
          <w:rFonts w:eastAsia="Calibri" w:cs="Arial"/>
          <w:sz w:val="20"/>
          <w:lang w:eastAsia="en-US"/>
        </w:rPr>
      </w:pPr>
      <w:r w:rsidRPr="00FE21FB">
        <w:rPr>
          <w:rFonts w:eastAsia="Calibri" w:cs="Arial"/>
          <w:sz w:val="20"/>
          <w:lang w:eastAsia="en-US"/>
        </w:rPr>
        <w:t xml:space="preserve">sposobie oceny ofert w toku aukcji elektronicznej; </w:t>
      </w:r>
    </w:p>
    <w:p w14:paraId="25C8158A" w14:textId="179667DE" w:rsidR="00683127" w:rsidRPr="007D34CE" w:rsidRDefault="00683127" w:rsidP="004027D0">
      <w:pPr>
        <w:numPr>
          <w:ilvl w:val="3"/>
          <w:numId w:val="32"/>
        </w:numPr>
        <w:shd w:val="clear" w:color="auto" w:fill="FFFFFF"/>
        <w:tabs>
          <w:tab w:val="clear" w:pos="3402"/>
        </w:tabs>
        <w:spacing w:after="200" w:line="276" w:lineRule="auto"/>
        <w:ind w:left="2127" w:hanging="284"/>
        <w:contextualSpacing/>
        <w:jc w:val="both"/>
        <w:rPr>
          <w:rFonts w:eastAsia="Calibri" w:cs="Arial"/>
          <w:sz w:val="20"/>
          <w:lang w:eastAsia="en-US"/>
        </w:rPr>
      </w:pPr>
      <w:r w:rsidRPr="00FE21FB">
        <w:rPr>
          <w:rFonts w:eastAsia="Calibri" w:cs="Arial"/>
          <w:sz w:val="20"/>
          <w:lang w:eastAsia="en-US"/>
        </w:rPr>
        <w:t xml:space="preserve">formule matematycznej, która zostanie wykorzystana w aukcji </w:t>
      </w:r>
      <w:r w:rsidRPr="007D34CE">
        <w:rPr>
          <w:rFonts w:eastAsia="Calibri" w:cs="Arial"/>
          <w:sz w:val="20"/>
          <w:lang w:eastAsia="en-US"/>
        </w:rPr>
        <w:t>elektronicznej do automatycznego tworzenia kolejnych klasyfikacji na podstawie przedstawianych nowych cen lub wartości</w:t>
      </w:r>
      <w:r w:rsidR="004C78EC" w:rsidRPr="007D34CE">
        <w:rPr>
          <w:rFonts w:eastAsia="Calibri" w:cs="Arial"/>
          <w:sz w:val="20"/>
          <w:lang w:eastAsia="en-US"/>
        </w:rPr>
        <w:t>.</w:t>
      </w:r>
    </w:p>
    <w:p w14:paraId="78750BA1" w14:textId="351B5B48" w:rsidR="004C78EC" w:rsidRPr="007D34CE" w:rsidRDefault="004F38E4" w:rsidP="00CD3B1B">
      <w:pPr>
        <w:pStyle w:val="Akapitzlist"/>
        <w:numPr>
          <w:ilvl w:val="2"/>
          <w:numId w:val="32"/>
        </w:numPr>
        <w:ind w:left="1843" w:hanging="850"/>
        <w:jc w:val="both"/>
        <w:rPr>
          <w:rFonts w:ascii="Arial" w:hAnsi="Arial" w:cs="Arial"/>
          <w:sz w:val="20"/>
        </w:rPr>
      </w:pPr>
      <w:r w:rsidRPr="007D34CE">
        <w:rPr>
          <w:rFonts w:ascii="Arial" w:hAnsi="Arial" w:cs="Arial"/>
          <w:sz w:val="20"/>
        </w:rPr>
        <w:t>W sytuacji złożenia oferty</w:t>
      </w:r>
      <w:r w:rsidR="00CD3B1B" w:rsidRPr="007D34CE">
        <w:rPr>
          <w:rFonts w:ascii="Arial" w:hAnsi="Arial" w:cs="Arial"/>
          <w:sz w:val="20"/>
        </w:rPr>
        <w:t>, która</w:t>
      </w:r>
      <w:r w:rsidRPr="007D34CE">
        <w:rPr>
          <w:rFonts w:ascii="Arial" w:hAnsi="Arial" w:cs="Arial"/>
          <w:sz w:val="20"/>
        </w:rPr>
        <w:t xml:space="preserve"> </w:t>
      </w:r>
      <w:r w:rsidR="00CD3B1B" w:rsidRPr="007D34CE">
        <w:rPr>
          <w:rFonts w:ascii="Arial" w:hAnsi="Arial" w:cs="Arial"/>
          <w:sz w:val="20"/>
        </w:rPr>
        <w:t xml:space="preserve">prowadzić będzie do powstania u Zamawiającego obowiązku podatkowego </w:t>
      </w:r>
      <w:r w:rsidR="007149AA" w:rsidRPr="007D34CE">
        <w:rPr>
          <w:rFonts w:ascii="Arial" w:hAnsi="Arial" w:cs="Arial"/>
          <w:sz w:val="20"/>
        </w:rPr>
        <w:t xml:space="preserve">wartościami wyjściowymi w aukcji </w:t>
      </w:r>
      <w:r w:rsidR="00CD3B1B" w:rsidRPr="007D34CE">
        <w:rPr>
          <w:rFonts w:ascii="Arial" w:hAnsi="Arial" w:cs="Arial"/>
          <w:sz w:val="20"/>
        </w:rPr>
        <w:t xml:space="preserve">oraz wysokości postąpień </w:t>
      </w:r>
      <w:r w:rsidR="007149AA" w:rsidRPr="007D34CE">
        <w:rPr>
          <w:rFonts w:ascii="Arial" w:hAnsi="Arial" w:cs="Arial"/>
          <w:sz w:val="20"/>
        </w:rPr>
        <w:t>będą ceny NETTO podane w ofertach przez Wykonawców; po zakończeniu aukcji Zamawiający do zaoferowanych w aukcji cen netto doliczy podatek od towarów i usług (VAT) - tak aby wartością ofert była cena brutto</w:t>
      </w:r>
      <w:r w:rsidRPr="007D34CE">
        <w:rPr>
          <w:rFonts w:ascii="Arial" w:hAnsi="Arial" w:cs="Arial"/>
          <w:sz w:val="20"/>
        </w:rPr>
        <w:t>.</w:t>
      </w:r>
    </w:p>
    <w:p w14:paraId="07EF277A" w14:textId="77777777" w:rsidR="00683127" w:rsidRPr="00FE21FB" w:rsidRDefault="00683127" w:rsidP="004027D0">
      <w:pPr>
        <w:numPr>
          <w:ilvl w:val="2"/>
          <w:numId w:val="32"/>
        </w:numPr>
        <w:shd w:val="clear" w:color="auto" w:fill="FFFFFF"/>
        <w:tabs>
          <w:tab w:val="clear" w:pos="3402"/>
        </w:tabs>
        <w:spacing w:after="200" w:line="276" w:lineRule="auto"/>
        <w:ind w:left="1843" w:hanging="850"/>
        <w:contextualSpacing/>
        <w:jc w:val="both"/>
        <w:rPr>
          <w:rFonts w:eastAsia="Calibri" w:cs="Arial"/>
          <w:sz w:val="20"/>
          <w:lang w:eastAsia="en-US"/>
        </w:rPr>
      </w:pPr>
      <w:r w:rsidRPr="007D34CE">
        <w:rPr>
          <w:rFonts w:eastAsia="Calibri" w:cs="Arial"/>
          <w:sz w:val="20"/>
          <w:lang w:eastAsia="en-US"/>
        </w:rPr>
        <w:t>Termin otwarcia aukcji elektronicznej nie może być</w:t>
      </w:r>
      <w:r w:rsidRPr="00FE21FB">
        <w:rPr>
          <w:rFonts w:eastAsia="Calibri" w:cs="Arial"/>
          <w:sz w:val="20"/>
          <w:lang w:eastAsia="en-US"/>
        </w:rPr>
        <w:t xml:space="preserve"> krótszy niż 2 dni robocze od dnia przekazania zaproszenia, o którym mowa w art. 91b ust. 1 Ustawy (art. 91b ust. 3 Ustawy).</w:t>
      </w:r>
    </w:p>
    <w:p w14:paraId="7CCA2CB6" w14:textId="77777777" w:rsidR="00683127" w:rsidRPr="00FE21FB" w:rsidRDefault="00683127" w:rsidP="004027D0">
      <w:pPr>
        <w:numPr>
          <w:ilvl w:val="2"/>
          <w:numId w:val="32"/>
        </w:numPr>
        <w:tabs>
          <w:tab w:val="clear" w:pos="3402"/>
        </w:tabs>
        <w:spacing w:after="200" w:line="276" w:lineRule="auto"/>
        <w:ind w:left="1843" w:hanging="850"/>
        <w:contextualSpacing/>
        <w:rPr>
          <w:rFonts w:eastAsia="Calibri" w:cs="Arial"/>
          <w:sz w:val="20"/>
          <w:lang w:eastAsia="en-US"/>
        </w:rPr>
      </w:pPr>
      <w:r w:rsidRPr="00FE21FB">
        <w:rPr>
          <w:rFonts w:eastAsia="Calibri" w:cs="Arial"/>
          <w:sz w:val="20"/>
          <w:lang w:eastAsia="en-US"/>
        </w:rPr>
        <w:t xml:space="preserve">Aukcja elektroniczna może rozpocząć się dopiero po dokonaniu oceny ofert złożonych w postępowaniu w zakresie ich zgodności z treścią SIWZ oraz oceny punktowej dokonanej na podstawie kryteriów oceny ofert. </w:t>
      </w:r>
    </w:p>
    <w:p w14:paraId="73224790" w14:textId="77777777" w:rsidR="00683127" w:rsidRPr="00FE21FB" w:rsidRDefault="00683127" w:rsidP="004027D0">
      <w:pPr>
        <w:numPr>
          <w:ilvl w:val="2"/>
          <w:numId w:val="32"/>
        </w:numPr>
        <w:tabs>
          <w:tab w:val="clear" w:pos="3402"/>
        </w:tabs>
        <w:spacing w:after="200" w:line="276" w:lineRule="auto"/>
        <w:ind w:left="1843" w:hanging="850"/>
        <w:contextualSpacing/>
        <w:jc w:val="both"/>
        <w:rPr>
          <w:rFonts w:eastAsia="Calibri" w:cs="Arial"/>
          <w:sz w:val="20"/>
          <w:lang w:eastAsia="en-US"/>
        </w:rPr>
      </w:pPr>
      <w:r w:rsidRPr="00FE21FB">
        <w:rPr>
          <w:rFonts w:eastAsia="Calibri" w:cs="Arial"/>
          <w:sz w:val="20"/>
          <w:lang w:eastAsia="en-US"/>
        </w:rPr>
        <w:t>W wyznaczonym terminie następuje otwarcie aukcji elektronicznej. Ofertami początkowymi są oferty złożone w postępowaniu przed wszczęciem aukcji elektronicznej.</w:t>
      </w:r>
    </w:p>
    <w:p w14:paraId="05204C7D" w14:textId="77777777" w:rsidR="00683127" w:rsidRPr="00FE21FB" w:rsidRDefault="00683127" w:rsidP="004027D0">
      <w:pPr>
        <w:numPr>
          <w:ilvl w:val="2"/>
          <w:numId w:val="32"/>
        </w:numPr>
        <w:tabs>
          <w:tab w:val="clear" w:pos="3402"/>
        </w:tabs>
        <w:spacing w:after="200" w:line="276" w:lineRule="auto"/>
        <w:ind w:left="1843" w:hanging="850"/>
        <w:contextualSpacing/>
        <w:jc w:val="both"/>
        <w:rPr>
          <w:rFonts w:eastAsia="Calibri" w:cs="Arial"/>
          <w:sz w:val="20"/>
          <w:lang w:eastAsia="en-US"/>
        </w:rPr>
      </w:pPr>
      <w:r w:rsidRPr="00FE21FB">
        <w:rPr>
          <w:rFonts w:eastAsia="Calibri" w:cs="Arial"/>
          <w:sz w:val="20"/>
          <w:lang w:eastAsia="en-US"/>
        </w:rPr>
        <w:t xml:space="preserve">W toku aukcji elektronicznej wykonawcy za pomocą formularza umieszczonego na stronie internetowej: </w:t>
      </w:r>
      <w:hyperlink r:id="rId31" w:history="1">
        <w:r w:rsidRPr="00FE21FB">
          <w:rPr>
            <w:rFonts w:eastAsia="Calibri" w:cs="Arial"/>
            <w:color w:val="0000FF"/>
            <w:sz w:val="20"/>
            <w:u w:val="single"/>
            <w:lang w:eastAsia="en-US"/>
          </w:rPr>
          <w:t>https://aukcje.eb2b.com.pl/</w:t>
        </w:r>
      </w:hyperlink>
      <w:r w:rsidRPr="00FE21FB">
        <w:rPr>
          <w:rFonts w:eastAsia="Calibri" w:cs="Arial"/>
          <w:sz w:val="20"/>
          <w:lang w:eastAsia="en-US"/>
        </w:rPr>
        <w:t>, umożliwiającego wprowadzenie niezbędnych danych w trybie bezpośredniego połączenia z tą stroną, składają kolejne korzystniejsze postąpienia, podlegające automatycznej ocenie i klasyfikacji (art. 91c ust. 1 Ustawy). W toku aukcji nie stosuje się art. 82 ust.1, art. 83 i 84 oraz art. 86-89 Ustawy.</w:t>
      </w:r>
    </w:p>
    <w:p w14:paraId="4322FD8C" w14:textId="77777777" w:rsidR="00683127" w:rsidRPr="00FE21FB" w:rsidRDefault="00683127" w:rsidP="004027D0">
      <w:pPr>
        <w:numPr>
          <w:ilvl w:val="2"/>
          <w:numId w:val="32"/>
        </w:numPr>
        <w:tabs>
          <w:tab w:val="clear" w:pos="3402"/>
        </w:tabs>
        <w:spacing w:after="200" w:line="276" w:lineRule="auto"/>
        <w:ind w:left="1843" w:hanging="850"/>
        <w:contextualSpacing/>
        <w:jc w:val="both"/>
        <w:rPr>
          <w:rFonts w:eastAsia="Calibri" w:cs="Arial"/>
          <w:sz w:val="20"/>
          <w:lang w:eastAsia="en-US"/>
        </w:rPr>
      </w:pPr>
      <w:r w:rsidRPr="00FE21FB">
        <w:rPr>
          <w:rFonts w:eastAsia="Calibri" w:cs="Arial"/>
          <w:sz w:val="20"/>
          <w:lang w:eastAsia="en-US"/>
        </w:rPr>
        <w:t>Postąpienia, pod rygorem nieważności, składa się opatrzone bezpiecznym podpisem elektronicznym weryfikowanym za pomocą ważnego kwalifikowanego certyfikatu, o którym mowa w ustawie z dnia 5 września 2016 r. o usługach zaufania oraz identyfikacji elektronicznej (Dz. U. z 2016 r. poz. 1579) oraz w zgodzie z Rozporządzeniem elDAS.</w:t>
      </w:r>
    </w:p>
    <w:p w14:paraId="3065CF28" w14:textId="77777777" w:rsidR="00683127" w:rsidRPr="00FE21FB" w:rsidRDefault="00683127" w:rsidP="004027D0">
      <w:pPr>
        <w:numPr>
          <w:ilvl w:val="2"/>
          <w:numId w:val="32"/>
        </w:numPr>
        <w:shd w:val="clear" w:color="auto" w:fill="FFFFFF"/>
        <w:tabs>
          <w:tab w:val="clear" w:pos="3402"/>
          <w:tab w:val="left" w:pos="1843"/>
        </w:tabs>
        <w:spacing w:after="200" w:line="276" w:lineRule="auto"/>
        <w:ind w:left="1843" w:hanging="850"/>
        <w:contextualSpacing/>
        <w:jc w:val="both"/>
        <w:rPr>
          <w:rFonts w:eastAsia="Calibri" w:cs="Arial"/>
          <w:sz w:val="20"/>
          <w:lang w:eastAsia="en-US"/>
        </w:rPr>
      </w:pPr>
      <w:r w:rsidRPr="00FE21FB">
        <w:rPr>
          <w:rFonts w:eastAsia="Calibri" w:cs="Arial"/>
          <w:sz w:val="20"/>
          <w:lang w:eastAsia="en-US"/>
        </w:rPr>
        <w:t>Wykonawca biorący udział w aukcji elektronicznej zobowiązany jest we własnym zakresie uzyskać kwalifikowany podpis elektroniczny.</w:t>
      </w:r>
    </w:p>
    <w:p w14:paraId="4CC90F91" w14:textId="77777777" w:rsidR="00683127" w:rsidRPr="00FE21FB" w:rsidRDefault="00683127" w:rsidP="004027D0">
      <w:pPr>
        <w:numPr>
          <w:ilvl w:val="2"/>
          <w:numId w:val="32"/>
        </w:numPr>
        <w:shd w:val="clear" w:color="auto" w:fill="FFFFFF"/>
        <w:tabs>
          <w:tab w:val="clear" w:pos="3402"/>
          <w:tab w:val="left" w:pos="1843"/>
        </w:tabs>
        <w:spacing w:after="200" w:line="276" w:lineRule="auto"/>
        <w:ind w:left="1843" w:hanging="850"/>
        <w:contextualSpacing/>
        <w:jc w:val="both"/>
        <w:rPr>
          <w:rFonts w:eastAsia="Calibri" w:cs="Arial"/>
          <w:sz w:val="20"/>
          <w:lang w:eastAsia="en-US"/>
        </w:rPr>
      </w:pPr>
      <w:r w:rsidRPr="00FE21FB">
        <w:rPr>
          <w:rFonts w:eastAsia="Calibri" w:cs="Arial"/>
          <w:sz w:val="20"/>
          <w:lang w:eastAsia="en-US"/>
        </w:rPr>
        <w:t>Spośród kryteriów oceny ofert wymienionych w Rozdziale XXI SIWZ, w toku aukcji elektronicznej stosowane będą:</w:t>
      </w:r>
      <w:r w:rsidRPr="00FE21FB" w:rsidDel="00A444B5">
        <w:rPr>
          <w:rFonts w:eastAsia="Calibri" w:cs="Arial"/>
          <w:sz w:val="20"/>
          <w:lang w:eastAsia="en-US"/>
        </w:rPr>
        <w:t xml:space="preserve"> </w:t>
      </w:r>
      <w:r w:rsidRPr="00FE21FB">
        <w:rPr>
          <w:rFonts w:eastAsia="Calibri" w:cs="Arial"/>
          <w:sz w:val="20"/>
          <w:lang w:eastAsia="en-US"/>
        </w:rPr>
        <w:t>Kryterium K.</w:t>
      </w:r>
    </w:p>
    <w:p w14:paraId="586705F1" w14:textId="0A77A709" w:rsidR="00683127" w:rsidRPr="00FE21FB" w:rsidRDefault="00683127" w:rsidP="004027D0">
      <w:pPr>
        <w:numPr>
          <w:ilvl w:val="2"/>
          <w:numId w:val="32"/>
        </w:numPr>
        <w:tabs>
          <w:tab w:val="clear" w:pos="3402"/>
          <w:tab w:val="left" w:pos="1985"/>
        </w:tabs>
        <w:spacing w:after="200" w:line="276" w:lineRule="auto"/>
        <w:ind w:left="1843" w:hanging="850"/>
        <w:contextualSpacing/>
        <w:jc w:val="both"/>
        <w:rPr>
          <w:rFonts w:eastAsia="Calibri" w:cs="Arial"/>
          <w:sz w:val="20"/>
          <w:lang w:eastAsia="en-US"/>
        </w:rPr>
      </w:pPr>
      <w:r w:rsidRPr="00FE21FB">
        <w:rPr>
          <w:rFonts w:eastAsia="Calibri" w:cs="Arial"/>
          <w:sz w:val="20"/>
          <w:lang w:eastAsia="en-US"/>
        </w:rPr>
        <w:t xml:space="preserve">System nie przyjmie postąpień niespełniających warunków określonych w niniejszym rozdziale, lub warunków określonych w Załączniku Nr </w:t>
      </w:r>
      <w:r w:rsidR="00F612B7" w:rsidRPr="00FE21FB">
        <w:rPr>
          <w:rFonts w:eastAsia="Calibri" w:cs="Arial"/>
          <w:sz w:val="20"/>
          <w:lang w:eastAsia="en-US"/>
        </w:rPr>
        <w:t>3</w:t>
      </w:r>
      <w:r w:rsidRPr="00FE21FB">
        <w:rPr>
          <w:rFonts w:eastAsia="Calibri" w:cs="Arial"/>
          <w:sz w:val="20"/>
          <w:lang w:eastAsia="en-US"/>
        </w:rPr>
        <w:t xml:space="preserve"> do </w:t>
      </w:r>
      <w:r w:rsidR="006D0C11" w:rsidRPr="00FE21FB">
        <w:rPr>
          <w:rFonts w:eastAsia="Calibri" w:cs="Arial"/>
          <w:sz w:val="20"/>
          <w:lang w:eastAsia="en-US"/>
        </w:rPr>
        <w:t>Części I SIWZ</w:t>
      </w:r>
      <w:r w:rsidRPr="00FE21FB">
        <w:rPr>
          <w:rFonts w:eastAsia="Calibri" w:cs="Arial"/>
          <w:sz w:val="20"/>
          <w:lang w:eastAsia="en-US"/>
        </w:rPr>
        <w:t xml:space="preserve"> oraz złożonych po terminie zamknięcia aukcji.</w:t>
      </w:r>
    </w:p>
    <w:p w14:paraId="035BC758" w14:textId="77777777" w:rsidR="00683127" w:rsidRPr="00FE21FB" w:rsidRDefault="00683127" w:rsidP="004027D0">
      <w:pPr>
        <w:numPr>
          <w:ilvl w:val="2"/>
          <w:numId w:val="32"/>
        </w:numPr>
        <w:shd w:val="clear" w:color="auto" w:fill="FFFFFF"/>
        <w:tabs>
          <w:tab w:val="clear" w:pos="3402"/>
          <w:tab w:val="left" w:pos="1843"/>
        </w:tabs>
        <w:spacing w:after="200" w:line="276" w:lineRule="auto"/>
        <w:ind w:left="1843" w:hanging="850"/>
        <w:contextualSpacing/>
        <w:jc w:val="both"/>
        <w:rPr>
          <w:rFonts w:eastAsia="Calibri" w:cs="Arial"/>
          <w:sz w:val="20"/>
          <w:lang w:eastAsia="en-US"/>
        </w:rPr>
      </w:pPr>
      <w:r w:rsidRPr="00FE21FB">
        <w:rPr>
          <w:rFonts w:eastAsia="Calibri" w:cs="Arial"/>
          <w:sz w:val="20"/>
          <w:lang w:eastAsia="en-US"/>
        </w:rPr>
        <w:t>Momentem decydującym dla uznania, że oferta Wykonawcy została złożona w terminie, nie jest moment wysłania postąpienia z komputera Wykonawcy, ale moment jego odbioru na serwerze i zarejestrowania przez System eB2B.</w:t>
      </w:r>
      <w:r w:rsidRPr="00FE21FB" w:rsidDel="00A444B5">
        <w:rPr>
          <w:rFonts w:eastAsia="Calibri" w:cs="Arial"/>
          <w:sz w:val="20"/>
          <w:lang w:eastAsia="en-US"/>
        </w:rPr>
        <w:t xml:space="preserve"> </w:t>
      </w:r>
    </w:p>
    <w:p w14:paraId="72FB37CF" w14:textId="77777777" w:rsidR="00683127" w:rsidRPr="00FE21FB" w:rsidRDefault="00683127" w:rsidP="004027D0">
      <w:pPr>
        <w:numPr>
          <w:ilvl w:val="2"/>
          <w:numId w:val="32"/>
        </w:numPr>
        <w:shd w:val="clear" w:color="auto" w:fill="FFFFFF"/>
        <w:tabs>
          <w:tab w:val="clear" w:pos="3402"/>
          <w:tab w:val="left" w:pos="1843"/>
          <w:tab w:val="left" w:pos="1985"/>
        </w:tabs>
        <w:spacing w:after="200" w:line="276" w:lineRule="auto"/>
        <w:ind w:left="1843" w:hanging="850"/>
        <w:contextualSpacing/>
        <w:jc w:val="both"/>
        <w:rPr>
          <w:rFonts w:eastAsia="Calibri" w:cs="Arial"/>
          <w:sz w:val="20"/>
          <w:lang w:eastAsia="en-US"/>
        </w:rPr>
      </w:pPr>
      <w:r w:rsidRPr="00FE21FB">
        <w:rPr>
          <w:rFonts w:eastAsia="Calibri" w:cs="Arial"/>
          <w:sz w:val="20"/>
          <w:lang w:eastAsia="en-US"/>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2A98ECEC" w14:textId="77777777" w:rsidR="00683127" w:rsidRPr="00FE21FB" w:rsidRDefault="00683127" w:rsidP="00D6285D">
      <w:pPr>
        <w:numPr>
          <w:ilvl w:val="2"/>
          <w:numId w:val="32"/>
        </w:numPr>
        <w:shd w:val="clear" w:color="auto" w:fill="FFFFFF"/>
        <w:tabs>
          <w:tab w:val="clear" w:pos="3402"/>
          <w:tab w:val="left" w:pos="1843"/>
        </w:tabs>
        <w:spacing w:after="200" w:line="276" w:lineRule="auto"/>
        <w:ind w:left="1843" w:hanging="850"/>
        <w:contextualSpacing/>
        <w:jc w:val="both"/>
        <w:rPr>
          <w:rFonts w:eastAsia="Calibri" w:cs="Arial"/>
          <w:sz w:val="20"/>
          <w:lang w:eastAsia="en-US"/>
        </w:rPr>
      </w:pPr>
      <w:r w:rsidRPr="00FE21FB">
        <w:rPr>
          <w:rFonts w:eastAsia="Calibri" w:cs="Arial"/>
          <w:sz w:val="20"/>
          <w:lang w:eastAsia="en-US"/>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47C5E2CA" w14:textId="77777777" w:rsidR="00683127" w:rsidRPr="00FE21FB" w:rsidRDefault="00683127" w:rsidP="00D6285D">
      <w:pPr>
        <w:numPr>
          <w:ilvl w:val="2"/>
          <w:numId w:val="32"/>
        </w:numPr>
        <w:shd w:val="clear" w:color="auto" w:fill="FFFFFF"/>
        <w:tabs>
          <w:tab w:val="clear" w:pos="3402"/>
        </w:tabs>
        <w:spacing w:after="200" w:line="276" w:lineRule="auto"/>
        <w:ind w:left="1843" w:hanging="850"/>
        <w:contextualSpacing/>
        <w:jc w:val="both"/>
        <w:rPr>
          <w:rFonts w:eastAsia="Calibri" w:cs="Arial"/>
          <w:sz w:val="20"/>
          <w:lang w:eastAsia="en-US"/>
        </w:rPr>
      </w:pPr>
      <w:r w:rsidRPr="00FE21FB">
        <w:rPr>
          <w:rFonts w:eastAsia="Calibri" w:cs="Arial"/>
          <w:sz w:val="20"/>
          <w:lang w:eastAsia="en-US"/>
        </w:rPr>
        <w:t>W toku aukcji przepisy art. 77, art. 80 ust. 1 pkt 1 i2 oraz ust. 2 Ustawy stosuje się odpowiednio.</w:t>
      </w:r>
    </w:p>
    <w:p w14:paraId="0D9A3D0C" w14:textId="77777777" w:rsidR="00683127" w:rsidRPr="00FE21FB" w:rsidRDefault="00683127" w:rsidP="00D6285D">
      <w:pPr>
        <w:numPr>
          <w:ilvl w:val="2"/>
          <w:numId w:val="32"/>
        </w:numPr>
        <w:shd w:val="clear" w:color="auto" w:fill="FFFFFF"/>
        <w:tabs>
          <w:tab w:val="clear" w:pos="3402"/>
        </w:tabs>
        <w:spacing w:after="200" w:line="276" w:lineRule="auto"/>
        <w:ind w:left="1843" w:hanging="850"/>
        <w:contextualSpacing/>
        <w:jc w:val="both"/>
        <w:rPr>
          <w:rFonts w:eastAsia="Calibri" w:cs="Arial"/>
          <w:sz w:val="20"/>
          <w:lang w:eastAsia="en-US"/>
        </w:rPr>
      </w:pPr>
      <w:r w:rsidRPr="00FE21FB">
        <w:rPr>
          <w:rFonts w:eastAsia="Calibri" w:cs="Arial"/>
          <w:sz w:val="20"/>
          <w:lang w:eastAsia="en-US"/>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7124AAC8" w14:textId="77777777" w:rsidR="00683127" w:rsidRPr="00FE21FB" w:rsidRDefault="00683127" w:rsidP="00D6285D">
      <w:pPr>
        <w:numPr>
          <w:ilvl w:val="2"/>
          <w:numId w:val="32"/>
        </w:numPr>
        <w:shd w:val="clear" w:color="auto" w:fill="FFFFFF"/>
        <w:tabs>
          <w:tab w:val="clear" w:pos="3402"/>
        </w:tabs>
        <w:spacing w:after="200" w:line="276" w:lineRule="auto"/>
        <w:ind w:left="1843" w:hanging="850"/>
        <w:contextualSpacing/>
        <w:jc w:val="both"/>
        <w:rPr>
          <w:rFonts w:eastAsia="Calibri" w:cs="Arial"/>
          <w:sz w:val="20"/>
          <w:lang w:eastAsia="en-US"/>
        </w:rPr>
      </w:pPr>
      <w:r w:rsidRPr="00FE21FB">
        <w:rPr>
          <w:rFonts w:eastAsia="Calibri" w:cs="Arial"/>
          <w:sz w:val="20"/>
          <w:lang w:eastAsia="en-US"/>
        </w:rPr>
        <w:t>Zamawiający po zamknięciu aukcji wybiera najkorzystniejszą ofertę w oparciu o kryteria oceny ofert wskazanych w ogłoszeniu o zamówieniu, z uwzględnieniem wyników aukcji elektronicznej (art. 91d ust. 2 Ustawy).</w:t>
      </w:r>
    </w:p>
    <w:p w14:paraId="26B8A80E" w14:textId="77777777" w:rsidR="00683127" w:rsidRPr="00FE21FB" w:rsidRDefault="00683127" w:rsidP="00D6285D">
      <w:pPr>
        <w:numPr>
          <w:ilvl w:val="2"/>
          <w:numId w:val="32"/>
        </w:numPr>
        <w:shd w:val="clear" w:color="auto" w:fill="FFFFFF"/>
        <w:tabs>
          <w:tab w:val="clear" w:pos="3402"/>
        </w:tabs>
        <w:spacing w:after="200" w:line="276" w:lineRule="auto"/>
        <w:ind w:left="1843" w:hanging="850"/>
        <w:contextualSpacing/>
        <w:jc w:val="both"/>
        <w:rPr>
          <w:rFonts w:eastAsia="Calibri" w:cs="Arial"/>
          <w:sz w:val="20"/>
          <w:lang w:eastAsia="en-US"/>
        </w:rPr>
      </w:pPr>
      <w:r w:rsidRPr="00FE21FB">
        <w:rPr>
          <w:rFonts w:eastAsia="Calibri" w:cs="Arial"/>
          <w:sz w:val="20"/>
          <w:lang w:eastAsia="en-US"/>
        </w:rPr>
        <w:t>Zamawiający zamyka aukcję elektroniczną zgodnie z art. 91e ust. 1 Ustawy:</w:t>
      </w:r>
    </w:p>
    <w:p w14:paraId="1513DC0F" w14:textId="77777777" w:rsidR="00683127" w:rsidRPr="00FE21FB" w:rsidRDefault="00683127" w:rsidP="00683127">
      <w:pPr>
        <w:tabs>
          <w:tab w:val="clear" w:pos="3402"/>
        </w:tabs>
        <w:spacing w:line="240" w:lineRule="auto"/>
        <w:ind w:left="2552" w:hanging="425"/>
        <w:jc w:val="both"/>
        <w:rPr>
          <w:rFonts w:eastAsia="Calibri" w:cs="Arial"/>
          <w:sz w:val="20"/>
          <w:lang w:eastAsia="en-US"/>
        </w:rPr>
      </w:pPr>
      <w:r w:rsidRPr="00FE21FB">
        <w:rPr>
          <w:rFonts w:eastAsia="Calibri" w:cs="Arial"/>
          <w:sz w:val="20"/>
          <w:lang w:eastAsia="en-US"/>
        </w:rPr>
        <w:t>1)</w:t>
      </w:r>
      <w:r w:rsidRPr="00FE21FB">
        <w:rPr>
          <w:rFonts w:eastAsia="Calibri" w:cs="Arial"/>
          <w:sz w:val="20"/>
          <w:lang w:eastAsia="en-US"/>
        </w:rPr>
        <w:tab/>
        <w:t>w terminie określonym w zaproszeniu do udziału w aukcji elektronicznej;</w:t>
      </w:r>
    </w:p>
    <w:p w14:paraId="35EDDD0D" w14:textId="77777777" w:rsidR="00683127" w:rsidRPr="00FE21FB" w:rsidRDefault="00683127" w:rsidP="00683127">
      <w:pPr>
        <w:tabs>
          <w:tab w:val="clear" w:pos="3402"/>
        </w:tabs>
        <w:spacing w:line="240" w:lineRule="auto"/>
        <w:ind w:left="2552" w:hanging="425"/>
        <w:jc w:val="both"/>
        <w:rPr>
          <w:rFonts w:eastAsia="Calibri" w:cs="Arial"/>
          <w:sz w:val="20"/>
          <w:lang w:eastAsia="en-US"/>
        </w:rPr>
      </w:pPr>
      <w:r w:rsidRPr="00FE21FB">
        <w:rPr>
          <w:rFonts w:eastAsia="Calibri" w:cs="Arial"/>
          <w:sz w:val="20"/>
          <w:lang w:eastAsia="en-US"/>
        </w:rPr>
        <w:t>2)</w:t>
      </w:r>
      <w:r w:rsidRPr="00FE21FB">
        <w:rPr>
          <w:rFonts w:eastAsia="Calibri" w:cs="Arial"/>
          <w:sz w:val="20"/>
          <w:lang w:eastAsia="en-US"/>
        </w:rPr>
        <w:tab/>
        <w:t>jeżeli w ustalonym terminie nie zostaną zgłoszone nowe postąpienia;</w:t>
      </w:r>
    </w:p>
    <w:p w14:paraId="01461F02" w14:textId="77777777" w:rsidR="00683127" w:rsidRPr="00FE21FB" w:rsidRDefault="00683127" w:rsidP="00683127">
      <w:pPr>
        <w:tabs>
          <w:tab w:val="clear" w:pos="3402"/>
        </w:tabs>
        <w:spacing w:after="120" w:line="240" w:lineRule="auto"/>
        <w:ind w:left="2552" w:hanging="425"/>
        <w:jc w:val="both"/>
        <w:rPr>
          <w:rFonts w:eastAsia="Calibri" w:cs="Arial"/>
          <w:sz w:val="20"/>
          <w:lang w:eastAsia="en-US"/>
        </w:rPr>
      </w:pPr>
      <w:r w:rsidRPr="00FE21FB">
        <w:rPr>
          <w:rFonts w:eastAsia="Calibri" w:cs="Arial"/>
          <w:sz w:val="20"/>
          <w:lang w:eastAsia="en-US"/>
        </w:rPr>
        <w:t>3)</w:t>
      </w:r>
      <w:r w:rsidRPr="00FE21FB">
        <w:rPr>
          <w:rFonts w:eastAsia="Calibri" w:cs="Arial"/>
          <w:sz w:val="20"/>
          <w:lang w:eastAsia="en-US"/>
        </w:rPr>
        <w:tab/>
        <w:t>po zakończeniu ostatniego, ustalonego etapu.</w:t>
      </w:r>
    </w:p>
    <w:p w14:paraId="7A2036B0" w14:textId="7151E6BA" w:rsidR="00683127" w:rsidRPr="00FE21FB" w:rsidRDefault="00683127" w:rsidP="00D6285D">
      <w:pPr>
        <w:numPr>
          <w:ilvl w:val="2"/>
          <w:numId w:val="32"/>
        </w:numPr>
        <w:shd w:val="clear" w:color="auto" w:fill="FFFFFF"/>
        <w:tabs>
          <w:tab w:val="clear" w:pos="3402"/>
          <w:tab w:val="left" w:pos="1843"/>
        </w:tabs>
        <w:spacing w:after="200" w:line="276" w:lineRule="auto"/>
        <w:ind w:left="1843" w:hanging="850"/>
        <w:contextualSpacing/>
        <w:jc w:val="both"/>
        <w:rPr>
          <w:rFonts w:eastAsia="Calibri" w:cs="Arial"/>
          <w:sz w:val="20"/>
          <w:lang w:eastAsia="en-US"/>
        </w:rPr>
      </w:pPr>
      <w:r w:rsidRPr="00FE21FB">
        <w:rPr>
          <w:rFonts w:eastAsia="Calibri" w:cs="Arial"/>
          <w:sz w:val="20"/>
          <w:lang w:eastAsia="en-US"/>
        </w:rPr>
        <w:t xml:space="preserve">Po zamknięciu aukcji elektronicznej Wykonawcy muszą ponownie złożyć Formularz Oferty, stanowiący Załącznik nr 1 do Części I SIWZ </w:t>
      </w:r>
      <w:r w:rsidR="00F612B7" w:rsidRPr="00FE21FB">
        <w:rPr>
          <w:rFonts w:eastAsia="Calibri" w:cs="Arial"/>
          <w:sz w:val="20"/>
          <w:lang w:eastAsia="en-US"/>
        </w:rPr>
        <w:t>,</w:t>
      </w:r>
      <w:r w:rsidRPr="00FE21FB">
        <w:rPr>
          <w:rFonts w:eastAsia="Calibri" w:cs="Arial"/>
          <w:sz w:val="20"/>
          <w:lang w:eastAsia="en-US"/>
        </w:rPr>
        <w:t xml:space="preserve">z nową ceną uwzględniającą cenę zaoferowaną w trakcie aukcji elektronicznej, przy czym wszystkie pozycje w formularzu zostaną odpowiednio i proporcjonalnie zmienione. Wykonawcy składają formularz w terminie do 4 dni od dnia, w którym zamknięto aukcję elektroniczną. Złożony formularz zostanie załączony do umowy zawartej z Wykonawcą, którego oferta została wybrana jako najkorzystniejsza. </w:t>
      </w:r>
    </w:p>
    <w:p w14:paraId="40DEE929" w14:textId="77777777" w:rsidR="00683127" w:rsidRPr="00FE21FB" w:rsidRDefault="00683127" w:rsidP="00D6285D">
      <w:pPr>
        <w:numPr>
          <w:ilvl w:val="2"/>
          <w:numId w:val="32"/>
        </w:numPr>
        <w:shd w:val="clear" w:color="auto" w:fill="FFFFFF"/>
        <w:tabs>
          <w:tab w:val="clear" w:pos="3402"/>
          <w:tab w:val="left" w:pos="1843"/>
        </w:tabs>
        <w:spacing w:after="200" w:line="276" w:lineRule="auto"/>
        <w:ind w:left="1843" w:hanging="850"/>
        <w:contextualSpacing/>
        <w:jc w:val="both"/>
        <w:rPr>
          <w:rFonts w:eastAsia="Calibri" w:cs="Arial"/>
          <w:color w:val="5B9BD5"/>
          <w:sz w:val="20"/>
          <w:lang w:eastAsia="en-US"/>
        </w:rPr>
      </w:pPr>
      <w:r w:rsidRPr="00FE21FB">
        <w:rPr>
          <w:rFonts w:eastAsia="Calibri" w:cs="Arial"/>
          <w:sz w:val="20"/>
          <w:lang w:eastAsia="en-US"/>
        </w:rPr>
        <w:t xml:space="preserve">Jeżeli spełnione były przesłanki przeprowadzenia aukcji elektronicznej z art. 91a ust. 1 Ustawy, a żaden z Wykonawców, których oferty nie podlegały odrzuceniu nie wziął udziału w aukcji elektronicznej, to postanowień pkt 22.1.20 części I SIWZ nie stosuje się. W tej sytuacji Zamawiający przeprowadzi postępowanie i wybierze Wykonawcę na podstawie ofert złożonych w terminie określonym w pkt 19.1.1. części I SIWZ </w:t>
      </w:r>
    </w:p>
    <w:p w14:paraId="388505BB" w14:textId="7E9015E9" w:rsidR="00683127" w:rsidRPr="00FE21FB" w:rsidRDefault="00683127" w:rsidP="004027D0">
      <w:pPr>
        <w:spacing w:after="120" w:line="240" w:lineRule="auto"/>
        <w:jc w:val="both"/>
        <w:rPr>
          <w:rFonts w:cs="Arial"/>
          <w:sz w:val="20"/>
        </w:rPr>
      </w:pPr>
    </w:p>
    <w:tbl>
      <w:tblPr>
        <w:tblW w:w="0" w:type="auto"/>
        <w:tblLook w:val="04A0" w:firstRow="1" w:lastRow="0" w:firstColumn="1" w:lastColumn="0" w:noHBand="0" w:noVBand="1"/>
      </w:tblPr>
      <w:tblGrid>
        <w:gridCol w:w="8646"/>
      </w:tblGrid>
      <w:tr w:rsidR="00C53488" w:rsidRPr="00FE21FB" w14:paraId="3943E278" w14:textId="77777777" w:rsidTr="000052C1">
        <w:trPr>
          <w:trHeight w:val="633"/>
        </w:trPr>
        <w:tc>
          <w:tcPr>
            <w:tcW w:w="8646" w:type="dxa"/>
            <w:shd w:val="clear" w:color="auto" w:fill="auto"/>
            <w:vAlign w:val="center"/>
          </w:tcPr>
          <w:p w14:paraId="0F793DC8" w14:textId="25EEBF7A" w:rsidR="00C53488" w:rsidRPr="00FE21FB" w:rsidRDefault="00C53488" w:rsidP="00FE21FB">
            <w:pPr>
              <w:pStyle w:val="Nagwek1"/>
              <w:tabs>
                <w:tab w:val="clear" w:pos="3402"/>
                <w:tab w:val="left" w:pos="738"/>
                <w:tab w:val="left" w:pos="880"/>
              </w:tabs>
              <w:spacing w:before="0" w:after="120"/>
              <w:ind w:left="743" w:hanging="743"/>
              <w:rPr>
                <w:rFonts w:ascii="Arial" w:hAnsi="Arial" w:cs="Arial"/>
                <w:sz w:val="20"/>
              </w:rPr>
            </w:pPr>
            <w:bookmarkStart w:id="29" w:name="_Toc50620166"/>
            <w:r w:rsidRPr="00FE21FB">
              <w:rPr>
                <w:rFonts w:ascii="Arial" w:hAnsi="Arial" w:cs="Arial"/>
                <w:sz w:val="20"/>
              </w:rPr>
              <w:t>XX</w:t>
            </w:r>
            <w:r w:rsidR="004027D0" w:rsidRPr="00FE21FB">
              <w:rPr>
                <w:rFonts w:ascii="Arial" w:hAnsi="Arial" w:cs="Arial"/>
                <w:sz w:val="20"/>
              </w:rPr>
              <w:t>IX</w:t>
            </w:r>
            <w:r w:rsidRPr="00FE21FB">
              <w:rPr>
                <w:rFonts w:ascii="Arial" w:hAnsi="Arial" w:cs="Arial"/>
                <w:sz w:val="20"/>
              </w:rPr>
              <w:t>.</w:t>
            </w:r>
            <w:r w:rsidRPr="00FE21FB">
              <w:rPr>
                <w:rFonts w:ascii="Arial" w:hAnsi="Arial" w:cs="Arial"/>
                <w:sz w:val="20"/>
              </w:rPr>
              <w:tab/>
            </w:r>
            <w:r w:rsidR="0062670A" w:rsidRPr="00FE21FB">
              <w:rPr>
                <w:rFonts w:ascii="Arial" w:hAnsi="Arial" w:cs="Arial"/>
                <w:sz w:val="20"/>
                <w:u w:val="single"/>
              </w:rPr>
              <w:t xml:space="preserve">Klauzula informacyjna Administratora danych dla </w:t>
            </w:r>
            <w:r w:rsidR="006C1E94" w:rsidRPr="00FE21FB">
              <w:rPr>
                <w:rFonts w:ascii="Arial" w:hAnsi="Arial" w:cs="Arial"/>
                <w:sz w:val="20"/>
                <w:u w:val="single"/>
              </w:rPr>
              <w:t>Stron</w:t>
            </w:r>
            <w:r w:rsidR="0062670A" w:rsidRPr="00FE21FB">
              <w:rPr>
                <w:rFonts w:ascii="Arial" w:hAnsi="Arial" w:cs="Arial"/>
                <w:sz w:val="20"/>
                <w:u w:val="single"/>
              </w:rPr>
              <w:t xml:space="preserve"> związana z postępowaniem o udzielenie Zamówienia</w:t>
            </w:r>
            <w:r w:rsidR="00417FC2" w:rsidRPr="00FE21FB">
              <w:rPr>
                <w:rFonts w:ascii="Arial" w:hAnsi="Arial" w:cs="Arial"/>
                <w:sz w:val="20"/>
                <w:u w:val="single"/>
              </w:rPr>
              <w:t xml:space="preserve"> (dla jego pełnomocników, reprezentantów, pracowników i współpracowników Wykonawcy wskazanych do kontaktów)</w:t>
            </w:r>
            <w:bookmarkEnd w:id="29"/>
          </w:p>
        </w:tc>
      </w:tr>
    </w:tbl>
    <w:p w14:paraId="7C53F400" w14:textId="77777777" w:rsidR="00417FC2" w:rsidRPr="00FE21FB" w:rsidRDefault="00417FC2" w:rsidP="00916551">
      <w:pPr>
        <w:pStyle w:val="Akapitzlist"/>
        <w:numPr>
          <w:ilvl w:val="0"/>
          <w:numId w:val="16"/>
        </w:numPr>
        <w:spacing w:after="120" w:line="240" w:lineRule="auto"/>
        <w:ind w:left="1276" w:hanging="425"/>
        <w:contextualSpacing w:val="0"/>
        <w:jc w:val="both"/>
        <w:rPr>
          <w:rFonts w:ascii="Arial" w:hAnsi="Arial" w:cs="Arial"/>
          <w:sz w:val="20"/>
          <w:szCs w:val="20"/>
        </w:rPr>
      </w:pPr>
      <w:r w:rsidRPr="00FE21FB">
        <w:rPr>
          <w:rFonts w:ascii="Arial" w:hAnsi="Arial" w:cs="Arial"/>
          <w:sz w:val="20"/>
          <w:szCs w:val="20"/>
        </w:rPr>
        <w:t>Zgodnie z  art. 13 ust. 1 i 2 oraz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3BC49F1C" w14:textId="5BA32546" w:rsidR="00417FC2" w:rsidRPr="00FE21FB" w:rsidRDefault="00417FC2" w:rsidP="00916551">
      <w:pPr>
        <w:pStyle w:val="Akapitzlist"/>
        <w:numPr>
          <w:ilvl w:val="0"/>
          <w:numId w:val="16"/>
        </w:numPr>
        <w:spacing w:after="120" w:line="240" w:lineRule="auto"/>
        <w:ind w:left="1276" w:hanging="425"/>
        <w:contextualSpacing w:val="0"/>
        <w:jc w:val="both"/>
        <w:rPr>
          <w:rFonts w:ascii="Arial" w:hAnsi="Arial" w:cs="Arial"/>
          <w:sz w:val="20"/>
          <w:szCs w:val="20"/>
        </w:rPr>
      </w:pPr>
      <w:r w:rsidRPr="00FE21FB">
        <w:rPr>
          <w:rFonts w:ascii="Arial" w:hAnsi="Arial" w:cs="Arial"/>
          <w:sz w:val="20"/>
          <w:szCs w:val="20"/>
        </w:rPr>
        <w:t xml:space="preserve">Administratorem danych osobowych dalej zwany jako „Administrator” podanych przez Pana/Panią jest </w:t>
      </w:r>
      <w:r w:rsidR="00FE21FB" w:rsidRPr="005F4A32">
        <w:rPr>
          <w:rFonts w:ascii="Arial" w:hAnsi="Arial" w:cs="Arial"/>
          <w:sz w:val="20"/>
          <w:szCs w:val="20"/>
        </w:rPr>
        <w:t>Enea Elektrownia Połaniec S.A</w:t>
      </w:r>
      <w:r w:rsidRPr="005F4A32">
        <w:rPr>
          <w:rFonts w:ascii="Arial" w:hAnsi="Arial" w:cs="Arial"/>
          <w:sz w:val="20"/>
          <w:szCs w:val="20"/>
        </w:rPr>
        <w:t xml:space="preserve">., </w:t>
      </w:r>
      <w:r w:rsidR="00FE21FB" w:rsidRPr="005F4A32">
        <w:rPr>
          <w:rFonts w:ascii="Arial" w:hAnsi="Arial" w:cs="Arial"/>
          <w:sz w:val="20"/>
          <w:szCs w:val="20"/>
        </w:rPr>
        <w:t>Zawada 26</w:t>
      </w:r>
      <w:r w:rsidRPr="005F4A32">
        <w:rPr>
          <w:rFonts w:ascii="Arial" w:hAnsi="Arial" w:cs="Arial"/>
          <w:sz w:val="20"/>
          <w:szCs w:val="20"/>
        </w:rPr>
        <w:t xml:space="preserve">, </w:t>
      </w:r>
      <w:r w:rsidR="00FE21FB">
        <w:rPr>
          <w:rFonts w:ascii="Arial" w:hAnsi="Arial" w:cs="Arial"/>
          <w:sz w:val="20"/>
          <w:szCs w:val="20"/>
        </w:rPr>
        <w:t>28-230 Połaniec</w:t>
      </w:r>
    </w:p>
    <w:p w14:paraId="360F73B4" w14:textId="77777777" w:rsidR="004E3245" w:rsidRDefault="00417FC2" w:rsidP="004A2DBC">
      <w:pPr>
        <w:pStyle w:val="Akapitzlist"/>
        <w:numPr>
          <w:ilvl w:val="0"/>
          <w:numId w:val="16"/>
        </w:numPr>
        <w:spacing w:after="120" w:line="240" w:lineRule="auto"/>
        <w:ind w:left="1276" w:hanging="425"/>
        <w:contextualSpacing w:val="0"/>
        <w:jc w:val="both"/>
        <w:rPr>
          <w:rFonts w:ascii="Arial" w:hAnsi="Arial" w:cs="Arial"/>
          <w:sz w:val="20"/>
          <w:szCs w:val="20"/>
        </w:rPr>
      </w:pPr>
      <w:r w:rsidRPr="004E3245">
        <w:rPr>
          <w:rFonts w:ascii="Arial" w:hAnsi="Arial" w:cs="Arial"/>
          <w:sz w:val="20"/>
          <w:szCs w:val="20"/>
        </w:rPr>
        <w:t xml:space="preserve">Dane kontaktowe Inspektora Ochrony Danych osobowych: </w:t>
      </w:r>
      <w:r w:rsidR="004E3245">
        <w:rPr>
          <w:rFonts w:ascii="Arial" w:hAnsi="Arial" w:cs="Arial"/>
          <w:sz w:val="20"/>
          <w:szCs w:val="20"/>
        </w:rPr>
        <w:t>I</w:t>
      </w:r>
      <w:r w:rsidR="004E3245" w:rsidRPr="004E3245">
        <w:rPr>
          <w:rFonts w:ascii="Arial" w:hAnsi="Arial" w:cs="Arial"/>
          <w:sz w:val="20"/>
          <w:szCs w:val="20"/>
        </w:rPr>
        <w:t>nspektor Ochrony Danych - e-mail: eep.iod@enea.pl, telefon: 15 / 865 6383</w:t>
      </w:r>
    </w:p>
    <w:p w14:paraId="2C8E9D02" w14:textId="77777777" w:rsidR="00417FC2" w:rsidRPr="004E3245" w:rsidRDefault="00417FC2" w:rsidP="004A2DBC">
      <w:pPr>
        <w:pStyle w:val="Akapitzlist"/>
        <w:numPr>
          <w:ilvl w:val="0"/>
          <w:numId w:val="16"/>
        </w:numPr>
        <w:spacing w:after="120" w:line="240" w:lineRule="auto"/>
        <w:ind w:left="1276" w:hanging="425"/>
        <w:contextualSpacing w:val="0"/>
        <w:jc w:val="both"/>
        <w:rPr>
          <w:rFonts w:ascii="Arial" w:hAnsi="Arial" w:cs="Arial"/>
          <w:sz w:val="20"/>
          <w:szCs w:val="20"/>
        </w:rPr>
      </w:pPr>
      <w:r w:rsidRPr="004E3245">
        <w:rPr>
          <w:rFonts w:ascii="Arial" w:hAnsi="Arial" w:cs="Arial"/>
          <w:sz w:val="20"/>
          <w:szCs w:val="20"/>
        </w:rPr>
        <w:t>Pana/Pani dane osobowe przetwarzane będą na podstawie:</w:t>
      </w:r>
    </w:p>
    <w:p w14:paraId="762A2CB7" w14:textId="3A094F16" w:rsidR="00417FC2" w:rsidRPr="00A047D2" w:rsidRDefault="00417FC2" w:rsidP="00412733">
      <w:pPr>
        <w:pStyle w:val="Akapitzlist"/>
        <w:numPr>
          <w:ilvl w:val="0"/>
          <w:numId w:val="17"/>
        </w:numPr>
        <w:spacing w:after="120" w:line="240" w:lineRule="auto"/>
        <w:contextualSpacing w:val="0"/>
        <w:jc w:val="both"/>
        <w:rPr>
          <w:rFonts w:ascii="Arial" w:hAnsi="Arial" w:cs="Arial"/>
          <w:sz w:val="20"/>
          <w:szCs w:val="20"/>
        </w:rPr>
      </w:pPr>
      <w:r w:rsidRPr="00FE21FB">
        <w:rPr>
          <w:rFonts w:ascii="Arial" w:hAnsi="Arial" w:cs="Arial"/>
          <w:sz w:val="20"/>
          <w:szCs w:val="20"/>
        </w:rPr>
        <w:t xml:space="preserve">art. 6 ust. 1 lit. c) RODO w </w:t>
      </w:r>
      <w:r w:rsidRPr="00A047D2">
        <w:rPr>
          <w:rFonts w:ascii="Arial" w:hAnsi="Arial" w:cs="Arial"/>
          <w:sz w:val="20"/>
          <w:szCs w:val="20"/>
        </w:rPr>
        <w:t xml:space="preserve">celu związanym z postępowaniem o udzielenie zamówienia publicznego na wykonanie </w:t>
      </w:r>
      <w:r w:rsidRPr="00A047D2">
        <w:rPr>
          <w:rFonts w:ascii="Arial" w:hAnsi="Arial" w:cs="Arial"/>
          <w:i/>
          <w:sz w:val="20"/>
          <w:szCs w:val="20"/>
        </w:rPr>
        <w:t>„</w:t>
      </w:r>
      <w:r w:rsidR="00412733" w:rsidRPr="00A047D2">
        <w:rPr>
          <w:rFonts w:ascii="Arial" w:hAnsi="Arial" w:cs="Arial"/>
          <w:i/>
          <w:sz w:val="20"/>
          <w:szCs w:val="20"/>
        </w:rPr>
        <w:t>Dostawę wody amoniakalnej dla Spółek Grupy ENEA</w:t>
      </w:r>
      <w:r w:rsidRPr="00A047D2">
        <w:rPr>
          <w:rFonts w:ascii="Arial" w:hAnsi="Arial" w:cs="Arial"/>
          <w:i/>
          <w:sz w:val="20"/>
          <w:szCs w:val="20"/>
        </w:rPr>
        <w:t xml:space="preserve">”, znak </w:t>
      </w:r>
      <w:r w:rsidR="00412733" w:rsidRPr="00A047D2">
        <w:rPr>
          <w:rFonts w:ascii="Arial" w:hAnsi="Arial" w:cs="Arial"/>
          <w:sz w:val="20"/>
          <w:szCs w:val="20"/>
        </w:rPr>
        <w:t>NZ/PZP/25/2020</w:t>
      </w:r>
    </w:p>
    <w:p w14:paraId="4B026FC3" w14:textId="77777777" w:rsidR="00417FC2" w:rsidRPr="00FE21FB" w:rsidRDefault="00417FC2" w:rsidP="00916551">
      <w:pPr>
        <w:pStyle w:val="Akapitzlist"/>
        <w:numPr>
          <w:ilvl w:val="0"/>
          <w:numId w:val="17"/>
        </w:numPr>
        <w:spacing w:after="120" w:line="240" w:lineRule="auto"/>
        <w:ind w:left="1560" w:hanging="284"/>
        <w:contextualSpacing w:val="0"/>
        <w:jc w:val="both"/>
        <w:rPr>
          <w:rFonts w:ascii="Arial" w:hAnsi="Arial" w:cs="Arial"/>
          <w:sz w:val="20"/>
          <w:szCs w:val="20"/>
        </w:rPr>
      </w:pPr>
      <w:r w:rsidRPr="00FE21FB">
        <w:rPr>
          <w:rFonts w:ascii="Arial" w:hAnsi="Arial" w:cs="Arial"/>
          <w:sz w:val="20"/>
          <w:szCs w:val="20"/>
        </w:rPr>
        <w:t>art. 6 ust.1 lit. f) RODO w celu uzasadnionego interesu Administratora Danych w zakresie ustalenia, obrony i dochodzenia roszczeń.</w:t>
      </w:r>
    </w:p>
    <w:p w14:paraId="37867710" w14:textId="77777777" w:rsidR="00417FC2" w:rsidRPr="00FE21FB" w:rsidRDefault="00417FC2" w:rsidP="00916551">
      <w:pPr>
        <w:pStyle w:val="Akapitzlist"/>
        <w:numPr>
          <w:ilvl w:val="0"/>
          <w:numId w:val="16"/>
        </w:numPr>
        <w:spacing w:after="120" w:line="240" w:lineRule="auto"/>
        <w:ind w:left="1276" w:hanging="425"/>
        <w:contextualSpacing w:val="0"/>
        <w:jc w:val="both"/>
        <w:rPr>
          <w:rFonts w:ascii="Arial" w:hAnsi="Arial" w:cs="Arial"/>
          <w:sz w:val="20"/>
          <w:szCs w:val="20"/>
        </w:rPr>
      </w:pPr>
      <w:r w:rsidRPr="00FE21FB">
        <w:rPr>
          <w:rFonts w:ascii="Arial" w:hAnsi="Arial" w:cs="Arial"/>
          <w:sz w:val="20"/>
          <w:szCs w:val="20"/>
        </w:rPr>
        <w:t xml:space="preserve">Odbiorcami Pana/Pani danych osobowych będą osoby lub podmioty, którym udostępniona zostanie dokumentacja postępowania w oparciu o art. 8 oraz art. 96 ust. 3 ustawy z dnia 29 stycznia 2004 r. – Prawo zamówień publicznych (Dz. U. z 2017 r. poz. 1579 i 2018), dalej „ustawa Pzp”. Administrator może ujawnić Pana/Pani dane osobowe: podmiotom upoważnionym na podstawie przepisów prawa, podmiotom Grupy ENEA, dostawcom usług lub produktów działającym na jego rzecz, w szczególności podmiotom świadczącym Administratorowi usługi IT, finansowo-księgowe, serwisowe, zakupowe. </w:t>
      </w:r>
    </w:p>
    <w:p w14:paraId="3C9277E1" w14:textId="77777777" w:rsidR="00417FC2" w:rsidRPr="00FE21FB" w:rsidRDefault="00417FC2" w:rsidP="00916551">
      <w:pPr>
        <w:pStyle w:val="Akapitzlist"/>
        <w:numPr>
          <w:ilvl w:val="0"/>
          <w:numId w:val="16"/>
        </w:numPr>
        <w:spacing w:after="120" w:line="240" w:lineRule="auto"/>
        <w:ind w:left="1276" w:hanging="425"/>
        <w:contextualSpacing w:val="0"/>
        <w:jc w:val="both"/>
        <w:rPr>
          <w:rFonts w:ascii="Arial" w:hAnsi="Arial" w:cs="Arial"/>
          <w:sz w:val="20"/>
          <w:szCs w:val="20"/>
        </w:rPr>
      </w:pPr>
      <w:r w:rsidRPr="00FE21FB">
        <w:rPr>
          <w:rFonts w:ascii="Arial" w:hAnsi="Arial" w:cs="Arial"/>
          <w:sz w:val="20"/>
          <w:szCs w:val="20"/>
        </w:rPr>
        <w:t xml:space="preserve">Pana/Pani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 </w:t>
      </w:r>
    </w:p>
    <w:p w14:paraId="5A0DCF20" w14:textId="77777777" w:rsidR="00417FC2" w:rsidRPr="00FE21FB" w:rsidRDefault="00417FC2" w:rsidP="00916551">
      <w:pPr>
        <w:pStyle w:val="Akapitzlist"/>
        <w:numPr>
          <w:ilvl w:val="0"/>
          <w:numId w:val="16"/>
        </w:numPr>
        <w:spacing w:after="120" w:line="240" w:lineRule="auto"/>
        <w:ind w:left="1276" w:hanging="425"/>
        <w:contextualSpacing w:val="0"/>
        <w:jc w:val="both"/>
        <w:rPr>
          <w:rFonts w:ascii="Arial" w:hAnsi="Arial" w:cs="Arial"/>
          <w:sz w:val="20"/>
          <w:szCs w:val="20"/>
        </w:rPr>
      </w:pPr>
      <w:r w:rsidRPr="00FE21FB">
        <w:rPr>
          <w:rFonts w:ascii="Arial" w:hAnsi="Arial" w:cs="Arial"/>
          <w:sz w:val="20"/>
          <w:szCs w:val="20"/>
        </w:rPr>
        <w:t xml:space="preserve">Podanie przez Pana/Panią danych osobowych jest dobrowolne, ale niezbędne do udziału w postępowaniu oraz realizacji umowy. </w:t>
      </w:r>
    </w:p>
    <w:p w14:paraId="5ECFD70A" w14:textId="77777777" w:rsidR="00417FC2" w:rsidRPr="00FE21FB" w:rsidRDefault="00417FC2" w:rsidP="00916551">
      <w:pPr>
        <w:pStyle w:val="Akapitzlist"/>
        <w:numPr>
          <w:ilvl w:val="0"/>
          <w:numId w:val="16"/>
        </w:numPr>
        <w:spacing w:after="120" w:line="240" w:lineRule="auto"/>
        <w:ind w:left="1276" w:hanging="425"/>
        <w:contextualSpacing w:val="0"/>
        <w:jc w:val="both"/>
        <w:rPr>
          <w:rFonts w:ascii="Arial" w:hAnsi="Arial" w:cs="Arial"/>
          <w:sz w:val="20"/>
          <w:szCs w:val="20"/>
        </w:rPr>
      </w:pPr>
      <w:r w:rsidRPr="00FE21FB">
        <w:rPr>
          <w:rFonts w:ascii="Arial" w:hAnsi="Arial" w:cs="Arial"/>
          <w:sz w:val="20"/>
          <w:szCs w:val="20"/>
        </w:rPr>
        <w:t>W odniesieniu do Pana/Pani danych osobowych nie będą podejmowane w sposób zautomatyzowany i nie będą podlegać profilowaniu, stosowanie do art. 22 RODO.</w:t>
      </w:r>
    </w:p>
    <w:p w14:paraId="6679815C" w14:textId="77777777" w:rsidR="00417FC2" w:rsidRPr="00FE21FB" w:rsidRDefault="00417FC2" w:rsidP="00916551">
      <w:pPr>
        <w:pStyle w:val="Akapitzlist"/>
        <w:numPr>
          <w:ilvl w:val="0"/>
          <w:numId w:val="16"/>
        </w:numPr>
        <w:spacing w:after="120" w:line="240" w:lineRule="auto"/>
        <w:ind w:left="1276" w:hanging="425"/>
        <w:contextualSpacing w:val="0"/>
        <w:jc w:val="both"/>
        <w:rPr>
          <w:rFonts w:ascii="Arial" w:hAnsi="Arial" w:cs="Arial"/>
          <w:sz w:val="20"/>
          <w:szCs w:val="20"/>
        </w:rPr>
      </w:pPr>
      <w:r w:rsidRPr="00FE21FB">
        <w:rPr>
          <w:rFonts w:ascii="Arial" w:hAnsi="Arial" w:cs="Arial"/>
          <w:sz w:val="20"/>
          <w:szCs w:val="20"/>
        </w:rPr>
        <w:t>Administrator danych nie ma zamiaru przekazywać Pana/Pani danych osobowych do państwa trzeciego.</w:t>
      </w:r>
    </w:p>
    <w:p w14:paraId="5E648162" w14:textId="77777777" w:rsidR="00417FC2" w:rsidRPr="00FE21FB" w:rsidRDefault="00417FC2" w:rsidP="00916551">
      <w:pPr>
        <w:pStyle w:val="Akapitzlist"/>
        <w:numPr>
          <w:ilvl w:val="0"/>
          <w:numId w:val="16"/>
        </w:numPr>
        <w:spacing w:after="120" w:line="240" w:lineRule="auto"/>
        <w:ind w:left="1276" w:hanging="425"/>
        <w:contextualSpacing w:val="0"/>
        <w:jc w:val="both"/>
        <w:rPr>
          <w:rFonts w:ascii="Arial" w:hAnsi="Arial" w:cs="Arial"/>
          <w:sz w:val="20"/>
          <w:szCs w:val="20"/>
        </w:rPr>
      </w:pPr>
      <w:r w:rsidRPr="00FE21FB">
        <w:rPr>
          <w:rFonts w:ascii="Arial" w:hAnsi="Arial" w:cs="Arial"/>
          <w:sz w:val="20"/>
          <w:szCs w:val="20"/>
        </w:rPr>
        <w:t>Posiada Pan/Pani prawo:</w:t>
      </w:r>
    </w:p>
    <w:p w14:paraId="50C47A12" w14:textId="77777777" w:rsidR="00417FC2" w:rsidRPr="00FE21FB" w:rsidRDefault="00417FC2" w:rsidP="00916551">
      <w:pPr>
        <w:pStyle w:val="Akapitzlist"/>
        <w:numPr>
          <w:ilvl w:val="0"/>
          <w:numId w:val="18"/>
        </w:numPr>
        <w:spacing w:after="120" w:line="240" w:lineRule="auto"/>
        <w:ind w:left="1701" w:hanging="425"/>
        <w:contextualSpacing w:val="0"/>
        <w:jc w:val="both"/>
        <w:rPr>
          <w:rFonts w:ascii="Arial" w:hAnsi="Arial" w:cs="Arial"/>
          <w:sz w:val="20"/>
          <w:szCs w:val="20"/>
        </w:rPr>
      </w:pPr>
      <w:r w:rsidRPr="00FE21FB">
        <w:rPr>
          <w:rFonts w:ascii="Arial" w:hAnsi="Arial" w:cs="Arial"/>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C8BECD7" w14:textId="77777777" w:rsidR="00417FC2" w:rsidRPr="00FE21FB" w:rsidRDefault="00417FC2" w:rsidP="00916551">
      <w:pPr>
        <w:pStyle w:val="Akapitzlist"/>
        <w:numPr>
          <w:ilvl w:val="0"/>
          <w:numId w:val="18"/>
        </w:numPr>
        <w:spacing w:after="120" w:line="240" w:lineRule="auto"/>
        <w:ind w:left="1701" w:hanging="425"/>
        <w:contextualSpacing w:val="0"/>
        <w:jc w:val="both"/>
        <w:rPr>
          <w:rFonts w:ascii="Arial" w:hAnsi="Arial" w:cs="Arial"/>
          <w:sz w:val="20"/>
          <w:szCs w:val="20"/>
        </w:rPr>
      </w:pPr>
      <w:r w:rsidRPr="00FE21FB">
        <w:rPr>
          <w:rFonts w:ascii="Arial" w:hAnsi="Arial" w:cs="Arial"/>
          <w:sz w:val="20"/>
          <w:szCs w:val="20"/>
        </w:rPr>
        <w:t>na podstawie art. 16 RODO prawo do sprostowania Pana/Pani danych osobowych*;</w:t>
      </w:r>
    </w:p>
    <w:p w14:paraId="3F09C7F3" w14:textId="77777777" w:rsidR="00417FC2" w:rsidRPr="00FE21FB" w:rsidRDefault="00417FC2" w:rsidP="00916551">
      <w:pPr>
        <w:pStyle w:val="Akapitzlist"/>
        <w:numPr>
          <w:ilvl w:val="0"/>
          <w:numId w:val="18"/>
        </w:numPr>
        <w:spacing w:after="120" w:line="240" w:lineRule="auto"/>
        <w:ind w:left="1701" w:hanging="425"/>
        <w:contextualSpacing w:val="0"/>
        <w:jc w:val="both"/>
        <w:rPr>
          <w:rFonts w:ascii="Arial" w:hAnsi="Arial" w:cs="Arial"/>
          <w:sz w:val="20"/>
          <w:szCs w:val="20"/>
        </w:rPr>
      </w:pPr>
      <w:r w:rsidRPr="00FE21FB">
        <w:rPr>
          <w:rFonts w:ascii="Arial" w:hAnsi="Arial" w:cs="Arial"/>
          <w:sz w:val="20"/>
          <w:szCs w:val="20"/>
        </w:rPr>
        <w:t>ich usunięcia - w granicach art. 17 RODO;</w:t>
      </w:r>
    </w:p>
    <w:p w14:paraId="754898EE" w14:textId="77777777" w:rsidR="00417FC2" w:rsidRPr="00FE21FB" w:rsidRDefault="00417FC2" w:rsidP="00916551">
      <w:pPr>
        <w:pStyle w:val="Akapitzlist"/>
        <w:numPr>
          <w:ilvl w:val="0"/>
          <w:numId w:val="18"/>
        </w:numPr>
        <w:spacing w:after="120" w:line="240" w:lineRule="auto"/>
        <w:ind w:left="1701" w:hanging="425"/>
        <w:contextualSpacing w:val="0"/>
        <w:jc w:val="both"/>
        <w:rPr>
          <w:rFonts w:ascii="Arial" w:hAnsi="Arial" w:cs="Arial"/>
          <w:sz w:val="20"/>
          <w:szCs w:val="20"/>
        </w:rPr>
      </w:pPr>
      <w:r w:rsidRPr="00FE21FB">
        <w:rPr>
          <w:rFonts w:ascii="Arial" w:hAnsi="Arial" w:cs="Arial"/>
          <w:sz w:val="20"/>
          <w:szCs w:val="20"/>
        </w:rPr>
        <w:t>na podstawie art. 18 RODO prawo żądania od administratora ograniczenia przetwarzania danych osobowych z zastrzeżeniem przypadków, o których mowa w art. 18 ust. 2 RODO **. Wystąpienie z żądaniem, o którym mowa w art. 18 ust. 1 RODO nie ogranicza przetwarzania danych osobowych do czasu zakończenia postępowania o ud</w:t>
      </w:r>
      <w:r w:rsidR="007309A2" w:rsidRPr="00FE21FB">
        <w:rPr>
          <w:rFonts w:ascii="Arial" w:hAnsi="Arial" w:cs="Arial"/>
          <w:sz w:val="20"/>
          <w:szCs w:val="20"/>
        </w:rPr>
        <w:t>zielenie zamówienia publicznego</w:t>
      </w:r>
      <w:r w:rsidRPr="00FE21FB">
        <w:rPr>
          <w:rFonts w:ascii="Arial" w:hAnsi="Arial" w:cs="Arial"/>
          <w:sz w:val="20"/>
          <w:szCs w:val="20"/>
        </w:rPr>
        <w:t>;</w:t>
      </w:r>
    </w:p>
    <w:p w14:paraId="7D1FD2A0" w14:textId="77777777" w:rsidR="00417FC2" w:rsidRPr="00FE21FB" w:rsidRDefault="00417FC2" w:rsidP="00916551">
      <w:pPr>
        <w:pStyle w:val="Akapitzlist"/>
        <w:numPr>
          <w:ilvl w:val="0"/>
          <w:numId w:val="18"/>
        </w:numPr>
        <w:spacing w:after="120" w:line="240" w:lineRule="auto"/>
        <w:ind w:left="1701" w:hanging="425"/>
        <w:contextualSpacing w:val="0"/>
        <w:jc w:val="both"/>
        <w:rPr>
          <w:rFonts w:ascii="Arial" w:hAnsi="Arial" w:cs="Arial"/>
          <w:sz w:val="20"/>
          <w:szCs w:val="20"/>
        </w:rPr>
      </w:pPr>
      <w:r w:rsidRPr="00FE21FB">
        <w:rPr>
          <w:rFonts w:ascii="Arial" w:hAnsi="Arial" w:cs="Arial"/>
          <w:sz w:val="20"/>
          <w:szCs w:val="20"/>
        </w:rPr>
        <w:t>przenoszenia danych - w granicach art. 20 RODO;</w:t>
      </w:r>
    </w:p>
    <w:p w14:paraId="48E0412E" w14:textId="77777777" w:rsidR="00417FC2" w:rsidRPr="00FE21FB" w:rsidRDefault="00417FC2" w:rsidP="00916551">
      <w:pPr>
        <w:pStyle w:val="Akapitzlist"/>
        <w:numPr>
          <w:ilvl w:val="0"/>
          <w:numId w:val="18"/>
        </w:numPr>
        <w:spacing w:after="120" w:line="240" w:lineRule="auto"/>
        <w:ind w:left="1701" w:hanging="425"/>
        <w:contextualSpacing w:val="0"/>
        <w:jc w:val="both"/>
        <w:rPr>
          <w:rFonts w:ascii="Arial" w:hAnsi="Arial" w:cs="Arial"/>
          <w:sz w:val="20"/>
          <w:szCs w:val="20"/>
        </w:rPr>
      </w:pPr>
      <w:r w:rsidRPr="00FE21FB">
        <w:rPr>
          <w:rFonts w:ascii="Arial" w:hAnsi="Arial" w:cs="Arial"/>
          <w:sz w:val="20"/>
          <w:szCs w:val="20"/>
        </w:rPr>
        <w:t>prawo wniesienia sprzeciwu (w przypadku przetwarzania na podstawie art. 6 ust. 1 lit. f) RODO – w granicach art. 21 RODO.</w:t>
      </w:r>
    </w:p>
    <w:p w14:paraId="5E3161B1" w14:textId="77777777" w:rsidR="00417FC2" w:rsidRPr="00FE21FB" w:rsidRDefault="00417FC2" w:rsidP="00916551">
      <w:pPr>
        <w:pStyle w:val="Akapitzlist"/>
        <w:numPr>
          <w:ilvl w:val="0"/>
          <w:numId w:val="16"/>
        </w:numPr>
        <w:spacing w:after="120" w:line="240" w:lineRule="auto"/>
        <w:ind w:left="1276" w:hanging="425"/>
        <w:contextualSpacing w:val="0"/>
        <w:jc w:val="both"/>
        <w:rPr>
          <w:rFonts w:ascii="Arial" w:hAnsi="Arial" w:cs="Arial"/>
          <w:sz w:val="20"/>
          <w:szCs w:val="20"/>
        </w:rPr>
      </w:pPr>
      <w:r w:rsidRPr="00FE21FB">
        <w:rPr>
          <w:rFonts w:ascii="Arial" w:hAnsi="Arial" w:cs="Arial"/>
          <w:sz w:val="20"/>
          <w:szCs w:val="20"/>
        </w:rPr>
        <w:t>Realizacja praw, o których mowa powyżej może odbywać się poprzez przesłanie swoich żądań Inspektorowi Ochrony Danych na adres e-mail: ewsa.iod@enea.pl.</w:t>
      </w:r>
    </w:p>
    <w:p w14:paraId="277DB74B" w14:textId="77777777" w:rsidR="00417FC2" w:rsidRPr="00FE21FB" w:rsidRDefault="00417FC2" w:rsidP="00916551">
      <w:pPr>
        <w:pStyle w:val="Akapitzlist"/>
        <w:numPr>
          <w:ilvl w:val="0"/>
          <w:numId w:val="16"/>
        </w:numPr>
        <w:spacing w:after="120" w:line="240" w:lineRule="auto"/>
        <w:ind w:left="1276" w:hanging="425"/>
        <w:contextualSpacing w:val="0"/>
        <w:jc w:val="both"/>
        <w:rPr>
          <w:rFonts w:ascii="Arial" w:hAnsi="Arial" w:cs="Arial"/>
          <w:sz w:val="20"/>
          <w:szCs w:val="20"/>
        </w:rPr>
      </w:pPr>
      <w:r w:rsidRPr="00FE21FB">
        <w:rPr>
          <w:rFonts w:ascii="Arial" w:hAnsi="Arial" w:cs="Arial"/>
          <w:sz w:val="20"/>
          <w:szCs w:val="20"/>
        </w:rPr>
        <w:t>Przysługuje Panu/Pani prawo wniesienia skargi do Prezesa Urzędu Ochrony Danych Osobowych, gdy uzna Pan/Pani, iż przetwarzanie danych osobowych Pani/Pana dotyczących narusza przepisy RODO.</w:t>
      </w:r>
    </w:p>
    <w:p w14:paraId="1CED729E" w14:textId="77777777" w:rsidR="00417FC2" w:rsidRPr="00FE21FB" w:rsidRDefault="00417FC2" w:rsidP="00417FC2">
      <w:pPr>
        <w:pStyle w:val="Akapitzlist"/>
        <w:spacing w:after="120" w:line="240" w:lineRule="auto"/>
        <w:contextualSpacing w:val="0"/>
        <w:jc w:val="both"/>
        <w:rPr>
          <w:rFonts w:ascii="Arial" w:hAnsi="Arial" w:cs="Arial"/>
          <w:sz w:val="20"/>
          <w:szCs w:val="20"/>
        </w:rPr>
      </w:pPr>
      <w:r w:rsidRPr="00FE21FB">
        <w:rPr>
          <w:rFonts w:ascii="Arial" w:hAnsi="Arial" w:cs="Arial"/>
          <w:sz w:val="20"/>
          <w:szCs w:val="20"/>
        </w:rPr>
        <w:t>Oświadczam, że dopełniłem obowiązku informacyjnego, wskazując także kategorie odnośnych danych osobowych, wobec osób fizycznych, od których dane osobowe bezpośrednio lub pośrednio pozyskałem,  w celu ubiegania się o udzielenie zamówienia w niniejszym postępowaniu a w przypadku zawarcia Umowy w celu jej realizacji.</w:t>
      </w:r>
    </w:p>
    <w:p w14:paraId="5C52DDFB" w14:textId="77777777" w:rsidR="00417FC2" w:rsidRPr="00FE21FB" w:rsidRDefault="00417FC2" w:rsidP="00417FC2">
      <w:pPr>
        <w:pStyle w:val="Akapitzlist"/>
        <w:spacing w:after="120" w:line="240" w:lineRule="auto"/>
        <w:contextualSpacing w:val="0"/>
        <w:jc w:val="both"/>
        <w:rPr>
          <w:rFonts w:ascii="Arial" w:hAnsi="Arial" w:cs="Arial"/>
          <w:i/>
          <w:sz w:val="20"/>
          <w:szCs w:val="20"/>
        </w:rPr>
      </w:pPr>
      <w:r w:rsidRPr="00FE21FB">
        <w:rPr>
          <w:rFonts w:ascii="Arial" w:hAnsi="Arial" w:cs="Arial"/>
          <w:b/>
          <w:i/>
          <w:sz w:val="20"/>
          <w:szCs w:val="20"/>
          <w:vertAlign w:val="superscript"/>
        </w:rPr>
        <w:t>*</w:t>
      </w:r>
      <w:r w:rsidRPr="00FE21FB">
        <w:rPr>
          <w:rFonts w:ascii="Arial" w:hAnsi="Arial" w:cs="Arial"/>
          <w:b/>
          <w:i/>
          <w:sz w:val="20"/>
          <w:szCs w:val="20"/>
        </w:rPr>
        <w:t>Wyjaśnienie:</w:t>
      </w:r>
      <w:r w:rsidRPr="00FE21FB">
        <w:rPr>
          <w:rFonts w:ascii="Arial" w:hAnsi="Arial" w:cs="Arial"/>
          <w:i/>
          <w:sz w:val="20"/>
          <w:szCs w:val="2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21AC411" w14:textId="77777777" w:rsidR="00C53488" w:rsidRPr="00FE21FB" w:rsidRDefault="00417FC2" w:rsidP="00417FC2">
      <w:pPr>
        <w:pStyle w:val="Akapitzlist"/>
        <w:spacing w:after="120" w:line="240" w:lineRule="auto"/>
        <w:contextualSpacing w:val="0"/>
        <w:jc w:val="both"/>
        <w:rPr>
          <w:rFonts w:ascii="Arial" w:hAnsi="Arial" w:cs="Arial"/>
          <w:sz w:val="20"/>
          <w:szCs w:val="20"/>
        </w:rPr>
      </w:pPr>
      <w:r w:rsidRPr="00FE21FB">
        <w:rPr>
          <w:rFonts w:ascii="Arial" w:hAnsi="Arial" w:cs="Arial"/>
          <w:b/>
          <w:i/>
          <w:sz w:val="20"/>
          <w:szCs w:val="20"/>
          <w:vertAlign w:val="superscript"/>
        </w:rPr>
        <w:t>**</w:t>
      </w:r>
      <w:r w:rsidRPr="00FE21FB">
        <w:rPr>
          <w:rFonts w:ascii="Arial" w:hAnsi="Arial" w:cs="Arial"/>
          <w:b/>
          <w:i/>
          <w:sz w:val="20"/>
          <w:szCs w:val="20"/>
        </w:rPr>
        <w:t>Wyjaśnienie:</w:t>
      </w:r>
      <w:r w:rsidRPr="00FE21FB">
        <w:rPr>
          <w:rFonts w:ascii="Arial" w:hAnsi="Arial"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bl>
      <w:tblPr>
        <w:tblW w:w="0" w:type="auto"/>
        <w:tblLook w:val="04A0" w:firstRow="1" w:lastRow="0" w:firstColumn="1" w:lastColumn="0" w:noHBand="0" w:noVBand="1"/>
      </w:tblPr>
      <w:tblGrid>
        <w:gridCol w:w="8646"/>
      </w:tblGrid>
      <w:tr w:rsidR="00DB31C1" w:rsidRPr="00FE21FB" w14:paraId="51EE15AE" w14:textId="77777777" w:rsidTr="00E67724">
        <w:trPr>
          <w:trHeight w:val="633"/>
        </w:trPr>
        <w:tc>
          <w:tcPr>
            <w:tcW w:w="8646" w:type="dxa"/>
            <w:shd w:val="clear" w:color="auto" w:fill="auto"/>
            <w:vAlign w:val="center"/>
          </w:tcPr>
          <w:p w14:paraId="07E0B0DF" w14:textId="10CEA795" w:rsidR="001B6354" w:rsidRPr="00FE21FB" w:rsidRDefault="00E67724" w:rsidP="000052C1">
            <w:pPr>
              <w:pStyle w:val="Nagwek1"/>
              <w:spacing w:before="0" w:after="120"/>
              <w:ind w:left="743" w:hanging="743"/>
              <w:rPr>
                <w:rFonts w:ascii="Arial" w:hAnsi="Arial" w:cs="Arial"/>
                <w:sz w:val="20"/>
              </w:rPr>
            </w:pPr>
            <w:bookmarkStart w:id="30" w:name="_Toc50620167"/>
            <w:r w:rsidRPr="00FE21FB">
              <w:rPr>
                <w:rFonts w:ascii="Arial" w:hAnsi="Arial" w:cs="Arial"/>
                <w:sz w:val="20"/>
              </w:rPr>
              <w:t>XX</w:t>
            </w:r>
            <w:r w:rsidR="00C53488" w:rsidRPr="00FE21FB">
              <w:rPr>
                <w:rFonts w:ascii="Arial" w:hAnsi="Arial" w:cs="Arial"/>
                <w:sz w:val="20"/>
              </w:rPr>
              <w:t>X</w:t>
            </w:r>
            <w:r w:rsidR="001B6354" w:rsidRPr="00FE21FB">
              <w:rPr>
                <w:rFonts w:ascii="Arial" w:hAnsi="Arial" w:cs="Arial"/>
                <w:sz w:val="20"/>
              </w:rPr>
              <w:t>.</w:t>
            </w:r>
            <w:r w:rsidR="00874B51" w:rsidRPr="00FE21FB">
              <w:rPr>
                <w:rFonts w:ascii="Arial" w:hAnsi="Arial" w:cs="Arial"/>
                <w:sz w:val="20"/>
              </w:rPr>
              <w:tab/>
            </w:r>
            <w:r w:rsidRPr="00FE21FB">
              <w:rPr>
                <w:rFonts w:ascii="Arial" w:hAnsi="Arial" w:cs="Arial"/>
                <w:sz w:val="20"/>
                <w:u w:val="single"/>
              </w:rPr>
              <w:t>Zawarcie umowy z Wykonawcą, którego oferta została wybrana</w:t>
            </w:r>
            <w:bookmarkEnd w:id="30"/>
          </w:p>
        </w:tc>
      </w:tr>
    </w:tbl>
    <w:p w14:paraId="35C296AB" w14:textId="7CA5865B" w:rsidR="00E67724" w:rsidRPr="00FE21FB" w:rsidRDefault="008A035E" w:rsidP="000052C1">
      <w:pPr>
        <w:tabs>
          <w:tab w:val="clear" w:pos="3402"/>
        </w:tabs>
        <w:spacing w:after="120" w:line="240" w:lineRule="auto"/>
        <w:ind w:left="1276" w:hanging="567"/>
        <w:jc w:val="both"/>
        <w:rPr>
          <w:rFonts w:cs="Arial"/>
          <w:sz w:val="20"/>
        </w:rPr>
      </w:pPr>
      <w:r w:rsidRPr="00FE21FB">
        <w:rPr>
          <w:rFonts w:cs="Arial"/>
          <w:sz w:val="20"/>
        </w:rPr>
        <w:t xml:space="preserve">30.1. </w:t>
      </w:r>
      <w:r w:rsidR="00E67724" w:rsidRPr="00FE21FB">
        <w:rPr>
          <w:rFonts w:cs="Arial"/>
          <w:sz w:val="20"/>
        </w:rPr>
        <w:tab/>
        <w:t xml:space="preserve">Zamawiający zawiera </w:t>
      </w:r>
      <w:r w:rsidR="00BE6CFD" w:rsidRPr="00FE21FB">
        <w:rPr>
          <w:rFonts w:cs="Arial"/>
          <w:sz w:val="20"/>
        </w:rPr>
        <w:t xml:space="preserve">Umowę </w:t>
      </w:r>
      <w:r w:rsidR="00E67724" w:rsidRPr="00FE21FB">
        <w:rPr>
          <w:rFonts w:cs="Arial"/>
          <w:sz w:val="20"/>
        </w:rPr>
        <w:t>w sprawie zamówienia publicznego</w:t>
      </w:r>
      <w:r w:rsidR="00004142" w:rsidRPr="00FE21FB">
        <w:rPr>
          <w:rFonts w:cs="Arial"/>
          <w:sz w:val="20"/>
        </w:rPr>
        <w:t>,</w:t>
      </w:r>
      <w:r w:rsidR="00E67724" w:rsidRPr="00FE21FB">
        <w:rPr>
          <w:rFonts w:cs="Arial"/>
          <w:sz w:val="20"/>
        </w:rPr>
        <w:t xml:space="preserve"> z zastrzeżeniem art. 183 Ustawy,</w:t>
      </w:r>
      <w:r w:rsidR="00004142" w:rsidRPr="00FE21FB">
        <w:rPr>
          <w:rFonts w:cs="Arial"/>
          <w:sz w:val="20"/>
        </w:rPr>
        <w:t xml:space="preserve"> w terminie</w:t>
      </w:r>
      <w:r w:rsidR="00E67724" w:rsidRPr="00FE21FB">
        <w:rPr>
          <w:rFonts w:cs="Arial"/>
          <w:sz w:val="20"/>
        </w:rPr>
        <w:t xml:space="preserve"> nie krótszym niż 10 dni od dnia przesłania zawiadomienia o wyborze </w:t>
      </w:r>
      <w:r w:rsidR="00BE6CFD" w:rsidRPr="00FE21FB">
        <w:rPr>
          <w:rFonts w:cs="Arial"/>
          <w:sz w:val="20"/>
        </w:rPr>
        <w:t>Oferty N</w:t>
      </w:r>
      <w:r w:rsidR="00E67724" w:rsidRPr="00FE21FB">
        <w:rPr>
          <w:rFonts w:cs="Arial"/>
          <w:sz w:val="20"/>
        </w:rPr>
        <w:t xml:space="preserve">ajkorzystniejszej,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051AEB87" w14:textId="46A08493" w:rsidR="00E67724" w:rsidRPr="00FE21FB" w:rsidRDefault="008A035E" w:rsidP="000052C1">
      <w:pPr>
        <w:tabs>
          <w:tab w:val="clear" w:pos="3402"/>
        </w:tabs>
        <w:spacing w:after="120" w:line="240" w:lineRule="auto"/>
        <w:ind w:left="1276" w:hanging="567"/>
        <w:jc w:val="both"/>
        <w:rPr>
          <w:rFonts w:cs="Arial"/>
          <w:sz w:val="20"/>
        </w:rPr>
      </w:pPr>
      <w:r w:rsidRPr="00FE21FB">
        <w:rPr>
          <w:rFonts w:cs="Arial"/>
          <w:sz w:val="20"/>
        </w:rPr>
        <w:t xml:space="preserve">30.2. </w:t>
      </w:r>
      <w:r w:rsidR="00E67724" w:rsidRPr="00FE21FB">
        <w:rPr>
          <w:rFonts w:cs="Arial"/>
          <w:sz w:val="20"/>
        </w:rPr>
        <w:t xml:space="preserve">Zamawiający może zawrzeć </w:t>
      </w:r>
      <w:r w:rsidR="00BE6CFD" w:rsidRPr="00FE21FB">
        <w:rPr>
          <w:rFonts w:cs="Arial"/>
          <w:sz w:val="20"/>
        </w:rPr>
        <w:t xml:space="preserve">Umowę </w:t>
      </w:r>
      <w:r w:rsidR="00E67724" w:rsidRPr="00FE21FB">
        <w:rPr>
          <w:rFonts w:cs="Arial"/>
          <w:sz w:val="20"/>
        </w:rPr>
        <w:t xml:space="preserve">w sprawie zamówienia publicznego przed upływem terminów, o których mowa w punkcie 28.1., jeżeli w postępowaniu o udzielenie zamówienia w przypadku trybu przetargu nieograniczonego złożono tylko jedną ofertę. </w:t>
      </w:r>
    </w:p>
    <w:p w14:paraId="74CA3F81" w14:textId="56756B20" w:rsidR="00E67724" w:rsidRPr="00FE21FB" w:rsidRDefault="008A035E" w:rsidP="000052C1">
      <w:pPr>
        <w:tabs>
          <w:tab w:val="clear" w:pos="3402"/>
        </w:tabs>
        <w:spacing w:after="120" w:line="240" w:lineRule="auto"/>
        <w:ind w:left="1276" w:hanging="567"/>
        <w:jc w:val="both"/>
        <w:rPr>
          <w:rFonts w:cs="Arial"/>
          <w:sz w:val="20"/>
        </w:rPr>
      </w:pPr>
      <w:r w:rsidRPr="00FE21FB">
        <w:rPr>
          <w:rFonts w:cs="Arial"/>
          <w:sz w:val="20"/>
        </w:rPr>
        <w:t>30</w:t>
      </w:r>
      <w:r w:rsidR="00E67724" w:rsidRPr="00FE21FB">
        <w:rPr>
          <w:rFonts w:cs="Arial"/>
          <w:sz w:val="20"/>
        </w:rPr>
        <w:t>.3.</w:t>
      </w:r>
      <w:r w:rsidR="00E67724" w:rsidRPr="00FE21FB">
        <w:rPr>
          <w:rFonts w:cs="Arial"/>
          <w:sz w:val="20"/>
        </w:rPr>
        <w:tab/>
        <w:t xml:space="preserve">Jeżeli Wykonawca, którego </w:t>
      </w:r>
      <w:r w:rsidR="00BE6CFD" w:rsidRPr="00FE21FB">
        <w:rPr>
          <w:rFonts w:cs="Arial"/>
          <w:sz w:val="20"/>
        </w:rPr>
        <w:t xml:space="preserve">Oferta </w:t>
      </w:r>
      <w:r w:rsidR="00E67724" w:rsidRPr="00FE21FB">
        <w:rPr>
          <w:rFonts w:cs="Arial"/>
          <w:sz w:val="20"/>
        </w:rPr>
        <w:t xml:space="preserve">została wybrana, uchyla się od zawarcia </w:t>
      </w:r>
      <w:r w:rsidR="00BE6CFD" w:rsidRPr="00FE21FB">
        <w:rPr>
          <w:rFonts w:cs="Arial"/>
          <w:sz w:val="20"/>
        </w:rPr>
        <w:t xml:space="preserve">Umowy </w:t>
      </w:r>
      <w:r w:rsidR="00E67724" w:rsidRPr="00FE21FB">
        <w:rPr>
          <w:rFonts w:cs="Arial"/>
          <w:sz w:val="20"/>
        </w:rPr>
        <w:t xml:space="preserve">w sprawie zamówienia publicznego lub nie wnosi wymaganego zabezpieczenia należytego wykonania umowy, Zamawiający może wybrać </w:t>
      </w:r>
      <w:r w:rsidR="00BE6CFD" w:rsidRPr="00FE21FB">
        <w:rPr>
          <w:rFonts w:cs="Arial"/>
          <w:sz w:val="20"/>
        </w:rPr>
        <w:t xml:space="preserve">Ofertę Najkorzystniejszą </w:t>
      </w:r>
      <w:r w:rsidR="00E67724" w:rsidRPr="00FE21FB">
        <w:rPr>
          <w:rFonts w:cs="Arial"/>
          <w:sz w:val="20"/>
        </w:rPr>
        <w:t xml:space="preserve">spośród pozostałych </w:t>
      </w:r>
      <w:r w:rsidR="00BE6CFD" w:rsidRPr="00FE21FB">
        <w:rPr>
          <w:rFonts w:cs="Arial"/>
          <w:sz w:val="20"/>
        </w:rPr>
        <w:t xml:space="preserve">Ofert </w:t>
      </w:r>
      <w:r w:rsidR="00E67724" w:rsidRPr="00FE21FB">
        <w:rPr>
          <w:rFonts w:cs="Arial"/>
          <w:sz w:val="20"/>
        </w:rPr>
        <w:t>bez przeprowadzania ich ponownego badania i oceny, chyba, że zachodzą przesłanki unieważnienia postępowania, o których mowa w</w:t>
      </w:r>
      <w:r w:rsidR="003D2D48" w:rsidRPr="00FE21FB">
        <w:rPr>
          <w:rFonts w:cs="Arial"/>
          <w:sz w:val="20"/>
        </w:rPr>
        <w:t> </w:t>
      </w:r>
      <w:r w:rsidR="00E67724" w:rsidRPr="00FE21FB">
        <w:rPr>
          <w:rFonts w:cs="Arial"/>
          <w:sz w:val="20"/>
        </w:rPr>
        <w:t xml:space="preserve">art. 93 ust. 1 Ustawy. </w:t>
      </w:r>
    </w:p>
    <w:p w14:paraId="0DF3312D" w14:textId="2D39EF4C" w:rsidR="00327095" w:rsidRPr="00FE21FB" w:rsidRDefault="008A035E" w:rsidP="00327095">
      <w:pPr>
        <w:tabs>
          <w:tab w:val="clear" w:pos="3402"/>
        </w:tabs>
        <w:spacing w:after="120" w:line="240" w:lineRule="auto"/>
        <w:ind w:left="1276" w:hanging="567"/>
        <w:jc w:val="both"/>
        <w:rPr>
          <w:rFonts w:cs="Arial"/>
          <w:sz w:val="20"/>
        </w:rPr>
      </w:pPr>
      <w:r w:rsidRPr="00FE21FB">
        <w:rPr>
          <w:rFonts w:cs="Arial"/>
          <w:sz w:val="20"/>
        </w:rPr>
        <w:t>30</w:t>
      </w:r>
      <w:r w:rsidR="00327095" w:rsidRPr="00FE21FB">
        <w:rPr>
          <w:rFonts w:cs="Arial"/>
          <w:sz w:val="20"/>
        </w:rPr>
        <w:t xml:space="preserve">.4. </w:t>
      </w:r>
      <w:r w:rsidR="00FC12C5" w:rsidRPr="00FE21FB">
        <w:rPr>
          <w:rFonts w:cs="Arial"/>
          <w:sz w:val="20"/>
        </w:rPr>
        <w:t xml:space="preserve">Zamawiający działając na podstawie art. 144 ust. 1 pkt 1 Ustawy przewiduje możliwość zmiany postanowień zawartej Umowy w stosunku do treści Oferty. Zmiany postanowień zawartej Umowy w stosunku do treści Oferty mogą zostać dokonane w przypadku zaistnienia okoliczności, o których mowa w Części </w:t>
      </w:r>
      <w:r w:rsidR="00211886" w:rsidRPr="00FE21FB">
        <w:rPr>
          <w:rFonts w:cs="Arial"/>
          <w:sz w:val="20"/>
        </w:rPr>
        <w:t>II</w:t>
      </w:r>
      <w:r w:rsidR="00FC12C5" w:rsidRPr="00FE21FB">
        <w:rPr>
          <w:rFonts w:cs="Arial"/>
          <w:sz w:val="20"/>
        </w:rPr>
        <w:t xml:space="preserve"> SIWZ.</w:t>
      </w:r>
    </w:p>
    <w:p w14:paraId="45B241D2" w14:textId="25C71942" w:rsidR="00327095" w:rsidRPr="00FE21FB" w:rsidRDefault="008A035E" w:rsidP="00327095">
      <w:pPr>
        <w:tabs>
          <w:tab w:val="clear" w:pos="3402"/>
        </w:tabs>
        <w:spacing w:after="120" w:line="240" w:lineRule="auto"/>
        <w:ind w:left="1276" w:hanging="567"/>
        <w:jc w:val="both"/>
        <w:rPr>
          <w:rFonts w:cs="Arial"/>
          <w:sz w:val="20"/>
        </w:rPr>
      </w:pPr>
      <w:r w:rsidRPr="00FE21FB">
        <w:rPr>
          <w:rFonts w:cs="Arial"/>
          <w:sz w:val="20"/>
        </w:rPr>
        <w:t>30</w:t>
      </w:r>
      <w:r w:rsidR="00327095" w:rsidRPr="00FE21FB">
        <w:rPr>
          <w:rFonts w:cs="Arial"/>
          <w:sz w:val="20"/>
        </w:rPr>
        <w:t xml:space="preserve">.5. Zamawiający przewiduje, iż zostaną zawarte 3 umowy (wg Wzoru stanowiącego Część </w:t>
      </w:r>
      <w:r w:rsidR="00211886" w:rsidRPr="00FE21FB">
        <w:rPr>
          <w:rFonts w:cs="Arial"/>
          <w:sz w:val="20"/>
        </w:rPr>
        <w:t>II</w:t>
      </w:r>
      <w:r w:rsidR="00327095" w:rsidRPr="00FE21FB">
        <w:rPr>
          <w:rFonts w:cs="Arial"/>
          <w:sz w:val="20"/>
        </w:rPr>
        <w:t xml:space="preserve"> SIWZ) – odrębnie na każdą z części – nawet w przypadku</w:t>
      </w:r>
      <w:r w:rsidR="00211886" w:rsidRPr="00FE21FB">
        <w:rPr>
          <w:rFonts w:cs="Arial"/>
          <w:sz w:val="20"/>
        </w:rPr>
        <w:t>,</w:t>
      </w:r>
      <w:r w:rsidR="00327095" w:rsidRPr="00FE21FB">
        <w:rPr>
          <w:rFonts w:cs="Arial"/>
          <w:sz w:val="20"/>
        </w:rPr>
        <w:t xml:space="preserve"> gdy na wszystkie części Umowa będzie podpisywana z tym samym Wykonawcą.</w:t>
      </w:r>
    </w:p>
    <w:p w14:paraId="6293F126" w14:textId="77777777" w:rsidR="004804EE" w:rsidRPr="00FE21FB" w:rsidRDefault="004804EE" w:rsidP="00323047">
      <w:pPr>
        <w:tabs>
          <w:tab w:val="clear" w:pos="3402"/>
        </w:tabs>
        <w:autoSpaceDE w:val="0"/>
        <w:autoSpaceDN w:val="0"/>
        <w:spacing w:after="120" w:line="240" w:lineRule="auto"/>
        <w:ind w:left="1134" w:hanging="708"/>
        <w:jc w:val="both"/>
        <w:rPr>
          <w:rFonts w:cs="Arial"/>
          <w:sz w:val="20"/>
        </w:rPr>
      </w:pPr>
      <w:r w:rsidRPr="00FE21FB">
        <w:rPr>
          <w:rFonts w:cs="Arial"/>
          <w:sz w:val="20"/>
        </w:rPr>
        <w:br w:type="page"/>
      </w:r>
    </w:p>
    <w:p w14:paraId="6097332B" w14:textId="53363126" w:rsidR="00FE578F" w:rsidRPr="00FE21FB" w:rsidRDefault="00FE578F" w:rsidP="00FE578F">
      <w:pPr>
        <w:pStyle w:val="Nagwek1"/>
        <w:jc w:val="right"/>
        <w:rPr>
          <w:rFonts w:ascii="Arial" w:hAnsi="Arial" w:cs="Arial"/>
          <w:sz w:val="20"/>
        </w:rPr>
      </w:pPr>
      <w:bookmarkStart w:id="31" w:name="_Toc50620168"/>
      <w:r w:rsidRPr="00FE21FB">
        <w:rPr>
          <w:rFonts w:ascii="Arial" w:hAnsi="Arial" w:cs="Arial"/>
          <w:sz w:val="20"/>
        </w:rPr>
        <w:t>Załącznik Nr 1 do Części 1 SIWZ</w:t>
      </w:r>
      <w:bookmarkEnd w:id="31"/>
    </w:p>
    <w:tbl>
      <w:tblPr>
        <w:tblW w:w="0" w:type="auto"/>
        <w:tblLook w:val="04A0" w:firstRow="1" w:lastRow="0" w:firstColumn="1" w:lastColumn="0" w:noHBand="0" w:noVBand="1"/>
      </w:tblPr>
      <w:tblGrid>
        <w:gridCol w:w="4475"/>
        <w:gridCol w:w="4161"/>
        <w:gridCol w:w="10"/>
      </w:tblGrid>
      <w:tr w:rsidR="00467529" w:rsidRPr="00FE21FB" w14:paraId="532224B8" w14:textId="77777777" w:rsidTr="00FE578F">
        <w:trPr>
          <w:gridAfter w:val="1"/>
          <w:wAfter w:w="10" w:type="dxa"/>
          <w:trHeight w:val="382"/>
        </w:trPr>
        <w:tc>
          <w:tcPr>
            <w:tcW w:w="8636" w:type="dxa"/>
            <w:gridSpan w:val="2"/>
            <w:shd w:val="clear" w:color="auto" w:fill="F2F2F2" w:themeFill="background1" w:themeFillShade="F2"/>
          </w:tcPr>
          <w:p w14:paraId="2392D5D5" w14:textId="77777777" w:rsidR="00467529" w:rsidRPr="00FE21FB" w:rsidRDefault="00467529" w:rsidP="008473A4">
            <w:pPr>
              <w:spacing w:before="120" w:after="60" w:line="240" w:lineRule="auto"/>
              <w:jc w:val="center"/>
              <w:rPr>
                <w:rFonts w:cs="Arial"/>
                <w:b/>
                <w:sz w:val="20"/>
              </w:rPr>
            </w:pPr>
            <w:r w:rsidRPr="00FE21FB">
              <w:rPr>
                <w:rFonts w:cs="Arial"/>
                <w:b/>
                <w:sz w:val="20"/>
              </w:rPr>
              <w:t>FORMULARZ „OFERTA”</w:t>
            </w:r>
          </w:p>
        </w:tc>
      </w:tr>
      <w:tr w:rsidR="00467529" w:rsidRPr="00FE21FB" w14:paraId="5B053709" w14:textId="77777777" w:rsidTr="00DE0772">
        <w:tc>
          <w:tcPr>
            <w:tcW w:w="4475" w:type="dxa"/>
          </w:tcPr>
          <w:p w14:paraId="5FE7869A" w14:textId="77777777" w:rsidR="00467529" w:rsidRPr="00FE21FB" w:rsidRDefault="00467529" w:rsidP="008473A4">
            <w:pPr>
              <w:spacing w:after="40" w:line="240" w:lineRule="auto"/>
              <w:rPr>
                <w:rFonts w:cs="Arial"/>
                <w:sz w:val="20"/>
              </w:rPr>
            </w:pPr>
          </w:p>
          <w:p w14:paraId="5023A107" w14:textId="77777777" w:rsidR="00F066E0" w:rsidRPr="00FE21FB" w:rsidRDefault="00F066E0" w:rsidP="008473A4">
            <w:pPr>
              <w:spacing w:after="40" w:line="240" w:lineRule="auto"/>
              <w:rPr>
                <w:rFonts w:cs="Arial"/>
                <w:sz w:val="20"/>
              </w:rPr>
            </w:pPr>
          </w:p>
        </w:tc>
        <w:tc>
          <w:tcPr>
            <w:tcW w:w="4171" w:type="dxa"/>
            <w:gridSpan w:val="2"/>
          </w:tcPr>
          <w:p w14:paraId="01E576A5" w14:textId="77777777" w:rsidR="00467529" w:rsidRPr="00FE21FB" w:rsidRDefault="00467529" w:rsidP="008473A4">
            <w:pPr>
              <w:spacing w:after="40" w:line="240" w:lineRule="auto"/>
              <w:jc w:val="right"/>
              <w:rPr>
                <w:rFonts w:cs="Arial"/>
                <w:sz w:val="20"/>
              </w:rPr>
            </w:pPr>
          </w:p>
        </w:tc>
      </w:tr>
      <w:tr w:rsidR="00467529" w:rsidRPr="00FE21FB" w14:paraId="7A3C72E8" w14:textId="77777777" w:rsidTr="00DE0772">
        <w:tc>
          <w:tcPr>
            <w:tcW w:w="4475" w:type="dxa"/>
          </w:tcPr>
          <w:p w14:paraId="721D3CB8" w14:textId="77777777" w:rsidR="00327095" w:rsidRPr="00FE21FB" w:rsidRDefault="00327095" w:rsidP="008473A4">
            <w:pPr>
              <w:spacing w:after="40" w:line="240" w:lineRule="auto"/>
              <w:rPr>
                <w:rFonts w:cs="Arial"/>
                <w:i/>
                <w:sz w:val="20"/>
              </w:rPr>
            </w:pPr>
          </w:p>
          <w:p w14:paraId="66AF57A0" w14:textId="77777777" w:rsidR="00327095" w:rsidRPr="00FE21FB" w:rsidRDefault="00327095" w:rsidP="008473A4">
            <w:pPr>
              <w:spacing w:after="40" w:line="240" w:lineRule="auto"/>
              <w:rPr>
                <w:rFonts w:cs="Arial"/>
                <w:i/>
                <w:sz w:val="20"/>
              </w:rPr>
            </w:pPr>
          </w:p>
          <w:p w14:paraId="6FC18DD5" w14:textId="77777777" w:rsidR="00467529" w:rsidRPr="00FE21FB" w:rsidRDefault="00467529" w:rsidP="008473A4">
            <w:pPr>
              <w:spacing w:after="40" w:line="240" w:lineRule="auto"/>
              <w:rPr>
                <w:rFonts w:cs="Arial"/>
                <w:sz w:val="20"/>
              </w:rPr>
            </w:pPr>
            <w:r w:rsidRPr="00FE21FB">
              <w:rPr>
                <w:rFonts w:cs="Arial"/>
                <w:i/>
                <w:sz w:val="20"/>
              </w:rPr>
              <w:t>(Nazwa Wykonawcy)</w:t>
            </w:r>
          </w:p>
        </w:tc>
        <w:tc>
          <w:tcPr>
            <w:tcW w:w="4171" w:type="dxa"/>
            <w:gridSpan w:val="2"/>
          </w:tcPr>
          <w:p w14:paraId="6F6B161E" w14:textId="77777777" w:rsidR="00467529" w:rsidRPr="00FE21FB" w:rsidRDefault="00467529" w:rsidP="008473A4">
            <w:pPr>
              <w:spacing w:after="40" w:line="240" w:lineRule="auto"/>
              <w:jc w:val="right"/>
              <w:rPr>
                <w:rFonts w:cs="Arial"/>
                <w:sz w:val="20"/>
              </w:rPr>
            </w:pPr>
          </w:p>
        </w:tc>
      </w:tr>
      <w:tr w:rsidR="00467529" w:rsidRPr="00FE21FB" w14:paraId="7D44AB5D" w14:textId="77777777" w:rsidTr="00DE0772">
        <w:tc>
          <w:tcPr>
            <w:tcW w:w="4475" w:type="dxa"/>
          </w:tcPr>
          <w:p w14:paraId="7C1131C7" w14:textId="77777777" w:rsidR="00467529" w:rsidRPr="00FE21FB" w:rsidRDefault="00467529" w:rsidP="008473A4">
            <w:pPr>
              <w:spacing w:after="40" w:line="240" w:lineRule="auto"/>
              <w:rPr>
                <w:rFonts w:cs="Arial"/>
                <w:sz w:val="20"/>
              </w:rPr>
            </w:pPr>
            <w:r w:rsidRPr="00FE21FB">
              <w:rPr>
                <w:rFonts w:cs="Arial"/>
                <w:sz w:val="20"/>
              </w:rPr>
              <w:t>Nr ..................................................</w:t>
            </w:r>
          </w:p>
        </w:tc>
        <w:tc>
          <w:tcPr>
            <w:tcW w:w="4171" w:type="dxa"/>
            <w:gridSpan w:val="2"/>
          </w:tcPr>
          <w:p w14:paraId="3AAF971B" w14:textId="77777777" w:rsidR="00467529" w:rsidRPr="00FE21FB" w:rsidRDefault="00467529" w:rsidP="008473A4">
            <w:pPr>
              <w:spacing w:after="40" w:line="240" w:lineRule="auto"/>
              <w:jc w:val="right"/>
              <w:rPr>
                <w:rFonts w:cs="Arial"/>
                <w:sz w:val="20"/>
              </w:rPr>
            </w:pPr>
            <w:r w:rsidRPr="00FE21FB">
              <w:rPr>
                <w:rFonts w:cs="Arial"/>
                <w:sz w:val="20"/>
              </w:rPr>
              <w:t>z dnia .........................</w:t>
            </w:r>
          </w:p>
        </w:tc>
      </w:tr>
      <w:tr w:rsidR="00467529" w:rsidRPr="00FE21FB" w14:paraId="673574FF" w14:textId="77777777" w:rsidTr="00DE0772">
        <w:tc>
          <w:tcPr>
            <w:tcW w:w="4475" w:type="dxa"/>
          </w:tcPr>
          <w:p w14:paraId="4E6F16B4" w14:textId="77777777" w:rsidR="00467529" w:rsidRPr="00FE21FB" w:rsidRDefault="00467529" w:rsidP="008473A4">
            <w:pPr>
              <w:spacing w:after="40" w:line="240" w:lineRule="auto"/>
              <w:rPr>
                <w:rFonts w:cs="Arial"/>
                <w:sz w:val="20"/>
              </w:rPr>
            </w:pPr>
            <w:r w:rsidRPr="00FE21FB">
              <w:rPr>
                <w:rFonts w:cs="Arial"/>
                <w:i/>
                <w:sz w:val="20"/>
              </w:rPr>
              <w:t>(nr Oferty nadany przez Wykonawcę)</w:t>
            </w:r>
          </w:p>
        </w:tc>
        <w:tc>
          <w:tcPr>
            <w:tcW w:w="4171" w:type="dxa"/>
            <w:gridSpan w:val="2"/>
          </w:tcPr>
          <w:p w14:paraId="16C6E46A" w14:textId="77777777" w:rsidR="00467529" w:rsidRPr="00FE21FB" w:rsidRDefault="00467529" w:rsidP="008473A4">
            <w:pPr>
              <w:spacing w:after="40" w:line="240" w:lineRule="auto"/>
              <w:jc w:val="right"/>
              <w:rPr>
                <w:rFonts w:cs="Arial"/>
                <w:sz w:val="20"/>
              </w:rPr>
            </w:pPr>
            <w:r w:rsidRPr="00FE21FB">
              <w:rPr>
                <w:rFonts w:cs="Arial"/>
                <w:i/>
                <w:sz w:val="20"/>
              </w:rPr>
              <w:t>(data sporządzenia Oferty)</w:t>
            </w:r>
          </w:p>
        </w:tc>
      </w:tr>
      <w:tr w:rsidR="00327095" w:rsidRPr="00FE21FB" w14:paraId="0C6FE4AE" w14:textId="77777777" w:rsidTr="00DE0772">
        <w:tc>
          <w:tcPr>
            <w:tcW w:w="4475" w:type="dxa"/>
          </w:tcPr>
          <w:p w14:paraId="08D64736" w14:textId="77777777" w:rsidR="00327095" w:rsidRPr="00FE21FB" w:rsidRDefault="00327095" w:rsidP="008473A4">
            <w:pPr>
              <w:spacing w:after="40" w:line="240" w:lineRule="auto"/>
              <w:rPr>
                <w:rFonts w:cs="Arial"/>
                <w:i/>
                <w:sz w:val="20"/>
              </w:rPr>
            </w:pPr>
          </w:p>
          <w:p w14:paraId="1F769DAA" w14:textId="77777777" w:rsidR="00327095" w:rsidRPr="00FE21FB" w:rsidRDefault="00327095" w:rsidP="008473A4">
            <w:pPr>
              <w:spacing w:after="40" w:line="240" w:lineRule="auto"/>
              <w:rPr>
                <w:rFonts w:cs="Arial"/>
                <w:i/>
                <w:sz w:val="20"/>
              </w:rPr>
            </w:pPr>
          </w:p>
        </w:tc>
        <w:tc>
          <w:tcPr>
            <w:tcW w:w="4171" w:type="dxa"/>
            <w:gridSpan w:val="2"/>
          </w:tcPr>
          <w:p w14:paraId="248B3B55" w14:textId="77777777" w:rsidR="00327095" w:rsidRPr="00FE21FB" w:rsidRDefault="00327095" w:rsidP="008473A4">
            <w:pPr>
              <w:spacing w:after="40" w:line="240" w:lineRule="auto"/>
              <w:jc w:val="right"/>
              <w:rPr>
                <w:rFonts w:cs="Arial"/>
                <w:i/>
                <w:sz w:val="20"/>
              </w:rPr>
            </w:pPr>
          </w:p>
        </w:tc>
      </w:tr>
    </w:tbl>
    <w:p w14:paraId="3BA48E8D" w14:textId="0169419A" w:rsidR="00467529" w:rsidRPr="00FE21FB" w:rsidRDefault="00467529" w:rsidP="00C4474A">
      <w:pPr>
        <w:spacing w:before="40" w:line="240" w:lineRule="auto"/>
        <w:jc w:val="both"/>
        <w:rPr>
          <w:rFonts w:cs="Arial"/>
          <w:sz w:val="20"/>
        </w:rPr>
      </w:pPr>
      <w:r w:rsidRPr="00FE21FB">
        <w:rPr>
          <w:rFonts w:cs="Arial"/>
          <w:sz w:val="20"/>
        </w:rPr>
        <w:t xml:space="preserve">Nawiązując do ogłoszenia </w:t>
      </w:r>
      <w:r w:rsidR="008459FB" w:rsidRPr="00FE21FB">
        <w:rPr>
          <w:rFonts w:cs="Arial"/>
          <w:sz w:val="20"/>
        </w:rPr>
        <w:t xml:space="preserve">o zamówieniu </w:t>
      </w:r>
      <w:r w:rsidR="00207C55" w:rsidRPr="00FE21FB">
        <w:rPr>
          <w:rFonts w:cs="Arial"/>
          <w:sz w:val="20"/>
        </w:rPr>
        <w:t xml:space="preserve">Enea </w:t>
      </w:r>
      <w:r w:rsidR="00AA3989" w:rsidRPr="00FE21FB">
        <w:rPr>
          <w:rFonts w:cs="Arial"/>
          <w:sz w:val="20"/>
        </w:rPr>
        <w:t xml:space="preserve">Elektrownia Połaniec S.A. </w:t>
      </w:r>
      <w:r w:rsidR="00D64D86" w:rsidRPr="00FE21FB">
        <w:rPr>
          <w:rFonts w:cs="Arial"/>
          <w:sz w:val="20"/>
        </w:rPr>
        <w:t xml:space="preserve">, </w:t>
      </w:r>
      <w:r w:rsidR="00AA3989" w:rsidRPr="00FE21FB">
        <w:rPr>
          <w:rFonts w:cs="Arial"/>
          <w:sz w:val="20"/>
        </w:rPr>
        <w:t>Zawada 26</w:t>
      </w:r>
      <w:r w:rsidR="008459FB" w:rsidRPr="00FE21FB">
        <w:rPr>
          <w:rFonts w:cs="Arial"/>
          <w:sz w:val="20"/>
        </w:rPr>
        <w:t>,</w:t>
      </w:r>
      <w:r w:rsidR="00AA3989" w:rsidRPr="00FE21FB">
        <w:rPr>
          <w:rFonts w:cs="Arial"/>
          <w:sz w:val="20"/>
        </w:rPr>
        <w:t>28-230 Połaniec</w:t>
      </w:r>
      <w:r w:rsidR="00D64D86" w:rsidRPr="00FE21FB">
        <w:rPr>
          <w:rFonts w:cs="Arial"/>
          <w:sz w:val="20"/>
        </w:rPr>
        <w:t xml:space="preserve"> </w:t>
      </w:r>
      <w:r w:rsidRPr="00FE21FB">
        <w:rPr>
          <w:rFonts w:cs="Arial"/>
          <w:sz w:val="20"/>
        </w:rPr>
        <w:t>opublikowanego w Dzienniku Urzędowym Unii Europejskiej pod numerem ………………………..</w:t>
      </w:r>
      <w:r w:rsidRPr="00FE21FB">
        <w:rPr>
          <w:rFonts w:cs="Arial"/>
          <w:i/>
          <w:sz w:val="20"/>
        </w:rPr>
        <w:t>(uzupełni Wykonawca)</w:t>
      </w:r>
      <w:r w:rsidRPr="00FE21FB">
        <w:rPr>
          <w:rFonts w:cs="Arial"/>
          <w:sz w:val="20"/>
        </w:rPr>
        <w:t xml:space="preserve"> w dniu …………….</w:t>
      </w:r>
      <w:r w:rsidRPr="00FE21FB">
        <w:rPr>
          <w:rFonts w:cs="Arial"/>
          <w:i/>
          <w:sz w:val="20"/>
        </w:rPr>
        <w:t>(uzupełni Wykonawca)</w:t>
      </w:r>
      <w:r w:rsidRPr="00FE21FB">
        <w:rPr>
          <w:rFonts w:cs="Arial"/>
          <w:sz w:val="20"/>
        </w:rPr>
        <w:t xml:space="preserve"> dotyczącego przetargu nieograniczonego na „</w:t>
      </w:r>
      <w:r w:rsidR="008F7BDD" w:rsidRPr="00FE21FB">
        <w:rPr>
          <w:rFonts w:cs="Arial"/>
          <w:sz w:val="20"/>
        </w:rPr>
        <w:t>Dostawę wody amoniakalnej dla Spółek Grupy ENEA</w:t>
      </w:r>
      <w:r w:rsidR="009B02C1" w:rsidRPr="00FE21FB">
        <w:rPr>
          <w:rFonts w:cs="Arial"/>
          <w:sz w:val="20"/>
        </w:rPr>
        <w:t>”</w:t>
      </w:r>
      <w:r w:rsidR="00256626" w:rsidRPr="00FE21FB">
        <w:rPr>
          <w:rFonts w:cs="Arial"/>
          <w:sz w:val="20"/>
        </w:rPr>
        <w:t xml:space="preserve">, </w:t>
      </w:r>
      <w:r w:rsidRPr="00FE21FB">
        <w:rPr>
          <w:rFonts w:cs="Arial"/>
          <w:sz w:val="20"/>
        </w:rPr>
        <w:t xml:space="preserve">składamy niniejszą Ofertę na realizację </w:t>
      </w:r>
      <w:r w:rsidR="007367D0" w:rsidRPr="00FE21FB">
        <w:rPr>
          <w:rFonts w:cs="Arial"/>
          <w:sz w:val="20"/>
        </w:rPr>
        <w:t>P</w:t>
      </w:r>
      <w:r w:rsidRPr="00FE21FB">
        <w:rPr>
          <w:rFonts w:cs="Arial"/>
          <w:sz w:val="20"/>
        </w:rPr>
        <w:t xml:space="preserve">rzedmiotu </w:t>
      </w:r>
      <w:r w:rsidR="007367D0" w:rsidRPr="00FE21FB">
        <w:rPr>
          <w:rFonts w:cs="Arial"/>
          <w:sz w:val="20"/>
        </w:rPr>
        <w:t>Z</w:t>
      </w:r>
      <w:r w:rsidRPr="00FE21FB">
        <w:rPr>
          <w:rFonts w:cs="Arial"/>
          <w:sz w:val="20"/>
        </w:rPr>
        <w:t>amówienia na warunkach określonych w</w:t>
      </w:r>
      <w:r w:rsidR="00CE578E" w:rsidRPr="00FE21FB">
        <w:rPr>
          <w:rFonts w:cs="Arial"/>
          <w:sz w:val="20"/>
        </w:rPr>
        <w:t> </w:t>
      </w:r>
      <w:r w:rsidR="00EC2A3F" w:rsidRPr="00FE21FB">
        <w:rPr>
          <w:rFonts w:cs="Arial"/>
          <w:sz w:val="20"/>
        </w:rPr>
        <w:t>SIWZ</w:t>
      </w:r>
      <w:r w:rsidRPr="00FE21FB">
        <w:rPr>
          <w:rFonts w:cs="Arial"/>
          <w:sz w:val="20"/>
        </w:rPr>
        <w:t xml:space="preserve"> i oświadczamy, że:</w:t>
      </w:r>
    </w:p>
    <w:p w14:paraId="32FD7890" w14:textId="77777777" w:rsidR="009B02C1" w:rsidRPr="00FE21FB" w:rsidRDefault="009B02C1" w:rsidP="00DE5787">
      <w:pPr>
        <w:pStyle w:val="Akapitzlist"/>
        <w:numPr>
          <w:ilvl w:val="0"/>
          <w:numId w:val="2"/>
        </w:numPr>
        <w:spacing w:before="120" w:after="120" w:line="240" w:lineRule="auto"/>
        <w:ind w:left="357" w:hanging="357"/>
        <w:jc w:val="both"/>
        <w:rPr>
          <w:rFonts w:ascii="Arial" w:hAnsi="Arial" w:cs="Arial"/>
          <w:sz w:val="20"/>
          <w:szCs w:val="20"/>
        </w:rPr>
      </w:pPr>
      <w:r w:rsidRPr="00FE21FB">
        <w:rPr>
          <w:rFonts w:ascii="Arial" w:hAnsi="Arial" w:cs="Arial"/>
          <w:sz w:val="20"/>
          <w:szCs w:val="20"/>
        </w:rPr>
        <w:t xml:space="preserve">Oferujemy wykonanie </w:t>
      </w:r>
      <w:r w:rsidR="00E835C6" w:rsidRPr="00FE21FB">
        <w:rPr>
          <w:rFonts w:ascii="Arial" w:hAnsi="Arial" w:cs="Arial"/>
          <w:sz w:val="20"/>
          <w:szCs w:val="20"/>
        </w:rPr>
        <w:t>P</w:t>
      </w:r>
      <w:r w:rsidRPr="00FE21FB">
        <w:rPr>
          <w:rFonts w:ascii="Arial" w:hAnsi="Arial" w:cs="Arial"/>
          <w:sz w:val="20"/>
          <w:szCs w:val="20"/>
        </w:rPr>
        <w:t xml:space="preserve">rzedmiotu </w:t>
      </w:r>
      <w:r w:rsidR="00E835C6" w:rsidRPr="00FE21FB">
        <w:rPr>
          <w:rFonts w:ascii="Arial" w:hAnsi="Arial" w:cs="Arial"/>
          <w:sz w:val="20"/>
          <w:szCs w:val="20"/>
        </w:rPr>
        <w:t>Z</w:t>
      </w:r>
      <w:r w:rsidRPr="00FE21FB">
        <w:rPr>
          <w:rFonts w:ascii="Arial" w:hAnsi="Arial" w:cs="Arial"/>
          <w:sz w:val="20"/>
          <w:szCs w:val="20"/>
        </w:rPr>
        <w:t xml:space="preserve">amówienia za: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373"/>
      </w:tblGrid>
      <w:tr w:rsidR="00346967" w:rsidRPr="00FE21FB" w14:paraId="79421318" w14:textId="77777777" w:rsidTr="00817B63">
        <w:tc>
          <w:tcPr>
            <w:tcW w:w="8636" w:type="dxa"/>
            <w:gridSpan w:val="2"/>
            <w:shd w:val="clear" w:color="auto" w:fill="B8CCE4" w:themeFill="accent1" w:themeFillTint="66"/>
          </w:tcPr>
          <w:p w14:paraId="4106EEC6" w14:textId="77777777" w:rsidR="00346967" w:rsidRPr="00FE21FB" w:rsidRDefault="00346967" w:rsidP="00817B63">
            <w:pPr>
              <w:autoSpaceDE w:val="0"/>
              <w:autoSpaceDN w:val="0"/>
              <w:spacing w:before="120" w:after="120" w:line="240" w:lineRule="auto"/>
              <w:jc w:val="center"/>
              <w:rPr>
                <w:rFonts w:cs="Arial"/>
                <w:b/>
                <w:sz w:val="20"/>
              </w:rPr>
            </w:pPr>
            <w:r w:rsidRPr="00FE21FB">
              <w:rPr>
                <w:rFonts w:cs="Arial"/>
                <w:b/>
                <w:sz w:val="20"/>
              </w:rPr>
              <w:t>Część 1*</w:t>
            </w:r>
          </w:p>
          <w:p w14:paraId="42030031" w14:textId="77777777" w:rsidR="00346967" w:rsidRPr="00FE21FB" w:rsidRDefault="00346967" w:rsidP="00817B63">
            <w:pPr>
              <w:autoSpaceDE w:val="0"/>
              <w:autoSpaceDN w:val="0"/>
              <w:spacing w:line="240" w:lineRule="auto"/>
              <w:jc w:val="center"/>
              <w:rPr>
                <w:rFonts w:cs="Arial"/>
                <w:b/>
                <w:sz w:val="20"/>
              </w:rPr>
            </w:pPr>
            <w:r w:rsidRPr="00FE21FB">
              <w:rPr>
                <w:rFonts w:cs="Arial"/>
                <w:b/>
                <w:sz w:val="20"/>
              </w:rPr>
              <w:t>Dostawa wody amoniakalnej dla ENEA Wytwarzanie sp. z o.o.</w:t>
            </w:r>
          </w:p>
          <w:p w14:paraId="082B1E9D" w14:textId="10A1A8C8" w:rsidR="00346967" w:rsidRPr="00FE21FB" w:rsidRDefault="00346967" w:rsidP="00AA3989">
            <w:pPr>
              <w:autoSpaceDE w:val="0"/>
              <w:autoSpaceDN w:val="0"/>
              <w:spacing w:after="120" w:line="240" w:lineRule="auto"/>
              <w:jc w:val="center"/>
              <w:rPr>
                <w:rFonts w:cs="Arial"/>
                <w:b/>
                <w:sz w:val="20"/>
              </w:rPr>
            </w:pPr>
            <w:r w:rsidRPr="00FE21FB">
              <w:rPr>
                <w:rFonts w:cs="Arial"/>
                <w:b/>
                <w:sz w:val="20"/>
              </w:rPr>
              <w:t xml:space="preserve">w </w:t>
            </w:r>
            <w:r w:rsidRPr="007E6B74">
              <w:rPr>
                <w:rFonts w:cs="Arial"/>
                <w:b/>
                <w:sz w:val="20"/>
              </w:rPr>
              <w:t>ilości</w:t>
            </w:r>
            <w:r w:rsidR="007D34CE">
              <w:rPr>
                <w:rFonts w:cs="Arial"/>
                <w:b/>
                <w:sz w:val="20"/>
              </w:rPr>
              <w:t xml:space="preserve"> do</w:t>
            </w:r>
            <w:r w:rsidRPr="007E6B74">
              <w:rPr>
                <w:rFonts w:cs="Arial"/>
                <w:b/>
                <w:sz w:val="20"/>
              </w:rPr>
              <w:t xml:space="preserve"> </w:t>
            </w:r>
            <w:r w:rsidR="00AA3989" w:rsidRPr="007E6B74">
              <w:rPr>
                <w:rFonts w:cs="Arial"/>
                <w:b/>
                <w:sz w:val="20"/>
              </w:rPr>
              <w:t>20 177</w:t>
            </w:r>
            <w:r w:rsidRPr="007E6B74">
              <w:rPr>
                <w:rFonts w:cs="Arial"/>
                <w:b/>
                <w:sz w:val="20"/>
              </w:rPr>
              <w:t xml:space="preserve"> ton</w:t>
            </w:r>
          </w:p>
        </w:tc>
      </w:tr>
      <w:tr w:rsidR="00346967" w:rsidRPr="00FE21FB" w14:paraId="2018415C" w14:textId="77777777" w:rsidTr="00817B63">
        <w:trPr>
          <w:trHeight w:hRule="exact" w:val="567"/>
        </w:trPr>
        <w:tc>
          <w:tcPr>
            <w:tcW w:w="2263" w:type="dxa"/>
            <w:shd w:val="clear" w:color="auto" w:fill="D9D9D9"/>
            <w:tcMar>
              <w:top w:w="57" w:type="dxa"/>
              <w:left w:w="85" w:type="dxa"/>
              <w:bottom w:w="57" w:type="dxa"/>
              <w:right w:w="85" w:type="dxa"/>
            </w:tcMar>
            <w:vAlign w:val="center"/>
          </w:tcPr>
          <w:p w14:paraId="76E38A68" w14:textId="77777777" w:rsidR="00346967" w:rsidRPr="00FE21FB" w:rsidRDefault="00346967" w:rsidP="00817B63">
            <w:pPr>
              <w:autoSpaceDE w:val="0"/>
              <w:autoSpaceDN w:val="0"/>
              <w:spacing w:line="240" w:lineRule="auto"/>
              <w:jc w:val="center"/>
              <w:rPr>
                <w:rFonts w:cs="Arial"/>
                <w:b/>
                <w:sz w:val="20"/>
              </w:rPr>
            </w:pPr>
            <w:r w:rsidRPr="00FE21FB">
              <w:rPr>
                <w:rFonts w:cs="Arial"/>
                <w:b/>
                <w:sz w:val="20"/>
              </w:rPr>
              <w:t>Cena Brutto</w:t>
            </w:r>
          </w:p>
          <w:p w14:paraId="1241C061" w14:textId="77777777" w:rsidR="00346967" w:rsidRPr="00FE21FB" w:rsidRDefault="00346967" w:rsidP="00817B63">
            <w:pPr>
              <w:autoSpaceDE w:val="0"/>
              <w:autoSpaceDN w:val="0"/>
              <w:spacing w:after="120" w:line="240" w:lineRule="auto"/>
              <w:jc w:val="center"/>
              <w:rPr>
                <w:rFonts w:cs="Arial"/>
                <w:b/>
                <w:sz w:val="20"/>
              </w:rPr>
            </w:pPr>
            <w:r w:rsidRPr="00FE21FB">
              <w:rPr>
                <w:rFonts w:cs="Arial"/>
                <w:b/>
                <w:sz w:val="20"/>
              </w:rPr>
              <w:t>[w PLN]</w:t>
            </w:r>
          </w:p>
        </w:tc>
        <w:tc>
          <w:tcPr>
            <w:tcW w:w="6373" w:type="dxa"/>
            <w:shd w:val="clear" w:color="auto" w:fill="auto"/>
            <w:tcMar>
              <w:top w:w="57" w:type="dxa"/>
              <w:left w:w="85" w:type="dxa"/>
              <w:bottom w:w="57" w:type="dxa"/>
              <w:right w:w="85" w:type="dxa"/>
            </w:tcMar>
            <w:vAlign w:val="center"/>
          </w:tcPr>
          <w:p w14:paraId="7F7E01CE" w14:textId="77777777" w:rsidR="00346967" w:rsidRPr="00FE21FB" w:rsidRDefault="00346967" w:rsidP="00817B63">
            <w:pPr>
              <w:autoSpaceDE w:val="0"/>
              <w:autoSpaceDN w:val="0"/>
              <w:spacing w:after="120" w:line="240" w:lineRule="auto"/>
              <w:jc w:val="center"/>
              <w:rPr>
                <w:rFonts w:cs="Arial"/>
                <w:sz w:val="20"/>
              </w:rPr>
            </w:pPr>
          </w:p>
        </w:tc>
      </w:tr>
      <w:tr w:rsidR="00346967" w:rsidRPr="00FE21FB" w14:paraId="003230B5" w14:textId="77777777" w:rsidTr="00817B63">
        <w:trPr>
          <w:trHeight w:hRule="exact" w:val="645"/>
        </w:trPr>
        <w:tc>
          <w:tcPr>
            <w:tcW w:w="8636" w:type="dxa"/>
            <w:gridSpan w:val="2"/>
            <w:shd w:val="clear" w:color="auto" w:fill="auto"/>
            <w:tcMar>
              <w:top w:w="57" w:type="dxa"/>
              <w:left w:w="85" w:type="dxa"/>
              <w:bottom w:w="57" w:type="dxa"/>
              <w:right w:w="85" w:type="dxa"/>
            </w:tcMar>
            <w:vAlign w:val="center"/>
          </w:tcPr>
          <w:p w14:paraId="5D903445" w14:textId="77777777" w:rsidR="00346967" w:rsidRPr="00FE21FB" w:rsidRDefault="00346967" w:rsidP="00817B63">
            <w:pPr>
              <w:autoSpaceDE w:val="0"/>
              <w:autoSpaceDN w:val="0"/>
              <w:spacing w:after="120" w:line="240" w:lineRule="auto"/>
              <w:rPr>
                <w:rFonts w:cs="Arial"/>
                <w:i/>
                <w:sz w:val="20"/>
              </w:rPr>
            </w:pPr>
            <w:r w:rsidRPr="00FE21FB">
              <w:rPr>
                <w:rFonts w:cs="Arial"/>
                <w:i/>
                <w:sz w:val="20"/>
              </w:rPr>
              <w:t>słownie:</w:t>
            </w:r>
          </w:p>
        </w:tc>
      </w:tr>
      <w:tr w:rsidR="00346967" w:rsidRPr="00FE21FB" w14:paraId="5DE0BD2B" w14:textId="77777777" w:rsidTr="00817B63">
        <w:trPr>
          <w:trHeight w:hRule="exact" w:val="567"/>
        </w:trPr>
        <w:tc>
          <w:tcPr>
            <w:tcW w:w="2263" w:type="dxa"/>
            <w:shd w:val="clear" w:color="auto" w:fill="D9D9D9"/>
            <w:tcMar>
              <w:top w:w="57" w:type="dxa"/>
              <w:left w:w="85" w:type="dxa"/>
              <w:bottom w:w="57" w:type="dxa"/>
              <w:right w:w="85" w:type="dxa"/>
            </w:tcMar>
            <w:vAlign w:val="center"/>
          </w:tcPr>
          <w:p w14:paraId="208349FA" w14:textId="77777777" w:rsidR="00346967" w:rsidRPr="00FE21FB" w:rsidRDefault="00346967" w:rsidP="00817B63">
            <w:pPr>
              <w:autoSpaceDE w:val="0"/>
              <w:autoSpaceDN w:val="0"/>
              <w:spacing w:line="240" w:lineRule="auto"/>
              <w:jc w:val="center"/>
              <w:rPr>
                <w:rFonts w:cs="Arial"/>
                <w:b/>
                <w:sz w:val="20"/>
              </w:rPr>
            </w:pPr>
            <w:r w:rsidRPr="00FE21FB">
              <w:rPr>
                <w:rFonts w:cs="Arial"/>
                <w:b/>
                <w:sz w:val="20"/>
              </w:rPr>
              <w:t>Cena Netto</w:t>
            </w:r>
          </w:p>
          <w:p w14:paraId="67B9B477" w14:textId="77777777" w:rsidR="00346967" w:rsidRPr="00FE21FB" w:rsidRDefault="00346967" w:rsidP="00817B63">
            <w:pPr>
              <w:autoSpaceDE w:val="0"/>
              <w:autoSpaceDN w:val="0"/>
              <w:spacing w:after="120" w:line="240" w:lineRule="auto"/>
              <w:jc w:val="center"/>
              <w:rPr>
                <w:rFonts w:cs="Arial"/>
                <w:b/>
                <w:sz w:val="20"/>
              </w:rPr>
            </w:pPr>
            <w:r w:rsidRPr="00FE21FB">
              <w:rPr>
                <w:rFonts w:cs="Arial"/>
                <w:b/>
                <w:sz w:val="20"/>
              </w:rPr>
              <w:t>[w PLN]</w:t>
            </w:r>
          </w:p>
        </w:tc>
        <w:tc>
          <w:tcPr>
            <w:tcW w:w="6373" w:type="dxa"/>
            <w:shd w:val="clear" w:color="auto" w:fill="auto"/>
            <w:tcMar>
              <w:top w:w="57" w:type="dxa"/>
              <w:left w:w="85" w:type="dxa"/>
              <w:bottom w:w="57" w:type="dxa"/>
              <w:right w:w="85" w:type="dxa"/>
            </w:tcMar>
            <w:vAlign w:val="center"/>
          </w:tcPr>
          <w:p w14:paraId="5A4D2DBE" w14:textId="77777777" w:rsidR="00346967" w:rsidRPr="00FE21FB" w:rsidRDefault="00346967" w:rsidP="00817B63">
            <w:pPr>
              <w:autoSpaceDE w:val="0"/>
              <w:autoSpaceDN w:val="0"/>
              <w:spacing w:after="120" w:line="240" w:lineRule="auto"/>
              <w:jc w:val="center"/>
              <w:rPr>
                <w:rFonts w:cs="Arial"/>
                <w:sz w:val="20"/>
              </w:rPr>
            </w:pPr>
          </w:p>
        </w:tc>
      </w:tr>
      <w:tr w:rsidR="00346967" w:rsidRPr="00FE21FB" w14:paraId="768A3322" w14:textId="77777777" w:rsidTr="00817B63">
        <w:trPr>
          <w:trHeight w:hRule="exact" w:val="594"/>
        </w:trPr>
        <w:tc>
          <w:tcPr>
            <w:tcW w:w="8636" w:type="dxa"/>
            <w:gridSpan w:val="2"/>
            <w:shd w:val="clear" w:color="auto" w:fill="auto"/>
            <w:tcMar>
              <w:top w:w="57" w:type="dxa"/>
              <w:left w:w="85" w:type="dxa"/>
              <w:bottom w:w="57" w:type="dxa"/>
              <w:right w:w="85" w:type="dxa"/>
            </w:tcMar>
            <w:vAlign w:val="center"/>
          </w:tcPr>
          <w:p w14:paraId="11C61116" w14:textId="77777777" w:rsidR="00346967" w:rsidRPr="00FE21FB" w:rsidRDefault="00346967" w:rsidP="00817B63">
            <w:pPr>
              <w:autoSpaceDE w:val="0"/>
              <w:autoSpaceDN w:val="0"/>
              <w:spacing w:after="120" w:line="240" w:lineRule="auto"/>
              <w:rPr>
                <w:rFonts w:cs="Arial"/>
                <w:i/>
                <w:sz w:val="20"/>
              </w:rPr>
            </w:pPr>
            <w:r w:rsidRPr="00FE21FB">
              <w:rPr>
                <w:rFonts w:cs="Arial"/>
                <w:i/>
                <w:sz w:val="20"/>
              </w:rPr>
              <w:t>słownie:</w:t>
            </w:r>
          </w:p>
        </w:tc>
      </w:tr>
      <w:tr w:rsidR="00346967" w:rsidRPr="00FE21FB" w14:paraId="46382E66" w14:textId="77777777" w:rsidTr="00817B63">
        <w:trPr>
          <w:trHeight w:hRule="exact" w:val="567"/>
        </w:trPr>
        <w:tc>
          <w:tcPr>
            <w:tcW w:w="2263" w:type="dxa"/>
            <w:shd w:val="clear" w:color="auto" w:fill="D9D9D9"/>
            <w:tcMar>
              <w:top w:w="57" w:type="dxa"/>
              <w:left w:w="85" w:type="dxa"/>
              <w:bottom w:w="57" w:type="dxa"/>
              <w:right w:w="85" w:type="dxa"/>
            </w:tcMar>
            <w:vAlign w:val="center"/>
          </w:tcPr>
          <w:p w14:paraId="2ED89DC2" w14:textId="77777777" w:rsidR="00346967" w:rsidRPr="00FE21FB" w:rsidRDefault="00346967" w:rsidP="00817B63">
            <w:pPr>
              <w:autoSpaceDE w:val="0"/>
              <w:autoSpaceDN w:val="0"/>
              <w:spacing w:line="240" w:lineRule="auto"/>
              <w:jc w:val="center"/>
              <w:rPr>
                <w:rFonts w:cs="Arial"/>
                <w:b/>
                <w:sz w:val="20"/>
              </w:rPr>
            </w:pPr>
            <w:r w:rsidRPr="00FE21FB">
              <w:rPr>
                <w:rFonts w:cs="Arial"/>
                <w:b/>
                <w:sz w:val="20"/>
              </w:rPr>
              <w:t>podatek VAT</w:t>
            </w:r>
          </w:p>
          <w:p w14:paraId="4728DF70" w14:textId="77777777" w:rsidR="00346967" w:rsidRPr="00FE21FB" w:rsidRDefault="00346967" w:rsidP="00817B63">
            <w:pPr>
              <w:autoSpaceDE w:val="0"/>
              <w:autoSpaceDN w:val="0"/>
              <w:spacing w:after="120" w:line="240" w:lineRule="auto"/>
              <w:jc w:val="center"/>
              <w:rPr>
                <w:rFonts w:cs="Arial"/>
                <w:b/>
                <w:sz w:val="20"/>
              </w:rPr>
            </w:pPr>
            <w:r w:rsidRPr="00FE21FB">
              <w:rPr>
                <w:rFonts w:cs="Arial"/>
                <w:b/>
                <w:sz w:val="20"/>
              </w:rPr>
              <w:t>[w %]</w:t>
            </w:r>
          </w:p>
        </w:tc>
        <w:tc>
          <w:tcPr>
            <w:tcW w:w="6373" w:type="dxa"/>
            <w:shd w:val="clear" w:color="auto" w:fill="auto"/>
            <w:tcMar>
              <w:top w:w="57" w:type="dxa"/>
              <w:left w:w="85" w:type="dxa"/>
              <w:bottom w:w="57" w:type="dxa"/>
              <w:right w:w="85" w:type="dxa"/>
            </w:tcMar>
            <w:vAlign w:val="center"/>
          </w:tcPr>
          <w:p w14:paraId="06109BDD" w14:textId="77777777" w:rsidR="00346967" w:rsidRPr="00FE21FB" w:rsidRDefault="00346967" w:rsidP="00817B63">
            <w:pPr>
              <w:autoSpaceDE w:val="0"/>
              <w:autoSpaceDN w:val="0"/>
              <w:spacing w:after="120" w:line="240" w:lineRule="auto"/>
              <w:jc w:val="center"/>
              <w:rPr>
                <w:rFonts w:cs="Arial"/>
                <w:sz w:val="20"/>
              </w:rPr>
            </w:pPr>
          </w:p>
        </w:tc>
      </w:tr>
      <w:tr w:rsidR="00346967" w:rsidRPr="00FE21FB" w14:paraId="0EA28515" w14:textId="77777777" w:rsidTr="00817B63">
        <w:trPr>
          <w:trHeight w:hRule="exact" w:val="598"/>
        </w:trPr>
        <w:tc>
          <w:tcPr>
            <w:tcW w:w="8636" w:type="dxa"/>
            <w:gridSpan w:val="2"/>
            <w:shd w:val="clear" w:color="auto" w:fill="auto"/>
            <w:tcMar>
              <w:top w:w="57" w:type="dxa"/>
              <w:left w:w="85" w:type="dxa"/>
              <w:bottom w:w="57" w:type="dxa"/>
              <w:right w:w="85" w:type="dxa"/>
            </w:tcMar>
            <w:vAlign w:val="center"/>
          </w:tcPr>
          <w:p w14:paraId="7458D2F9" w14:textId="77777777" w:rsidR="00346967" w:rsidRPr="00FE21FB" w:rsidRDefault="00346967" w:rsidP="00817B63">
            <w:pPr>
              <w:autoSpaceDE w:val="0"/>
              <w:autoSpaceDN w:val="0"/>
              <w:spacing w:after="120" w:line="240" w:lineRule="auto"/>
              <w:rPr>
                <w:rFonts w:cs="Arial"/>
                <w:i/>
                <w:sz w:val="20"/>
              </w:rPr>
            </w:pPr>
            <w:r w:rsidRPr="00FE21FB">
              <w:rPr>
                <w:rFonts w:cs="Arial"/>
                <w:i/>
                <w:sz w:val="20"/>
              </w:rPr>
              <w:t>słownie:</w:t>
            </w:r>
          </w:p>
        </w:tc>
      </w:tr>
      <w:tr w:rsidR="00346967" w:rsidRPr="00FE21FB" w14:paraId="0F48979B" w14:textId="77777777" w:rsidTr="00817B63">
        <w:trPr>
          <w:trHeight w:hRule="exact" w:val="567"/>
        </w:trPr>
        <w:tc>
          <w:tcPr>
            <w:tcW w:w="2263" w:type="dxa"/>
            <w:shd w:val="pct10" w:color="auto" w:fill="auto"/>
            <w:tcMar>
              <w:top w:w="57" w:type="dxa"/>
              <w:left w:w="85" w:type="dxa"/>
              <w:bottom w:w="57" w:type="dxa"/>
              <w:right w:w="85" w:type="dxa"/>
            </w:tcMar>
            <w:vAlign w:val="center"/>
          </w:tcPr>
          <w:p w14:paraId="0BD83C64" w14:textId="77777777" w:rsidR="00346967" w:rsidRPr="00FE21FB" w:rsidRDefault="00346967" w:rsidP="00817B63">
            <w:pPr>
              <w:autoSpaceDE w:val="0"/>
              <w:autoSpaceDN w:val="0"/>
              <w:spacing w:line="240" w:lineRule="auto"/>
              <w:jc w:val="center"/>
              <w:rPr>
                <w:rFonts w:cs="Arial"/>
                <w:b/>
                <w:sz w:val="20"/>
              </w:rPr>
            </w:pPr>
            <w:r w:rsidRPr="00FE21FB">
              <w:rPr>
                <w:rFonts w:cs="Arial"/>
                <w:b/>
                <w:sz w:val="20"/>
              </w:rPr>
              <w:t>podatek VAT</w:t>
            </w:r>
          </w:p>
          <w:p w14:paraId="01917FEE" w14:textId="77777777" w:rsidR="00346967" w:rsidRPr="00FE21FB" w:rsidRDefault="00346967" w:rsidP="00817B63">
            <w:pPr>
              <w:autoSpaceDE w:val="0"/>
              <w:autoSpaceDN w:val="0"/>
              <w:spacing w:after="120" w:line="240" w:lineRule="auto"/>
              <w:jc w:val="center"/>
              <w:rPr>
                <w:rFonts w:cs="Arial"/>
                <w:i/>
                <w:sz w:val="20"/>
              </w:rPr>
            </w:pPr>
            <w:r w:rsidRPr="00FE21FB">
              <w:rPr>
                <w:rFonts w:cs="Arial"/>
                <w:b/>
                <w:sz w:val="20"/>
              </w:rPr>
              <w:t>[w PLN]</w:t>
            </w:r>
          </w:p>
        </w:tc>
        <w:tc>
          <w:tcPr>
            <w:tcW w:w="6373" w:type="dxa"/>
            <w:shd w:val="clear" w:color="auto" w:fill="auto"/>
            <w:tcMar>
              <w:top w:w="57" w:type="dxa"/>
              <w:left w:w="85" w:type="dxa"/>
              <w:bottom w:w="57" w:type="dxa"/>
              <w:right w:w="85" w:type="dxa"/>
            </w:tcMar>
            <w:vAlign w:val="center"/>
          </w:tcPr>
          <w:p w14:paraId="45E57865" w14:textId="77777777" w:rsidR="00346967" w:rsidRPr="00FE21FB" w:rsidRDefault="00346967" w:rsidP="00817B63">
            <w:pPr>
              <w:autoSpaceDE w:val="0"/>
              <w:autoSpaceDN w:val="0"/>
              <w:spacing w:after="120" w:line="240" w:lineRule="auto"/>
              <w:rPr>
                <w:rFonts w:cs="Arial"/>
                <w:i/>
                <w:sz w:val="20"/>
              </w:rPr>
            </w:pPr>
          </w:p>
        </w:tc>
      </w:tr>
      <w:tr w:rsidR="00346967" w:rsidRPr="00FE21FB" w14:paraId="0FF05564" w14:textId="77777777" w:rsidTr="00817B63">
        <w:trPr>
          <w:trHeight w:hRule="exact" w:val="588"/>
        </w:trPr>
        <w:tc>
          <w:tcPr>
            <w:tcW w:w="8636" w:type="dxa"/>
            <w:gridSpan w:val="2"/>
            <w:shd w:val="clear" w:color="auto" w:fill="auto"/>
            <w:tcMar>
              <w:top w:w="57" w:type="dxa"/>
              <w:left w:w="85" w:type="dxa"/>
              <w:bottom w:w="57" w:type="dxa"/>
              <w:right w:w="85" w:type="dxa"/>
            </w:tcMar>
            <w:vAlign w:val="center"/>
          </w:tcPr>
          <w:p w14:paraId="6EECDD3D" w14:textId="77777777" w:rsidR="00346967" w:rsidRPr="00FE21FB" w:rsidRDefault="00346967" w:rsidP="00817B63">
            <w:pPr>
              <w:autoSpaceDE w:val="0"/>
              <w:autoSpaceDN w:val="0"/>
              <w:spacing w:after="120" w:line="240" w:lineRule="auto"/>
              <w:rPr>
                <w:rFonts w:cs="Arial"/>
                <w:i/>
                <w:sz w:val="20"/>
              </w:rPr>
            </w:pPr>
            <w:r w:rsidRPr="00FE21FB">
              <w:rPr>
                <w:rFonts w:cs="Arial"/>
                <w:i/>
                <w:sz w:val="20"/>
              </w:rPr>
              <w:t>słownie:</w:t>
            </w:r>
          </w:p>
        </w:tc>
      </w:tr>
      <w:tr w:rsidR="00346967" w:rsidRPr="00FE21FB" w14:paraId="2BFD1CD3" w14:textId="77777777" w:rsidTr="00817B63">
        <w:trPr>
          <w:trHeight w:hRule="exact" w:val="747"/>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120883EB" w14:textId="77777777" w:rsidR="00346967" w:rsidRPr="00FE21FB" w:rsidRDefault="004E23C4" w:rsidP="00817B63">
            <w:pPr>
              <w:autoSpaceDE w:val="0"/>
              <w:autoSpaceDN w:val="0"/>
              <w:spacing w:line="240" w:lineRule="auto"/>
              <w:jc w:val="center"/>
              <w:rPr>
                <w:rFonts w:cs="Arial"/>
                <w:b/>
                <w:sz w:val="20"/>
              </w:rPr>
            </w:pPr>
            <w:r w:rsidRPr="00FE21FB">
              <w:rPr>
                <w:rFonts w:cs="Arial"/>
                <w:b/>
                <w:sz w:val="20"/>
              </w:rPr>
              <w:t>c</w:t>
            </w:r>
            <w:r w:rsidR="00346967" w:rsidRPr="00FE21FB">
              <w:rPr>
                <w:rFonts w:cs="Arial"/>
                <w:b/>
                <w:sz w:val="20"/>
              </w:rPr>
              <w:t xml:space="preserve">ena </w:t>
            </w:r>
            <w:r w:rsidRPr="00FE21FB">
              <w:rPr>
                <w:rFonts w:cs="Arial"/>
                <w:b/>
                <w:sz w:val="20"/>
              </w:rPr>
              <w:t>n</w:t>
            </w:r>
            <w:r w:rsidR="00346967" w:rsidRPr="00FE21FB">
              <w:rPr>
                <w:rFonts w:cs="Arial"/>
                <w:b/>
                <w:sz w:val="20"/>
              </w:rPr>
              <w:t>etto za dostawę 1 tony wody amoniakalnej</w:t>
            </w:r>
          </w:p>
          <w:p w14:paraId="6BB996C0" w14:textId="77777777" w:rsidR="00346967" w:rsidRPr="00FE21FB" w:rsidRDefault="00346967" w:rsidP="00817B63">
            <w:pPr>
              <w:autoSpaceDE w:val="0"/>
              <w:autoSpaceDN w:val="0"/>
              <w:spacing w:line="240" w:lineRule="auto"/>
              <w:jc w:val="center"/>
              <w:rPr>
                <w:rFonts w:cs="Arial"/>
                <w:b/>
                <w:sz w:val="20"/>
              </w:rPr>
            </w:pPr>
            <w:r w:rsidRPr="00FE21FB">
              <w:rPr>
                <w:rFonts w:cs="Arial"/>
                <w:b/>
                <w:sz w:val="20"/>
              </w:rPr>
              <w:t>[w PLN]</w:t>
            </w:r>
          </w:p>
        </w:tc>
        <w:tc>
          <w:tcPr>
            <w:tcW w:w="6373"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49D92F6C" w14:textId="77777777" w:rsidR="00346967" w:rsidRPr="00FE21FB" w:rsidRDefault="00346967" w:rsidP="00817B63">
            <w:pPr>
              <w:autoSpaceDE w:val="0"/>
              <w:autoSpaceDN w:val="0"/>
              <w:spacing w:after="120" w:line="240" w:lineRule="auto"/>
              <w:jc w:val="center"/>
              <w:rPr>
                <w:rFonts w:cs="Arial"/>
                <w:sz w:val="20"/>
              </w:rPr>
            </w:pPr>
          </w:p>
        </w:tc>
      </w:tr>
      <w:tr w:rsidR="00346967" w:rsidRPr="00FE21FB" w14:paraId="5D36C1B2" w14:textId="77777777" w:rsidTr="00817B63">
        <w:trPr>
          <w:trHeight w:hRule="exact" w:val="637"/>
        </w:trPr>
        <w:tc>
          <w:tcPr>
            <w:tcW w:w="86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479548" w14:textId="77777777" w:rsidR="00346967" w:rsidRPr="00FE21FB" w:rsidRDefault="00346967" w:rsidP="00817B63">
            <w:pPr>
              <w:autoSpaceDE w:val="0"/>
              <w:autoSpaceDN w:val="0"/>
              <w:spacing w:after="120" w:line="240" w:lineRule="auto"/>
              <w:rPr>
                <w:rFonts w:cs="Arial"/>
                <w:i/>
                <w:sz w:val="20"/>
              </w:rPr>
            </w:pPr>
            <w:r w:rsidRPr="00FE21FB">
              <w:rPr>
                <w:rFonts w:cs="Arial"/>
                <w:i/>
                <w:sz w:val="20"/>
              </w:rPr>
              <w:t>słownie:</w:t>
            </w:r>
          </w:p>
        </w:tc>
      </w:tr>
    </w:tbl>
    <w:p w14:paraId="18B1C200" w14:textId="77777777" w:rsidR="00346967" w:rsidRPr="00FE21FB" w:rsidRDefault="00346967" w:rsidP="00346967">
      <w:pPr>
        <w:spacing w:before="120" w:after="120" w:line="240" w:lineRule="auto"/>
        <w:jc w:val="both"/>
        <w:rPr>
          <w:rFonts w:cs="Arial"/>
          <w:sz w:val="20"/>
        </w:rPr>
      </w:pPr>
    </w:p>
    <w:p w14:paraId="766C48E6" w14:textId="77777777" w:rsidR="00327095" w:rsidRPr="00FE21FB" w:rsidRDefault="00327095" w:rsidP="00346967">
      <w:pPr>
        <w:spacing w:before="120" w:after="120" w:line="240" w:lineRule="auto"/>
        <w:jc w:val="both"/>
        <w:rPr>
          <w:rFonts w:cs="Arial"/>
          <w:sz w:val="20"/>
        </w:rPr>
      </w:pPr>
    </w:p>
    <w:p w14:paraId="333583A9" w14:textId="77777777" w:rsidR="00346967" w:rsidRPr="00FE21FB" w:rsidRDefault="00346967" w:rsidP="00346967">
      <w:pPr>
        <w:spacing w:before="120" w:after="120" w:line="240" w:lineRule="auto"/>
        <w:jc w:val="both"/>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373"/>
      </w:tblGrid>
      <w:tr w:rsidR="00346967" w:rsidRPr="00FE21FB" w14:paraId="56074EB5" w14:textId="77777777" w:rsidTr="00346967">
        <w:trPr>
          <w:trHeight w:val="699"/>
        </w:trPr>
        <w:tc>
          <w:tcPr>
            <w:tcW w:w="8636" w:type="dxa"/>
            <w:gridSpan w:val="2"/>
            <w:shd w:val="clear" w:color="auto" w:fill="B8CCE4" w:themeFill="accent1" w:themeFillTint="66"/>
          </w:tcPr>
          <w:p w14:paraId="2708B7A6" w14:textId="77777777" w:rsidR="00346967" w:rsidRPr="00FE21FB" w:rsidRDefault="00346967" w:rsidP="00817B63">
            <w:pPr>
              <w:autoSpaceDE w:val="0"/>
              <w:autoSpaceDN w:val="0"/>
              <w:spacing w:before="120" w:after="120" w:line="240" w:lineRule="auto"/>
              <w:jc w:val="center"/>
              <w:rPr>
                <w:rFonts w:cs="Arial"/>
                <w:b/>
                <w:sz w:val="20"/>
              </w:rPr>
            </w:pPr>
            <w:r w:rsidRPr="00FE21FB">
              <w:rPr>
                <w:rFonts w:cs="Arial"/>
                <w:b/>
                <w:sz w:val="20"/>
              </w:rPr>
              <w:t>Część 2*</w:t>
            </w:r>
          </w:p>
          <w:p w14:paraId="147A1933" w14:textId="77777777" w:rsidR="00346967" w:rsidRPr="00FE21FB" w:rsidRDefault="00346967" w:rsidP="00817B63">
            <w:pPr>
              <w:autoSpaceDE w:val="0"/>
              <w:autoSpaceDN w:val="0"/>
              <w:spacing w:line="240" w:lineRule="auto"/>
              <w:jc w:val="center"/>
              <w:rPr>
                <w:rFonts w:cs="Arial"/>
                <w:b/>
                <w:sz w:val="20"/>
              </w:rPr>
            </w:pPr>
            <w:r w:rsidRPr="00FE21FB">
              <w:rPr>
                <w:rFonts w:cs="Arial"/>
                <w:b/>
                <w:sz w:val="20"/>
              </w:rPr>
              <w:t>Dostawa wody amoniakalnej dla ENEA Elektrowni Połaniec S.A.</w:t>
            </w:r>
          </w:p>
          <w:p w14:paraId="2B256E5A" w14:textId="4312AA63" w:rsidR="00346967" w:rsidRPr="00FE21FB" w:rsidRDefault="00346967" w:rsidP="00FC110A">
            <w:pPr>
              <w:autoSpaceDE w:val="0"/>
              <w:autoSpaceDN w:val="0"/>
              <w:spacing w:after="120" w:line="240" w:lineRule="auto"/>
              <w:jc w:val="center"/>
              <w:rPr>
                <w:rFonts w:cs="Arial"/>
                <w:b/>
                <w:sz w:val="20"/>
              </w:rPr>
            </w:pPr>
            <w:r w:rsidRPr="00FE21FB">
              <w:rPr>
                <w:rFonts w:cs="Arial"/>
                <w:b/>
                <w:sz w:val="20"/>
              </w:rPr>
              <w:t>w ilości</w:t>
            </w:r>
            <w:r w:rsidR="0003277C" w:rsidRPr="00FE21FB">
              <w:rPr>
                <w:rFonts w:cs="Arial"/>
                <w:b/>
                <w:sz w:val="20"/>
              </w:rPr>
              <w:t xml:space="preserve"> </w:t>
            </w:r>
            <w:r w:rsidR="007D34CE">
              <w:rPr>
                <w:rFonts w:cs="Arial"/>
                <w:b/>
                <w:sz w:val="20"/>
              </w:rPr>
              <w:t xml:space="preserve">do </w:t>
            </w:r>
            <w:r w:rsidR="00FC110A" w:rsidRPr="00FE21FB">
              <w:rPr>
                <w:rFonts w:cs="Arial"/>
                <w:b/>
                <w:sz w:val="20"/>
              </w:rPr>
              <w:t>1</w:t>
            </w:r>
            <w:r w:rsidR="00FC110A">
              <w:rPr>
                <w:rFonts w:cs="Arial"/>
                <w:b/>
                <w:sz w:val="20"/>
              </w:rPr>
              <w:t>0</w:t>
            </w:r>
            <w:r w:rsidR="00FC110A" w:rsidRPr="00FE21FB">
              <w:rPr>
                <w:rFonts w:cs="Arial"/>
                <w:b/>
                <w:sz w:val="20"/>
              </w:rPr>
              <w:t xml:space="preserve"> </w:t>
            </w:r>
            <w:r w:rsidRPr="00FE21FB">
              <w:rPr>
                <w:rFonts w:cs="Arial"/>
                <w:b/>
                <w:sz w:val="20"/>
              </w:rPr>
              <w:t>000 ton</w:t>
            </w:r>
          </w:p>
        </w:tc>
      </w:tr>
      <w:tr w:rsidR="00346967" w:rsidRPr="00FE21FB" w14:paraId="39F30EFD" w14:textId="77777777" w:rsidTr="00346967">
        <w:trPr>
          <w:trHeight w:hRule="exact" w:val="493"/>
        </w:trPr>
        <w:tc>
          <w:tcPr>
            <w:tcW w:w="2263" w:type="dxa"/>
            <w:shd w:val="clear" w:color="auto" w:fill="D9D9D9"/>
            <w:tcMar>
              <w:top w:w="57" w:type="dxa"/>
              <w:left w:w="85" w:type="dxa"/>
              <w:bottom w:w="57" w:type="dxa"/>
              <w:right w:w="85" w:type="dxa"/>
            </w:tcMar>
            <w:vAlign w:val="center"/>
          </w:tcPr>
          <w:p w14:paraId="716351B0" w14:textId="77777777" w:rsidR="00346967" w:rsidRPr="00FE21FB" w:rsidRDefault="00346967" w:rsidP="00817B63">
            <w:pPr>
              <w:autoSpaceDE w:val="0"/>
              <w:autoSpaceDN w:val="0"/>
              <w:spacing w:line="240" w:lineRule="auto"/>
              <w:jc w:val="center"/>
              <w:rPr>
                <w:rFonts w:cs="Arial"/>
                <w:b/>
                <w:sz w:val="20"/>
              </w:rPr>
            </w:pPr>
            <w:r w:rsidRPr="00FE21FB">
              <w:rPr>
                <w:rFonts w:cs="Arial"/>
                <w:b/>
                <w:sz w:val="20"/>
              </w:rPr>
              <w:t>Cena Brutto</w:t>
            </w:r>
          </w:p>
          <w:p w14:paraId="0A41C846" w14:textId="77777777" w:rsidR="00346967" w:rsidRPr="00FE21FB" w:rsidRDefault="00346967" w:rsidP="00817B63">
            <w:pPr>
              <w:autoSpaceDE w:val="0"/>
              <w:autoSpaceDN w:val="0"/>
              <w:spacing w:after="120" w:line="240" w:lineRule="auto"/>
              <w:jc w:val="center"/>
              <w:rPr>
                <w:rFonts w:cs="Arial"/>
                <w:b/>
                <w:sz w:val="20"/>
              </w:rPr>
            </w:pPr>
            <w:r w:rsidRPr="00FE21FB">
              <w:rPr>
                <w:rFonts w:cs="Arial"/>
                <w:b/>
                <w:sz w:val="20"/>
              </w:rPr>
              <w:t>[w PLN]</w:t>
            </w:r>
          </w:p>
        </w:tc>
        <w:tc>
          <w:tcPr>
            <w:tcW w:w="6373" w:type="dxa"/>
            <w:shd w:val="clear" w:color="auto" w:fill="auto"/>
            <w:tcMar>
              <w:top w:w="57" w:type="dxa"/>
              <w:left w:w="85" w:type="dxa"/>
              <w:bottom w:w="57" w:type="dxa"/>
              <w:right w:w="85" w:type="dxa"/>
            </w:tcMar>
            <w:vAlign w:val="center"/>
          </w:tcPr>
          <w:p w14:paraId="18ACD84F" w14:textId="77777777" w:rsidR="00346967" w:rsidRPr="00FE21FB" w:rsidRDefault="00346967" w:rsidP="00817B63">
            <w:pPr>
              <w:autoSpaceDE w:val="0"/>
              <w:autoSpaceDN w:val="0"/>
              <w:spacing w:after="120" w:line="240" w:lineRule="auto"/>
              <w:jc w:val="center"/>
              <w:rPr>
                <w:rFonts w:cs="Arial"/>
                <w:sz w:val="20"/>
              </w:rPr>
            </w:pPr>
          </w:p>
        </w:tc>
      </w:tr>
      <w:tr w:rsidR="00346967" w:rsidRPr="00FE21FB" w14:paraId="67D83682" w14:textId="77777777" w:rsidTr="00346967">
        <w:trPr>
          <w:trHeight w:hRule="exact" w:val="431"/>
        </w:trPr>
        <w:tc>
          <w:tcPr>
            <w:tcW w:w="8636" w:type="dxa"/>
            <w:gridSpan w:val="2"/>
            <w:shd w:val="clear" w:color="auto" w:fill="auto"/>
            <w:tcMar>
              <w:top w:w="57" w:type="dxa"/>
              <w:left w:w="85" w:type="dxa"/>
              <w:bottom w:w="57" w:type="dxa"/>
              <w:right w:w="85" w:type="dxa"/>
            </w:tcMar>
            <w:vAlign w:val="center"/>
          </w:tcPr>
          <w:p w14:paraId="3C92D3E8" w14:textId="77777777" w:rsidR="00346967" w:rsidRPr="00FE21FB" w:rsidRDefault="00346967" w:rsidP="00817B63">
            <w:pPr>
              <w:autoSpaceDE w:val="0"/>
              <w:autoSpaceDN w:val="0"/>
              <w:spacing w:after="120" w:line="240" w:lineRule="auto"/>
              <w:rPr>
                <w:rFonts w:cs="Arial"/>
                <w:i/>
                <w:sz w:val="20"/>
              </w:rPr>
            </w:pPr>
            <w:r w:rsidRPr="00FE21FB">
              <w:rPr>
                <w:rFonts w:cs="Arial"/>
                <w:i/>
                <w:sz w:val="20"/>
              </w:rPr>
              <w:t>słownie:</w:t>
            </w:r>
          </w:p>
        </w:tc>
      </w:tr>
      <w:tr w:rsidR="00346967" w:rsidRPr="00FE21FB" w14:paraId="7A95E8CA" w14:textId="77777777" w:rsidTr="001466BF">
        <w:trPr>
          <w:trHeight w:hRule="exact" w:val="806"/>
        </w:trPr>
        <w:tc>
          <w:tcPr>
            <w:tcW w:w="2263" w:type="dxa"/>
            <w:shd w:val="clear" w:color="auto" w:fill="D9D9D9"/>
            <w:tcMar>
              <w:top w:w="57" w:type="dxa"/>
              <w:left w:w="85" w:type="dxa"/>
              <w:bottom w:w="57" w:type="dxa"/>
              <w:right w:w="85" w:type="dxa"/>
            </w:tcMar>
            <w:vAlign w:val="center"/>
          </w:tcPr>
          <w:p w14:paraId="6CB00126" w14:textId="77777777" w:rsidR="00346967" w:rsidRPr="00FE21FB" w:rsidRDefault="00346967" w:rsidP="00817B63">
            <w:pPr>
              <w:autoSpaceDE w:val="0"/>
              <w:autoSpaceDN w:val="0"/>
              <w:spacing w:line="240" w:lineRule="auto"/>
              <w:jc w:val="center"/>
              <w:rPr>
                <w:rFonts w:cs="Arial"/>
                <w:b/>
                <w:sz w:val="20"/>
              </w:rPr>
            </w:pPr>
            <w:r w:rsidRPr="00FE21FB">
              <w:rPr>
                <w:rFonts w:cs="Arial"/>
                <w:b/>
                <w:sz w:val="20"/>
              </w:rPr>
              <w:t>Cena Netto</w:t>
            </w:r>
          </w:p>
          <w:p w14:paraId="37290C89" w14:textId="77777777" w:rsidR="00346967" w:rsidRPr="00FE21FB" w:rsidRDefault="00346967" w:rsidP="00817B63">
            <w:pPr>
              <w:autoSpaceDE w:val="0"/>
              <w:autoSpaceDN w:val="0"/>
              <w:spacing w:after="120" w:line="240" w:lineRule="auto"/>
              <w:jc w:val="center"/>
              <w:rPr>
                <w:rFonts w:cs="Arial"/>
                <w:b/>
                <w:sz w:val="20"/>
              </w:rPr>
            </w:pPr>
            <w:r w:rsidRPr="00FE21FB">
              <w:rPr>
                <w:rFonts w:cs="Arial"/>
                <w:b/>
                <w:sz w:val="20"/>
              </w:rPr>
              <w:t>[w PLN]</w:t>
            </w:r>
          </w:p>
        </w:tc>
        <w:tc>
          <w:tcPr>
            <w:tcW w:w="6373" w:type="dxa"/>
            <w:shd w:val="clear" w:color="auto" w:fill="auto"/>
            <w:tcMar>
              <w:top w:w="57" w:type="dxa"/>
              <w:left w:w="85" w:type="dxa"/>
              <w:bottom w:w="57" w:type="dxa"/>
              <w:right w:w="85" w:type="dxa"/>
            </w:tcMar>
            <w:vAlign w:val="center"/>
          </w:tcPr>
          <w:p w14:paraId="3CD2B5D1" w14:textId="77777777" w:rsidR="00346967" w:rsidRPr="00FE21FB" w:rsidRDefault="00346967" w:rsidP="00817B63">
            <w:pPr>
              <w:autoSpaceDE w:val="0"/>
              <w:autoSpaceDN w:val="0"/>
              <w:spacing w:after="120" w:line="240" w:lineRule="auto"/>
              <w:jc w:val="center"/>
              <w:rPr>
                <w:rFonts w:cs="Arial"/>
                <w:sz w:val="20"/>
              </w:rPr>
            </w:pPr>
          </w:p>
        </w:tc>
      </w:tr>
      <w:tr w:rsidR="00346967" w:rsidRPr="00FE21FB" w14:paraId="6B003AA2" w14:textId="77777777" w:rsidTr="00346967">
        <w:trPr>
          <w:trHeight w:hRule="exact" w:val="446"/>
        </w:trPr>
        <w:tc>
          <w:tcPr>
            <w:tcW w:w="8636" w:type="dxa"/>
            <w:gridSpan w:val="2"/>
            <w:shd w:val="clear" w:color="auto" w:fill="auto"/>
            <w:tcMar>
              <w:top w:w="57" w:type="dxa"/>
              <w:left w:w="85" w:type="dxa"/>
              <w:bottom w:w="57" w:type="dxa"/>
              <w:right w:w="85" w:type="dxa"/>
            </w:tcMar>
            <w:vAlign w:val="center"/>
          </w:tcPr>
          <w:p w14:paraId="641093BA" w14:textId="77777777" w:rsidR="00346967" w:rsidRPr="00FE21FB" w:rsidRDefault="00346967" w:rsidP="00817B63">
            <w:pPr>
              <w:autoSpaceDE w:val="0"/>
              <w:autoSpaceDN w:val="0"/>
              <w:spacing w:after="120" w:line="240" w:lineRule="auto"/>
              <w:rPr>
                <w:rFonts w:cs="Arial"/>
                <w:i/>
                <w:sz w:val="20"/>
              </w:rPr>
            </w:pPr>
            <w:r w:rsidRPr="00FE21FB">
              <w:rPr>
                <w:rFonts w:cs="Arial"/>
                <w:i/>
                <w:sz w:val="20"/>
              </w:rPr>
              <w:t>słownie:</w:t>
            </w:r>
          </w:p>
        </w:tc>
      </w:tr>
      <w:tr w:rsidR="00346967" w:rsidRPr="00FE21FB" w14:paraId="31FF8DA6" w14:textId="77777777" w:rsidTr="001466BF">
        <w:trPr>
          <w:trHeight w:hRule="exact" w:val="711"/>
        </w:trPr>
        <w:tc>
          <w:tcPr>
            <w:tcW w:w="2263" w:type="dxa"/>
            <w:shd w:val="clear" w:color="auto" w:fill="D9D9D9"/>
            <w:tcMar>
              <w:top w:w="57" w:type="dxa"/>
              <w:left w:w="85" w:type="dxa"/>
              <w:bottom w:w="57" w:type="dxa"/>
              <w:right w:w="85" w:type="dxa"/>
            </w:tcMar>
            <w:vAlign w:val="center"/>
          </w:tcPr>
          <w:p w14:paraId="02D6408E" w14:textId="77777777" w:rsidR="00346967" w:rsidRPr="00FE21FB" w:rsidRDefault="00346967" w:rsidP="00817B63">
            <w:pPr>
              <w:autoSpaceDE w:val="0"/>
              <w:autoSpaceDN w:val="0"/>
              <w:spacing w:line="240" w:lineRule="auto"/>
              <w:jc w:val="center"/>
              <w:rPr>
                <w:rFonts w:cs="Arial"/>
                <w:b/>
                <w:sz w:val="20"/>
              </w:rPr>
            </w:pPr>
            <w:r w:rsidRPr="00FE21FB">
              <w:rPr>
                <w:rFonts w:cs="Arial"/>
                <w:b/>
                <w:sz w:val="20"/>
              </w:rPr>
              <w:t>podatek VAT</w:t>
            </w:r>
          </w:p>
          <w:p w14:paraId="70774A0B" w14:textId="77777777" w:rsidR="00346967" w:rsidRPr="00FE21FB" w:rsidRDefault="00346967" w:rsidP="00817B63">
            <w:pPr>
              <w:autoSpaceDE w:val="0"/>
              <w:autoSpaceDN w:val="0"/>
              <w:spacing w:after="120" w:line="240" w:lineRule="auto"/>
              <w:jc w:val="center"/>
              <w:rPr>
                <w:rFonts w:cs="Arial"/>
                <w:b/>
                <w:sz w:val="20"/>
              </w:rPr>
            </w:pPr>
            <w:r w:rsidRPr="00FE21FB">
              <w:rPr>
                <w:rFonts w:cs="Arial"/>
                <w:b/>
                <w:sz w:val="20"/>
              </w:rPr>
              <w:t>[w %]</w:t>
            </w:r>
          </w:p>
        </w:tc>
        <w:tc>
          <w:tcPr>
            <w:tcW w:w="6373" w:type="dxa"/>
            <w:shd w:val="clear" w:color="auto" w:fill="auto"/>
            <w:tcMar>
              <w:top w:w="57" w:type="dxa"/>
              <w:left w:w="85" w:type="dxa"/>
              <w:bottom w:w="57" w:type="dxa"/>
              <w:right w:w="85" w:type="dxa"/>
            </w:tcMar>
            <w:vAlign w:val="center"/>
          </w:tcPr>
          <w:p w14:paraId="2B608CA0" w14:textId="77777777" w:rsidR="00346967" w:rsidRPr="00FE21FB" w:rsidRDefault="00346967" w:rsidP="00817B63">
            <w:pPr>
              <w:autoSpaceDE w:val="0"/>
              <w:autoSpaceDN w:val="0"/>
              <w:spacing w:after="120" w:line="240" w:lineRule="auto"/>
              <w:jc w:val="center"/>
              <w:rPr>
                <w:rFonts w:cs="Arial"/>
                <w:sz w:val="20"/>
              </w:rPr>
            </w:pPr>
          </w:p>
        </w:tc>
      </w:tr>
      <w:tr w:rsidR="00346967" w:rsidRPr="00FE21FB" w14:paraId="2ECE9EE3" w14:textId="77777777" w:rsidTr="00346967">
        <w:trPr>
          <w:trHeight w:hRule="exact" w:val="462"/>
        </w:trPr>
        <w:tc>
          <w:tcPr>
            <w:tcW w:w="8636" w:type="dxa"/>
            <w:gridSpan w:val="2"/>
            <w:shd w:val="clear" w:color="auto" w:fill="auto"/>
            <w:tcMar>
              <w:top w:w="57" w:type="dxa"/>
              <w:left w:w="85" w:type="dxa"/>
              <w:bottom w:w="57" w:type="dxa"/>
              <w:right w:w="85" w:type="dxa"/>
            </w:tcMar>
            <w:vAlign w:val="center"/>
          </w:tcPr>
          <w:p w14:paraId="33E9E3A2" w14:textId="77777777" w:rsidR="00346967" w:rsidRPr="00FE21FB" w:rsidRDefault="00346967" w:rsidP="00817B63">
            <w:pPr>
              <w:autoSpaceDE w:val="0"/>
              <w:autoSpaceDN w:val="0"/>
              <w:spacing w:after="120" w:line="240" w:lineRule="auto"/>
              <w:rPr>
                <w:rFonts w:cs="Arial"/>
                <w:i/>
                <w:sz w:val="20"/>
              </w:rPr>
            </w:pPr>
            <w:r w:rsidRPr="00FE21FB">
              <w:rPr>
                <w:rFonts w:cs="Arial"/>
                <w:i/>
                <w:sz w:val="20"/>
              </w:rPr>
              <w:t>słownie:</w:t>
            </w:r>
          </w:p>
        </w:tc>
      </w:tr>
      <w:tr w:rsidR="00346967" w:rsidRPr="00FE21FB" w14:paraId="58F720A0" w14:textId="77777777" w:rsidTr="001466BF">
        <w:trPr>
          <w:trHeight w:hRule="exact" w:val="702"/>
        </w:trPr>
        <w:tc>
          <w:tcPr>
            <w:tcW w:w="2263" w:type="dxa"/>
            <w:shd w:val="pct10" w:color="auto" w:fill="auto"/>
            <w:tcMar>
              <w:top w:w="57" w:type="dxa"/>
              <w:left w:w="85" w:type="dxa"/>
              <w:bottom w:w="57" w:type="dxa"/>
              <w:right w:w="85" w:type="dxa"/>
            </w:tcMar>
            <w:vAlign w:val="center"/>
          </w:tcPr>
          <w:p w14:paraId="47B2268F" w14:textId="77777777" w:rsidR="00346967" w:rsidRPr="00FE21FB" w:rsidRDefault="00346967" w:rsidP="00817B63">
            <w:pPr>
              <w:autoSpaceDE w:val="0"/>
              <w:autoSpaceDN w:val="0"/>
              <w:spacing w:line="240" w:lineRule="auto"/>
              <w:jc w:val="center"/>
              <w:rPr>
                <w:rFonts w:cs="Arial"/>
                <w:b/>
                <w:sz w:val="20"/>
              </w:rPr>
            </w:pPr>
            <w:r w:rsidRPr="00FE21FB">
              <w:rPr>
                <w:rFonts w:cs="Arial"/>
                <w:b/>
                <w:sz w:val="20"/>
              </w:rPr>
              <w:t>podatek VAT</w:t>
            </w:r>
          </w:p>
          <w:p w14:paraId="187E095A" w14:textId="77777777" w:rsidR="00346967" w:rsidRPr="00FE21FB" w:rsidRDefault="00346967" w:rsidP="00817B63">
            <w:pPr>
              <w:autoSpaceDE w:val="0"/>
              <w:autoSpaceDN w:val="0"/>
              <w:spacing w:after="120" w:line="240" w:lineRule="auto"/>
              <w:jc w:val="center"/>
              <w:rPr>
                <w:rFonts w:cs="Arial"/>
                <w:i/>
                <w:sz w:val="20"/>
              </w:rPr>
            </w:pPr>
            <w:r w:rsidRPr="00FE21FB">
              <w:rPr>
                <w:rFonts w:cs="Arial"/>
                <w:b/>
                <w:sz w:val="20"/>
              </w:rPr>
              <w:t>[w PLN]</w:t>
            </w:r>
          </w:p>
        </w:tc>
        <w:tc>
          <w:tcPr>
            <w:tcW w:w="6373" w:type="dxa"/>
            <w:shd w:val="clear" w:color="auto" w:fill="auto"/>
            <w:tcMar>
              <w:top w:w="57" w:type="dxa"/>
              <w:left w:w="85" w:type="dxa"/>
              <w:bottom w:w="57" w:type="dxa"/>
              <w:right w:w="85" w:type="dxa"/>
            </w:tcMar>
            <w:vAlign w:val="center"/>
          </w:tcPr>
          <w:p w14:paraId="36398D86" w14:textId="77777777" w:rsidR="00346967" w:rsidRPr="00FE21FB" w:rsidRDefault="00346967" w:rsidP="00817B63">
            <w:pPr>
              <w:autoSpaceDE w:val="0"/>
              <w:autoSpaceDN w:val="0"/>
              <w:spacing w:after="120" w:line="240" w:lineRule="auto"/>
              <w:rPr>
                <w:rFonts w:cs="Arial"/>
                <w:i/>
                <w:sz w:val="20"/>
              </w:rPr>
            </w:pPr>
          </w:p>
        </w:tc>
      </w:tr>
      <w:tr w:rsidR="00346967" w:rsidRPr="00FE21FB" w14:paraId="1BFCB75C" w14:textId="77777777" w:rsidTr="00346967">
        <w:trPr>
          <w:trHeight w:hRule="exact" w:val="450"/>
        </w:trPr>
        <w:tc>
          <w:tcPr>
            <w:tcW w:w="8636" w:type="dxa"/>
            <w:gridSpan w:val="2"/>
            <w:shd w:val="clear" w:color="auto" w:fill="auto"/>
            <w:tcMar>
              <w:top w:w="57" w:type="dxa"/>
              <w:left w:w="85" w:type="dxa"/>
              <w:bottom w:w="57" w:type="dxa"/>
              <w:right w:w="85" w:type="dxa"/>
            </w:tcMar>
            <w:vAlign w:val="center"/>
          </w:tcPr>
          <w:p w14:paraId="1BAB76E4" w14:textId="77777777" w:rsidR="00346967" w:rsidRPr="00FE21FB" w:rsidRDefault="00346967" w:rsidP="00817B63">
            <w:pPr>
              <w:autoSpaceDE w:val="0"/>
              <w:autoSpaceDN w:val="0"/>
              <w:spacing w:after="120" w:line="240" w:lineRule="auto"/>
              <w:rPr>
                <w:rFonts w:cs="Arial"/>
                <w:i/>
                <w:sz w:val="20"/>
              </w:rPr>
            </w:pPr>
            <w:r w:rsidRPr="00FE21FB">
              <w:rPr>
                <w:rFonts w:cs="Arial"/>
                <w:i/>
                <w:sz w:val="20"/>
              </w:rPr>
              <w:t>słownie:</w:t>
            </w:r>
          </w:p>
        </w:tc>
      </w:tr>
      <w:tr w:rsidR="00346967" w:rsidRPr="00FE21FB" w14:paraId="74B5E62C" w14:textId="77777777" w:rsidTr="001466BF">
        <w:trPr>
          <w:trHeight w:hRule="exact" w:val="989"/>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4913168B" w14:textId="77777777" w:rsidR="00346967" w:rsidRPr="00FE21FB" w:rsidRDefault="00E05C8A" w:rsidP="00817B63">
            <w:pPr>
              <w:autoSpaceDE w:val="0"/>
              <w:autoSpaceDN w:val="0"/>
              <w:spacing w:line="240" w:lineRule="auto"/>
              <w:jc w:val="center"/>
              <w:rPr>
                <w:rFonts w:cs="Arial"/>
                <w:b/>
                <w:sz w:val="20"/>
              </w:rPr>
            </w:pPr>
            <w:r w:rsidRPr="00FE21FB">
              <w:rPr>
                <w:rFonts w:cs="Arial"/>
                <w:b/>
                <w:sz w:val="20"/>
              </w:rPr>
              <w:t>ce</w:t>
            </w:r>
            <w:r w:rsidR="00346967" w:rsidRPr="00FE21FB">
              <w:rPr>
                <w:rFonts w:cs="Arial"/>
                <w:b/>
                <w:sz w:val="20"/>
              </w:rPr>
              <w:t xml:space="preserve">na </w:t>
            </w:r>
            <w:r w:rsidRPr="00FE21FB">
              <w:rPr>
                <w:rFonts w:cs="Arial"/>
                <w:b/>
                <w:sz w:val="20"/>
              </w:rPr>
              <w:t>n</w:t>
            </w:r>
            <w:r w:rsidR="00346967" w:rsidRPr="00FE21FB">
              <w:rPr>
                <w:rFonts w:cs="Arial"/>
                <w:b/>
                <w:sz w:val="20"/>
              </w:rPr>
              <w:t>etto za dostawę 1 tony wody amoniakalnej</w:t>
            </w:r>
          </w:p>
          <w:p w14:paraId="7C54AF54" w14:textId="77777777" w:rsidR="00346967" w:rsidRPr="00FE21FB" w:rsidRDefault="00346967" w:rsidP="00817B63">
            <w:pPr>
              <w:autoSpaceDE w:val="0"/>
              <w:autoSpaceDN w:val="0"/>
              <w:spacing w:line="240" w:lineRule="auto"/>
              <w:jc w:val="center"/>
              <w:rPr>
                <w:rFonts w:cs="Arial"/>
                <w:b/>
                <w:sz w:val="20"/>
              </w:rPr>
            </w:pPr>
            <w:r w:rsidRPr="00FE21FB">
              <w:rPr>
                <w:rFonts w:cs="Arial"/>
                <w:b/>
                <w:sz w:val="20"/>
              </w:rPr>
              <w:t>[w PLN]</w:t>
            </w:r>
          </w:p>
        </w:tc>
        <w:tc>
          <w:tcPr>
            <w:tcW w:w="6373"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57D72BBD" w14:textId="77777777" w:rsidR="00346967" w:rsidRPr="00FE21FB" w:rsidRDefault="00346967" w:rsidP="00817B63">
            <w:pPr>
              <w:autoSpaceDE w:val="0"/>
              <w:autoSpaceDN w:val="0"/>
              <w:spacing w:after="120" w:line="240" w:lineRule="auto"/>
              <w:jc w:val="center"/>
              <w:rPr>
                <w:rFonts w:cs="Arial"/>
                <w:sz w:val="20"/>
              </w:rPr>
            </w:pPr>
          </w:p>
        </w:tc>
      </w:tr>
      <w:tr w:rsidR="00346967" w:rsidRPr="00FE21FB" w14:paraId="5E3A1599" w14:textId="77777777" w:rsidTr="00346967">
        <w:trPr>
          <w:trHeight w:hRule="exact" w:val="498"/>
        </w:trPr>
        <w:tc>
          <w:tcPr>
            <w:tcW w:w="86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4C1123" w14:textId="77777777" w:rsidR="00346967" w:rsidRPr="00FE21FB" w:rsidRDefault="00346967" w:rsidP="00817B63">
            <w:pPr>
              <w:autoSpaceDE w:val="0"/>
              <w:autoSpaceDN w:val="0"/>
              <w:spacing w:after="120" w:line="240" w:lineRule="auto"/>
              <w:rPr>
                <w:rFonts w:cs="Arial"/>
                <w:i/>
                <w:sz w:val="20"/>
              </w:rPr>
            </w:pPr>
            <w:r w:rsidRPr="00FE21FB">
              <w:rPr>
                <w:rFonts w:cs="Arial"/>
                <w:i/>
                <w:sz w:val="20"/>
              </w:rPr>
              <w:t>słownie:</w:t>
            </w:r>
          </w:p>
        </w:tc>
      </w:tr>
    </w:tbl>
    <w:p w14:paraId="755B7D06" w14:textId="77777777" w:rsidR="00327095" w:rsidRPr="00FE21FB" w:rsidRDefault="00327095" w:rsidP="00346967">
      <w:pPr>
        <w:spacing w:before="120" w:after="120" w:line="240" w:lineRule="auto"/>
        <w:jc w:val="both"/>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373"/>
      </w:tblGrid>
      <w:tr w:rsidR="00346967" w:rsidRPr="00FE21FB" w14:paraId="0E68204D" w14:textId="77777777" w:rsidTr="00346967">
        <w:trPr>
          <w:trHeight w:val="774"/>
        </w:trPr>
        <w:tc>
          <w:tcPr>
            <w:tcW w:w="8636" w:type="dxa"/>
            <w:gridSpan w:val="2"/>
            <w:shd w:val="clear" w:color="auto" w:fill="B8CCE4" w:themeFill="accent1" w:themeFillTint="66"/>
          </w:tcPr>
          <w:p w14:paraId="51D850CE" w14:textId="77777777" w:rsidR="00346967" w:rsidRPr="00FE21FB" w:rsidRDefault="00346967" w:rsidP="00817B63">
            <w:pPr>
              <w:autoSpaceDE w:val="0"/>
              <w:autoSpaceDN w:val="0"/>
              <w:spacing w:before="120" w:after="120" w:line="240" w:lineRule="auto"/>
              <w:jc w:val="center"/>
              <w:rPr>
                <w:rFonts w:cs="Arial"/>
                <w:b/>
                <w:sz w:val="20"/>
              </w:rPr>
            </w:pPr>
            <w:r w:rsidRPr="00FE21FB">
              <w:rPr>
                <w:rFonts w:cs="Arial"/>
                <w:b/>
                <w:sz w:val="20"/>
              </w:rPr>
              <w:t>Część 3*</w:t>
            </w:r>
          </w:p>
          <w:p w14:paraId="72A0D1F7" w14:textId="77777777" w:rsidR="00346967" w:rsidRPr="00FE21FB" w:rsidRDefault="00346967" w:rsidP="00817B63">
            <w:pPr>
              <w:autoSpaceDE w:val="0"/>
              <w:autoSpaceDN w:val="0"/>
              <w:spacing w:line="240" w:lineRule="auto"/>
              <w:jc w:val="center"/>
              <w:rPr>
                <w:rFonts w:cs="Arial"/>
                <w:b/>
                <w:sz w:val="20"/>
              </w:rPr>
            </w:pPr>
            <w:r w:rsidRPr="00FE21FB">
              <w:rPr>
                <w:rFonts w:cs="Arial"/>
                <w:b/>
                <w:sz w:val="20"/>
              </w:rPr>
              <w:t>Dostawa wody amoniakalnej dla ENEA Ciepło sp. z o.o.</w:t>
            </w:r>
          </w:p>
          <w:p w14:paraId="1EA3D67C" w14:textId="46498CE1" w:rsidR="00346967" w:rsidRPr="00FE21FB" w:rsidRDefault="00346967" w:rsidP="0003277C">
            <w:pPr>
              <w:autoSpaceDE w:val="0"/>
              <w:autoSpaceDN w:val="0"/>
              <w:spacing w:after="120" w:line="240" w:lineRule="auto"/>
              <w:jc w:val="center"/>
              <w:rPr>
                <w:rFonts w:cs="Arial"/>
                <w:b/>
                <w:sz w:val="20"/>
              </w:rPr>
            </w:pPr>
            <w:r w:rsidRPr="00FE21FB">
              <w:rPr>
                <w:rFonts w:cs="Arial"/>
                <w:b/>
                <w:sz w:val="20"/>
              </w:rPr>
              <w:t xml:space="preserve">w ilości </w:t>
            </w:r>
            <w:r w:rsidR="007D34CE">
              <w:rPr>
                <w:rFonts w:cs="Arial"/>
                <w:b/>
                <w:sz w:val="20"/>
              </w:rPr>
              <w:t xml:space="preserve">do </w:t>
            </w:r>
            <w:r w:rsidRPr="00FE21FB">
              <w:rPr>
                <w:rFonts w:cs="Arial"/>
                <w:b/>
                <w:sz w:val="20"/>
              </w:rPr>
              <w:t>800 ton</w:t>
            </w:r>
          </w:p>
        </w:tc>
      </w:tr>
      <w:tr w:rsidR="00346967" w:rsidRPr="00FE21FB" w14:paraId="49C2F308" w14:textId="77777777" w:rsidTr="00346967">
        <w:trPr>
          <w:trHeight w:hRule="exact" w:val="490"/>
        </w:trPr>
        <w:tc>
          <w:tcPr>
            <w:tcW w:w="2263" w:type="dxa"/>
            <w:shd w:val="clear" w:color="auto" w:fill="D9D9D9"/>
            <w:tcMar>
              <w:top w:w="57" w:type="dxa"/>
              <w:left w:w="85" w:type="dxa"/>
              <w:bottom w:w="57" w:type="dxa"/>
              <w:right w:w="85" w:type="dxa"/>
            </w:tcMar>
            <w:vAlign w:val="center"/>
          </w:tcPr>
          <w:p w14:paraId="4BABE7DD" w14:textId="77777777" w:rsidR="00346967" w:rsidRPr="00FE21FB" w:rsidRDefault="00346967" w:rsidP="00817B63">
            <w:pPr>
              <w:autoSpaceDE w:val="0"/>
              <w:autoSpaceDN w:val="0"/>
              <w:spacing w:line="240" w:lineRule="auto"/>
              <w:jc w:val="center"/>
              <w:rPr>
                <w:rFonts w:cs="Arial"/>
                <w:b/>
                <w:sz w:val="20"/>
              </w:rPr>
            </w:pPr>
            <w:r w:rsidRPr="00FE21FB">
              <w:rPr>
                <w:rFonts w:cs="Arial"/>
                <w:b/>
                <w:sz w:val="20"/>
              </w:rPr>
              <w:t>Cena Brutto</w:t>
            </w:r>
          </w:p>
          <w:p w14:paraId="1CEAE47A" w14:textId="77777777" w:rsidR="00346967" w:rsidRPr="00FE21FB" w:rsidRDefault="00346967" w:rsidP="00817B63">
            <w:pPr>
              <w:autoSpaceDE w:val="0"/>
              <w:autoSpaceDN w:val="0"/>
              <w:spacing w:after="120" w:line="240" w:lineRule="auto"/>
              <w:jc w:val="center"/>
              <w:rPr>
                <w:rFonts w:cs="Arial"/>
                <w:b/>
                <w:sz w:val="20"/>
              </w:rPr>
            </w:pPr>
            <w:r w:rsidRPr="00FE21FB">
              <w:rPr>
                <w:rFonts w:cs="Arial"/>
                <w:b/>
                <w:sz w:val="20"/>
              </w:rPr>
              <w:t>[w PLN]</w:t>
            </w:r>
          </w:p>
        </w:tc>
        <w:tc>
          <w:tcPr>
            <w:tcW w:w="6373" w:type="dxa"/>
            <w:shd w:val="clear" w:color="auto" w:fill="auto"/>
            <w:tcMar>
              <w:top w:w="57" w:type="dxa"/>
              <w:left w:w="85" w:type="dxa"/>
              <w:bottom w:w="57" w:type="dxa"/>
              <w:right w:w="85" w:type="dxa"/>
            </w:tcMar>
            <w:vAlign w:val="center"/>
          </w:tcPr>
          <w:p w14:paraId="7A4BD1F7" w14:textId="77777777" w:rsidR="00346967" w:rsidRPr="00FE21FB" w:rsidRDefault="00346967" w:rsidP="00817B63">
            <w:pPr>
              <w:autoSpaceDE w:val="0"/>
              <w:autoSpaceDN w:val="0"/>
              <w:spacing w:after="120" w:line="240" w:lineRule="auto"/>
              <w:jc w:val="center"/>
              <w:rPr>
                <w:rFonts w:cs="Arial"/>
                <w:sz w:val="20"/>
              </w:rPr>
            </w:pPr>
          </w:p>
        </w:tc>
      </w:tr>
      <w:tr w:rsidR="00346967" w:rsidRPr="00FE21FB" w14:paraId="28CBA056" w14:textId="77777777" w:rsidTr="00346967">
        <w:trPr>
          <w:trHeight w:hRule="exact" w:val="520"/>
        </w:trPr>
        <w:tc>
          <w:tcPr>
            <w:tcW w:w="8636" w:type="dxa"/>
            <w:gridSpan w:val="2"/>
            <w:shd w:val="clear" w:color="auto" w:fill="auto"/>
            <w:tcMar>
              <w:top w:w="57" w:type="dxa"/>
              <w:left w:w="85" w:type="dxa"/>
              <w:bottom w:w="57" w:type="dxa"/>
              <w:right w:w="85" w:type="dxa"/>
            </w:tcMar>
            <w:vAlign w:val="center"/>
          </w:tcPr>
          <w:p w14:paraId="56F24EF3" w14:textId="77777777" w:rsidR="00346967" w:rsidRPr="00FE21FB" w:rsidRDefault="00346967" w:rsidP="00817B63">
            <w:pPr>
              <w:autoSpaceDE w:val="0"/>
              <w:autoSpaceDN w:val="0"/>
              <w:spacing w:after="120" w:line="240" w:lineRule="auto"/>
              <w:rPr>
                <w:rFonts w:cs="Arial"/>
                <w:i/>
                <w:sz w:val="20"/>
              </w:rPr>
            </w:pPr>
            <w:r w:rsidRPr="00FE21FB">
              <w:rPr>
                <w:rFonts w:cs="Arial"/>
                <w:i/>
                <w:sz w:val="20"/>
              </w:rPr>
              <w:t>słownie:</w:t>
            </w:r>
          </w:p>
        </w:tc>
      </w:tr>
      <w:tr w:rsidR="00346967" w:rsidRPr="00FE21FB" w14:paraId="227506D2" w14:textId="77777777" w:rsidTr="00346967">
        <w:trPr>
          <w:trHeight w:hRule="exact" w:val="506"/>
        </w:trPr>
        <w:tc>
          <w:tcPr>
            <w:tcW w:w="2263" w:type="dxa"/>
            <w:shd w:val="clear" w:color="auto" w:fill="D9D9D9"/>
            <w:tcMar>
              <w:top w:w="57" w:type="dxa"/>
              <w:left w:w="85" w:type="dxa"/>
              <w:bottom w:w="57" w:type="dxa"/>
              <w:right w:w="85" w:type="dxa"/>
            </w:tcMar>
            <w:vAlign w:val="center"/>
          </w:tcPr>
          <w:p w14:paraId="26D2D7D7" w14:textId="77777777" w:rsidR="00346967" w:rsidRPr="00FE21FB" w:rsidRDefault="00346967" w:rsidP="00817B63">
            <w:pPr>
              <w:autoSpaceDE w:val="0"/>
              <w:autoSpaceDN w:val="0"/>
              <w:spacing w:line="240" w:lineRule="auto"/>
              <w:jc w:val="center"/>
              <w:rPr>
                <w:rFonts w:cs="Arial"/>
                <w:b/>
                <w:sz w:val="20"/>
              </w:rPr>
            </w:pPr>
            <w:r w:rsidRPr="00FE21FB">
              <w:rPr>
                <w:rFonts w:cs="Arial"/>
                <w:b/>
                <w:sz w:val="20"/>
              </w:rPr>
              <w:t>Cena Netto</w:t>
            </w:r>
          </w:p>
          <w:p w14:paraId="01AF095C" w14:textId="77777777" w:rsidR="00346967" w:rsidRPr="00FE21FB" w:rsidRDefault="00346967" w:rsidP="00817B63">
            <w:pPr>
              <w:autoSpaceDE w:val="0"/>
              <w:autoSpaceDN w:val="0"/>
              <w:spacing w:after="120" w:line="240" w:lineRule="auto"/>
              <w:jc w:val="center"/>
              <w:rPr>
                <w:rFonts w:cs="Arial"/>
                <w:b/>
                <w:sz w:val="20"/>
              </w:rPr>
            </w:pPr>
            <w:r w:rsidRPr="00FE21FB">
              <w:rPr>
                <w:rFonts w:cs="Arial"/>
                <w:b/>
                <w:sz w:val="20"/>
              </w:rPr>
              <w:t>[w PLN]</w:t>
            </w:r>
          </w:p>
        </w:tc>
        <w:tc>
          <w:tcPr>
            <w:tcW w:w="6373" w:type="dxa"/>
            <w:shd w:val="clear" w:color="auto" w:fill="auto"/>
            <w:tcMar>
              <w:top w:w="57" w:type="dxa"/>
              <w:left w:w="85" w:type="dxa"/>
              <w:bottom w:w="57" w:type="dxa"/>
              <w:right w:w="85" w:type="dxa"/>
            </w:tcMar>
            <w:vAlign w:val="center"/>
          </w:tcPr>
          <w:p w14:paraId="3306AF04" w14:textId="77777777" w:rsidR="00346967" w:rsidRPr="00FE21FB" w:rsidRDefault="00346967" w:rsidP="00817B63">
            <w:pPr>
              <w:autoSpaceDE w:val="0"/>
              <w:autoSpaceDN w:val="0"/>
              <w:spacing w:after="120" w:line="240" w:lineRule="auto"/>
              <w:jc w:val="center"/>
              <w:rPr>
                <w:rFonts w:cs="Arial"/>
                <w:sz w:val="20"/>
              </w:rPr>
            </w:pPr>
          </w:p>
        </w:tc>
      </w:tr>
      <w:tr w:rsidR="00346967" w:rsidRPr="00FE21FB" w14:paraId="79B03A4A" w14:textId="77777777" w:rsidTr="00346967">
        <w:trPr>
          <w:trHeight w:hRule="exact" w:val="452"/>
        </w:trPr>
        <w:tc>
          <w:tcPr>
            <w:tcW w:w="8636" w:type="dxa"/>
            <w:gridSpan w:val="2"/>
            <w:shd w:val="clear" w:color="auto" w:fill="auto"/>
            <w:tcMar>
              <w:top w:w="57" w:type="dxa"/>
              <w:left w:w="85" w:type="dxa"/>
              <w:bottom w:w="57" w:type="dxa"/>
              <w:right w:w="85" w:type="dxa"/>
            </w:tcMar>
            <w:vAlign w:val="center"/>
          </w:tcPr>
          <w:p w14:paraId="7E937303" w14:textId="77777777" w:rsidR="00346967" w:rsidRPr="00FE21FB" w:rsidRDefault="00346967" w:rsidP="00817B63">
            <w:pPr>
              <w:autoSpaceDE w:val="0"/>
              <w:autoSpaceDN w:val="0"/>
              <w:spacing w:after="120" w:line="240" w:lineRule="auto"/>
              <w:rPr>
                <w:rFonts w:cs="Arial"/>
                <w:i/>
                <w:sz w:val="20"/>
              </w:rPr>
            </w:pPr>
            <w:r w:rsidRPr="00FE21FB">
              <w:rPr>
                <w:rFonts w:cs="Arial"/>
                <w:i/>
                <w:sz w:val="20"/>
              </w:rPr>
              <w:t>słownie:</w:t>
            </w:r>
          </w:p>
        </w:tc>
      </w:tr>
      <w:tr w:rsidR="00346967" w:rsidRPr="00FE21FB" w14:paraId="491DACF8" w14:textId="77777777" w:rsidTr="00346967">
        <w:trPr>
          <w:trHeight w:hRule="exact" w:val="564"/>
        </w:trPr>
        <w:tc>
          <w:tcPr>
            <w:tcW w:w="2263" w:type="dxa"/>
            <w:shd w:val="clear" w:color="auto" w:fill="D9D9D9"/>
            <w:tcMar>
              <w:top w:w="57" w:type="dxa"/>
              <w:left w:w="85" w:type="dxa"/>
              <w:bottom w:w="57" w:type="dxa"/>
              <w:right w:w="85" w:type="dxa"/>
            </w:tcMar>
            <w:vAlign w:val="center"/>
          </w:tcPr>
          <w:p w14:paraId="78B920FD" w14:textId="77777777" w:rsidR="00346967" w:rsidRPr="00FE21FB" w:rsidRDefault="00346967" w:rsidP="00817B63">
            <w:pPr>
              <w:autoSpaceDE w:val="0"/>
              <w:autoSpaceDN w:val="0"/>
              <w:spacing w:line="240" w:lineRule="auto"/>
              <w:jc w:val="center"/>
              <w:rPr>
                <w:rFonts w:cs="Arial"/>
                <w:b/>
                <w:sz w:val="20"/>
              </w:rPr>
            </w:pPr>
            <w:r w:rsidRPr="00FE21FB">
              <w:rPr>
                <w:rFonts w:cs="Arial"/>
                <w:b/>
                <w:sz w:val="20"/>
              </w:rPr>
              <w:t>podatek VAT</w:t>
            </w:r>
          </w:p>
          <w:p w14:paraId="713390B4" w14:textId="77777777" w:rsidR="00346967" w:rsidRPr="00FE21FB" w:rsidRDefault="00346967" w:rsidP="00817B63">
            <w:pPr>
              <w:autoSpaceDE w:val="0"/>
              <w:autoSpaceDN w:val="0"/>
              <w:spacing w:after="120" w:line="240" w:lineRule="auto"/>
              <w:jc w:val="center"/>
              <w:rPr>
                <w:rFonts w:cs="Arial"/>
                <w:b/>
                <w:sz w:val="20"/>
              </w:rPr>
            </w:pPr>
            <w:r w:rsidRPr="00FE21FB">
              <w:rPr>
                <w:rFonts w:cs="Arial"/>
                <w:b/>
                <w:sz w:val="20"/>
              </w:rPr>
              <w:t>[w %]</w:t>
            </w:r>
          </w:p>
        </w:tc>
        <w:tc>
          <w:tcPr>
            <w:tcW w:w="6373" w:type="dxa"/>
            <w:shd w:val="clear" w:color="auto" w:fill="auto"/>
            <w:tcMar>
              <w:top w:w="57" w:type="dxa"/>
              <w:left w:w="85" w:type="dxa"/>
              <w:bottom w:w="57" w:type="dxa"/>
              <w:right w:w="85" w:type="dxa"/>
            </w:tcMar>
            <w:vAlign w:val="center"/>
          </w:tcPr>
          <w:p w14:paraId="624340E6" w14:textId="77777777" w:rsidR="00346967" w:rsidRPr="00FE21FB" w:rsidRDefault="00346967" w:rsidP="00817B63">
            <w:pPr>
              <w:autoSpaceDE w:val="0"/>
              <w:autoSpaceDN w:val="0"/>
              <w:spacing w:after="120" w:line="240" w:lineRule="auto"/>
              <w:jc w:val="center"/>
              <w:rPr>
                <w:rFonts w:cs="Arial"/>
                <w:sz w:val="20"/>
              </w:rPr>
            </w:pPr>
          </w:p>
        </w:tc>
      </w:tr>
      <w:tr w:rsidR="00346967" w:rsidRPr="00FE21FB" w14:paraId="0AF67DF1" w14:textId="77777777" w:rsidTr="00346967">
        <w:trPr>
          <w:trHeight w:hRule="exact" w:val="454"/>
        </w:trPr>
        <w:tc>
          <w:tcPr>
            <w:tcW w:w="8636" w:type="dxa"/>
            <w:gridSpan w:val="2"/>
            <w:shd w:val="clear" w:color="auto" w:fill="auto"/>
            <w:tcMar>
              <w:top w:w="57" w:type="dxa"/>
              <w:left w:w="85" w:type="dxa"/>
              <w:bottom w:w="57" w:type="dxa"/>
              <w:right w:w="85" w:type="dxa"/>
            </w:tcMar>
            <w:vAlign w:val="center"/>
          </w:tcPr>
          <w:p w14:paraId="128171C6" w14:textId="77777777" w:rsidR="00346967" w:rsidRPr="00FE21FB" w:rsidRDefault="00346967" w:rsidP="00817B63">
            <w:pPr>
              <w:autoSpaceDE w:val="0"/>
              <w:autoSpaceDN w:val="0"/>
              <w:spacing w:after="120" w:line="240" w:lineRule="auto"/>
              <w:rPr>
                <w:rFonts w:cs="Arial"/>
                <w:i/>
                <w:sz w:val="20"/>
              </w:rPr>
            </w:pPr>
            <w:r w:rsidRPr="00FE21FB">
              <w:rPr>
                <w:rFonts w:cs="Arial"/>
                <w:i/>
                <w:sz w:val="20"/>
              </w:rPr>
              <w:t>słownie:</w:t>
            </w:r>
          </w:p>
        </w:tc>
      </w:tr>
      <w:tr w:rsidR="00346967" w:rsidRPr="00FE21FB" w14:paraId="492583F3" w14:textId="77777777" w:rsidTr="00346967">
        <w:trPr>
          <w:trHeight w:hRule="exact" w:val="566"/>
        </w:trPr>
        <w:tc>
          <w:tcPr>
            <w:tcW w:w="2263" w:type="dxa"/>
            <w:shd w:val="pct10" w:color="auto" w:fill="auto"/>
            <w:tcMar>
              <w:top w:w="57" w:type="dxa"/>
              <w:left w:w="85" w:type="dxa"/>
              <w:bottom w:w="57" w:type="dxa"/>
              <w:right w:w="85" w:type="dxa"/>
            </w:tcMar>
            <w:vAlign w:val="center"/>
          </w:tcPr>
          <w:p w14:paraId="2D4A4531" w14:textId="77777777" w:rsidR="00346967" w:rsidRPr="00FE21FB" w:rsidRDefault="00346967" w:rsidP="00817B63">
            <w:pPr>
              <w:autoSpaceDE w:val="0"/>
              <w:autoSpaceDN w:val="0"/>
              <w:spacing w:line="240" w:lineRule="auto"/>
              <w:jc w:val="center"/>
              <w:rPr>
                <w:rFonts w:cs="Arial"/>
                <w:b/>
                <w:sz w:val="20"/>
              </w:rPr>
            </w:pPr>
            <w:r w:rsidRPr="00FE21FB">
              <w:rPr>
                <w:rFonts w:cs="Arial"/>
                <w:b/>
                <w:sz w:val="20"/>
              </w:rPr>
              <w:t>podatek VAT</w:t>
            </w:r>
          </w:p>
          <w:p w14:paraId="154D3CF3" w14:textId="77777777" w:rsidR="00346967" w:rsidRPr="00FE21FB" w:rsidRDefault="00346967" w:rsidP="00817B63">
            <w:pPr>
              <w:autoSpaceDE w:val="0"/>
              <w:autoSpaceDN w:val="0"/>
              <w:spacing w:after="120" w:line="240" w:lineRule="auto"/>
              <w:jc w:val="center"/>
              <w:rPr>
                <w:rFonts w:cs="Arial"/>
                <w:i/>
                <w:sz w:val="20"/>
              </w:rPr>
            </w:pPr>
            <w:r w:rsidRPr="00FE21FB">
              <w:rPr>
                <w:rFonts w:cs="Arial"/>
                <w:b/>
                <w:sz w:val="20"/>
              </w:rPr>
              <w:t>[w PLN]</w:t>
            </w:r>
          </w:p>
        </w:tc>
        <w:tc>
          <w:tcPr>
            <w:tcW w:w="6373" w:type="dxa"/>
            <w:shd w:val="clear" w:color="auto" w:fill="auto"/>
            <w:tcMar>
              <w:top w:w="57" w:type="dxa"/>
              <w:left w:w="85" w:type="dxa"/>
              <w:bottom w:w="57" w:type="dxa"/>
              <w:right w:w="85" w:type="dxa"/>
            </w:tcMar>
            <w:vAlign w:val="center"/>
          </w:tcPr>
          <w:p w14:paraId="4F27E914" w14:textId="77777777" w:rsidR="00346967" w:rsidRPr="00FE21FB" w:rsidRDefault="00346967" w:rsidP="00817B63">
            <w:pPr>
              <w:autoSpaceDE w:val="0"/>
              <w:autoSpaceDN w:val="0"/>
              <w:spacing w:after="120" w:line="240" w:lineRule="auto"/>
              <w:rPr>
                <w:rFonts w:cs="Arial"/>
                <w:i/>
                <w:sz w:val="20"/>
              </w:rPr>
            </w:pPr>
          </w:p>
        </w:tc>
      </w:tr>
      <w:tr w:rsidR="00346967" w:rsidRPr="00FE21FB" w14:paraId="28F7C28C" w14:textId="77777777" w:rsidTr="00346967">
        <w:trPr>
          <w:trHeight w:hRule="exact" w:val="456"/>
        </w:trPr>
        <w:tc>
          <w:tcPr>
            <w:tcW w:w="8636" w:type="dxa"/>
            <w:gridSpan w:val="2"/>
            <w:shd w:val="clear" w:color="auto" w:fill="auto"/>
            <w:tcMar>
              <w:top w:w="57" w:type="dxa"/>
              <w:left w:w="85" w:type="dxa"/>
              <w:bottom w:w="57" w:type="dxa"/>
              <w:right w:w="85" w:type="dxa"/>
            </w:tcMar>
            <w:vAlign w:val="center"/>
          </w:tcPr>
          <w:p w14:paraId="3F43D965" w14:textId="77777777" w:rsidR="00346967" w:rsidRPr="00FE21FB" w:rsidRDefault="00346967" w:rsidP="00817B63">
            <w:pPr>
              <w:autoSpaceDE w:val="0"/>
              <w:autoSpaceDN w:val="0"/>
              <w:spacing w:after="120" w:line="240" w:lineRule="auto"/>
              <w:rPr>
                <w:rFonts w:cs="Arial"/>
                <w:i/>
                <w:sz w:val="20"/>
              </w:rPr>
            </w:pPr>
            <w:r w:rsidRPr="00FE21FB">
              <w:rPr>
                <w:rFonts w:cs="Arial"/>
                <w:i/>
                <w:sz w:val="20"/>
              </w:rPr>
              <w:t>słownie:</w:t>
            </w:r>
          </w:p>
        </w:tc>
      </w:tr>
      <w:tr w:rsidR="00346967" w:rsidRPr="00FE21FB" w14:paraId="4F4BD4EE" w14:textId="77777777" w:rsidTr="00817B63">
        <w:trPr>
          <w:trHeight w:hRule="exact" w:val="747"/>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43EF39F1" w14:textId="77777777" w:rsidR="00346967" w:rsidRPr="00FE21FB" w:rsidRDefault="00E05C8A" w:rsidP="00817B63">
            <w:pPr>
              <w:autoSpaceDE w:val="0"/>
              <w:autoSpaceDN w:val="0"/>
              <w:spacing w:line="240" w:lineRule="auto"/>
              <w:jc w:val="center"/>
              <w:rPr>
                <w:rFonts w:cs="Arial"/>
                <w:b/>
                <w:sz w:val="20"/>
              </w:rPr>
            </w:pPr>
            <w:r w:rsidRPr="00FE21FB">
              <w:rPr>
                <w:rFonts w:cs="Arial"/>
                <w:b/>
                <w:sz w:val="20"/>
              </w:rPr>
              <w:t>c</w:t>
            </w:r>
            <w:r w:rsidR="00346967" w:rsidRPr="00FE21FB">
              <w:rPr>
                <w:rFonts w:cs="Arial"/>
                <w:b/>
                <w:sz w:val="20"/>
              </w:rPr>
              <w:t xml:space="preserve">ena </w:t>
            </w:r>
            <w:r w:rsidRPr="00FE21FB">
              <w:rPr>
                <w:rFonts w:cs="Arial"/>
                <w:b/>
                <w:sz w:val="20"/>
              </w:rPr>
              <w:t>n</w:t>
            </w:r>
            <w:r w:rsidR="00346967" w:rsidRPr="00FE21FB">
              <w:rPr>
                <w:rFonts w:cs="Arial"/>
                <w:b/>
                <w:sz w:val="20"/>
              </w:rPr>
              <w:t>etto za dostawę 1 tony wody amoniakalnej</w:t>
            </w:r>
          </w:p>
          <w:p w14:paraId="4B8EBE86" w14:textId="77777777" w:rsidR="00346967" w:rsidRPr="00FE21FB" w:rsidRDefault="00346967" w:rsidP="00817B63">
            <w:pPr>
              <w:autoSpaceDE w:val="0"/>
              <w:autoSpaceDN w:val="0"/>
              <w:spacing w:line="240" w:lineRule="auto"/>
              <w:jc w:val="center"/>
              <w:rPr>
                <w:rFonts w:cs="Arial"/>
                <w:b/>
                <w:sz w:val="20"/>
              </w:rPr>
            </w:pPr>
            <w:r w:rsidRPr="00FE21FB">
              <w:rPr>
                <w:rFonts w:cs="Arial"/>
                <w:b/>
                <w:sz w:val="20"/>
              </w:rPr>
              <w:t>[w PLN]</w:t>
            </w:r>
          </w:p>
        </w:tc>
        <w:tc>
          <w:tcPr>
            <w:tcW w:w="6373"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3E2FEAB4" w14:textId="77777777" w:rsidR="00346967" w:rsidRPr="00FE21FB" w:rsidRDefault="00346967" w:rsidP="00817B63">
            <w:pPr>
              <w:autoSpaceDE w:val="0"/>
              <w:autoSpaceDN w:val="0"/>
              <w:spacing w:after="120" w:line="240" w:lineRule="auto"/>
              <w:jc w:val="center"/>
              <w:rPr>
                <w:rFonts w:cs="Arial"/>
                <w:sz w:val="20"/>
              </w:rPr>
            </w:pPr>
          </w:p>
        </w:tc>
      </w:tr>
      <w:tr w:rsidR="00346967" w:rsidRPr="00FE21FB" w14:paraId="19B6DFA3" w14:textId="77777777" w:rsidTr="00346967">
        <w:trPr>
          <w:trHeight w:hRule="exact" w:val="692"/>
        </w:trPr>
        <w:tc>
          <w:tcPr>
            <w:tcW w:w="86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348AA0" w14:textId="77777777" w:rsidR="00346967" w:rsidRPr="00FE21FB" w:rsidRDefault="00346967" w:rsidP="00817B63">
            <w:pPr>
              <w:autoSpaceDE w:val="0"/>
              <w:autoSpaceDN w:val="0"/>
              <w:spacing w:after="120" w:line="240" w:lineRule="auto"/>
              <w:rPr>
                <w:rFonts w:cs="Arial"/>
                <w:i/>
                <w:sz w:val="20"/>
              </w:rPr>
            </w:pPr>
            <w:r w:rsidRPr="00FE21FB">
              <w:rPr>
                <w:rFonts w:cs="Arial"/>
                <w:i/>
                <w:sz w:val="20"/>
              </w:rPr>
              <w:t>słownie:</w:t>
            </w:r>
          </w:p>
        </w:tc>
      </w:tr>
    </w:tbl>
    <w:p w14:paraId="17AE3CF2" w14:textId="77777777" w:rsidR="00327095" w:rsidRPr="00FE21FB" w:rsidRDefault="00327095" w:rsidP="00327095">
      <w:pPr>
        <w:pStyle w:val="Akapitzlist"/>
        <w:spacing w:before="120" w:after="120" w:line="240" w:lineRule="auto"/>
        <w:ind w:left="357"/>
        <w:jc w:val="both"/>
        <w:rPr>
          <w:rFonts w:ascii="Arial" w:hAnsi="Arial" w:cs="Arial"/>
          <w:sz w:val="20"/>
          <w:szCs w:val="20"/>
        </w:rPr>
      </w:pPr>
    </w:p>
    <w:p w14:paraId="1264C365" w14:textId="77777777" w:rsidR="00327095" w:rsidRPr="00FE21FB" w:rsidRDefault="00327095" w:rsidP="00FB5277">
      <w:pPr>
        <w:pStyle w:val="Akapitzlist"/>
        <w:tabs>
          <w:tab w:val="left" w:pos="284"/>
        </w:tabs>
        <w:spacing w:before="120" w:after="120" w:line="240" w:lineRule="auto"/>
        <w:ind w:left="357" w:hanging="924"/>
        <w:jc w:val="both"/>
        <w:rPr>
          <w:rFonts w:ascii="Arial" w:hAnsi="Arial" w:cs="Arial"/>
          <w:sz w:val="20"/>
          <w:szCs w:val="20"/>
        </w:rPr>
      </w:pPr>
    </w:p>
    <w:p w14:paraId="3EA8A500" w14:textId="77777777" w:rsidR="005B0D28" w:rsidRPr="00FE21FB" w:rsidRDefault="005B0D28" w:rsidP="00FB5277">
      <w:pPr>
        <w:pStyle w:val="Akapitzlist"/>
        <w:numPr>
          <w:ilvl w:val="0"/>
          <w:numId w:val="2"/>
        </w:numPr>
        <w:tabs>
          <w:tab w:val="left" w:pos="284"/>
        </w:tabs>
        <w:spacing w:after="120" w:line="240" w:lineRule="auto"/>
        <w:ind w:hanging="924"/>
        <w:contextualSpacing w:val="0"/>
        <w:jc w:val="both"/>
        <w:rPr>
          <w:rFonts w:ascii="Arial" w:hAnsi="Arial" w:cs="Arial"/>
          <w:sz w:val="20"/>
          <w:szCs w:val="20"/>
        </w:rPr>
      </w:pPr>
      <w:r w:rsidRPr="00FE21FB">
        <w:rPr>
          <w:rFonts w:ascii="Arial" w:hAnsi="Arial" w:cs="Arial"/>
          <w:sz w:val="20"/>
          <w:szCs w:val="20"/>
        </w:rPr>
        <w:t>Oferujemy wykonanie przedmiotu zamówienia zgodnie z wymaganiami podanymi w SIWZ.</w:t>
      </w:r>
      <w:r w:rsidRPr="00FE21FB">
        <w:rPr>
          <w:rFonts w:ascii="Arial" w:eastAsia="Times New Roman" w:hAnsi="Arial" w:cs="Arial"/>
          <w:sz w:val="20"/>
          <w:szCs w:val="20"/>
          <w:lang w:eastAsia="pl-PL"/>
        </w:rPr>
        <w:t xml:space="preserve"> </w:t>
      </w:r>
    </w:p>
    <w:p w14:paraId="66CECA63" w14:textId="77777777" w:rsidR="005B0D28" w:rsidRPr="00FE21FB" w:rsidRDefault="005B0D28" w:rsidP="00FB5277">
      <w:pPr>
        <w:pStyle w:val="Akapitzlist"/>
        <w:numPr>
          <w:ilvl w:val="0"/>
          <w:numId w:val="2"/>
        </w:numPr>
        <w:tabs>
          <w:tab w:val="left" w:pos="284"/>
        </w:tabs>
        <w:spacing w:after="120" w:line="240" w:lineRule="auto"/>
        <w:ind w:left="284" w:hanging="280"/>
        <w:contextualSpacing w:val="0"/>
        <w:jc w:val="both"/>
        <w:rPr>
          <w:rFonts w:ascii="Arial" w:hAnsi="Arial" w:cs="Arial"/>
          <w:sz w:val="20"/>
          <w:szCs w:val="20"/>
        </w:rPr>
      </w:pPr>
      <w:r w:rsidRPr="00FE21FB">
        <w:rPr>
          <w:rFonts w:ascii="Arial" w:hAnsi="Arial" w:cs="Arial"/>
          <w:sz w:val="20"/>
          <w:szCs w:val="20"/>
        </w:rPr>
        <w:t>Oświadczamy, że Oferta jest opracowana dla kompletnego zakresu</w:t>
      </w:r>
      <w:r w:rsidR="006D3373" w:rsidRPr="00FE21FB">
        <w:rPr>
          <w:rFonts w:ascii="Arial" w:hAnsi="Arial" w:cs="Arial"/>
          <w:sz w:val="20"/>
          <w:szCs w:val="20"/>
        </w:rPr>
        <w:t xml:space="preserve"> części,</w:t>
      </w:r>
      <w:r w:rsidRPr="00FE21FB">
        <w:rPr>
          <w:rFonts w:ascii="Arial" w:hAnsi="Arial" w:cs="Arial"/>
          <w:sz w:val="20"/>
          <w:szCs w:val="20"/>
        </w:rPr>
        <w:t xml:space="preserve"> na którą</w:t>
      </w:r>
      <w:r w:rsidR="006D3373" w:rsidRPr="00FE21FB">
        <w:rPr>
          <w:rFonts w:ascii="Arial" w:hAnsi="Arial" w:cs="Arial"/>
          <w:sz w:val="20"/>
          <w:szCs w:val="20"/>
        </w:rPr>
        <w:t>/które</w:t>
      </w:r>
      <w:r w:rsidRPr="00FE21FB">
        <w:rPr>
          <w:rFonts w:ascii="Arial" w:hAnsi="Arial" w:cs="Arial"/>
          <w:sz w:val="20"/>
          <w:szCs w:val="20"/>
        </w:rPr>
        <w:t xml:space="preserve"> składamy </w:t>
      </w:r>
      <w:r w:rsidR="00031F70" w:rsidRPr="00FE21FB">
        <w:rPr>
          <w:rFonts w:ascii="Arial" w:hAnsi="Arial" w:cs="Arial"/>
          <w:sz w:val="20"/>
          <w:szCs w:val="20"/>
        </w:rPr>
        <w:t>O</w:t>
      </w:r>
      <w:r w:rsidRPr="00FE21FB">
        <w:rPr>
          <w:rFonts w:ascii="Arial" w:hAnsi="Arial" w:cs="Arial"/>
          <w:sz w:val="20"/>
          <w:szCs w:val="20"/>
        </w:rPr>
        <w:t xml:space="preserve">fertę. Oświadczamy, że mamy pełne i niezaprzeczalne prawo do Oferowania </w:t>
      </w:r>
      <w:r w:rsidR="00F37127" w:rsidRPr="00FE21FB">
        <w:rPr>
          <w:rFonts w:ascii="Arial" w:hAnsi="Arial" w:cs="Arial"/>
          <w:sz w:val="20"/>
          <w:szCs w:val="20"/>
        </w:rPr>
        <w:t>usług</w:t>
      </w:r>
      <w:r w:rsidRPr="00FE21FB">
        <w:rPr>
          <w:rFonts w:ascii="Arial" w:hAnsi="Arial" w:cs="Arial"/>
          <w:sz w:val="20"/>
          <w:szCs w:val="20"/>
        </w:rPr>
        <w:t xml:space="preserve"> objętych </w:t>
      </w:r>
      <w:r w:rsidR="00031F70" w:rsidRPr="00FE21FB">
        <w:rPr>
          <w:rFonts w:ascii="Arial" w:hAnsi="Arial" w:cs="Arial"/>
          <w:sz w:val="20"/>
          <w:szCs w:val="20"/>
        </w:rPr>
        <w:t>P</w:t>
      </w:r>
      <w:r w:rsidRPr="00FE21FB">
        <w:rPr>
          <w:rFonts w:ascii="Arial" w:hAnsi="Arial" w:cs="Arial"/>
          <w:sz w:val="20"/>
          <w:szCs w:val="20"/>
        </w:rPr>
        <w:t xml:space="preserve">rzedmiotem </w:t>
      </w:r>
      <w:r w:rsidR="00031F70" w:rsidRPr="00FE21FB">
        <w:rPr>
          <w:rFonts w:ascii="Arial" w:hAnsi="Arial" w:cs="Arial"/>
          <w:sz w:val="20"/>
          <w:szCs w:val="20"/>
        </w:rPr>
        <w:t>Z</w:t>
      </w:r>
      <w:r w:rsidRPr="00FE21FB">
        <w:rPr>
          <w:rFonts w:ascii="Arial" w:hAnsi="Arial" w:cs="Arial"/>
          <w:sz w:val="20"/>
          <w:szCs w:val="20"/>
        </w:rPr>
        <w:t>amówienia na terenie Polski i ponosimy pełną odpowiedzialność w</w:t>
      </w:r>
      <w:r w:rsidR="00CF13FF" w:rsidRPr="00FE21FB">
        <w:rPr>
          <w:rFonts w:ascii="Arial" w:hAnsi="Arial" w:cs="Arial"/>
          <w:sz w:val="20"/>
          <w:szCs w:val="20"/>
        </w:rPr>
        <w:t> </w:t>
      </w:r>
      <w:r w:rsidRPr="00FE21FB">
        <w:rPr>
          <w:rFonts w:ascii="Arial" w:hAnsi="Arial" w:cs="Arial"/>
          <w:sz w:val="20"/>
          <w:szCs w:val="20"/>
        </w:rPr>
        <w:t>przypadku jakichkolwiek roszczeń ze strony osób trzecich.</w:t>
      </w:r>
    </w:p>
    <w:p w14:paraId="26372C8E" w14:textId="77777777" w:rsidR="005B0D28" w:rsidRPr="00FE21FB" w:rsidRDefault="005B0D28" w:rsidP="00FB5277">
      <w:pPr>
        <w:pStyle w:val="Akapitzlist"/>
        <w:numPr>
          <w:ilvl w:val="0"/>
          <w:numId w:val="2"/>
        </w:numPr>
        <w:tabs>
          <w:tab w:val="left" w:pos="284"/>
        </w:tabs>
        <w:spacing w:after="120" w:line="240" w:lineRule="auto"/>
        <w:ind w:left="284" w:hanging="280"/>
        <w:contextualSpacing w:val="0"/>
        <w:jc w:val="both"/>
        <w:rPr>
          <w:rFonts w:ascii="Arial" w:hAnsi="Arial" w:cs="Arial"/>
          <w:sz w:val="20"/>
          <w:szCs w:val="20"/>
        </w:rPr>
      </w:pPr>
      <w:r w:rsidRPr="00FE21FB">
        <w:rPr>
          <w:rFonts w:ascii="Arial" w:hAnsi="Arial" w:cs="Arial"/>
          <w:sz w:val="20"/>
          <w:szCs w:val="20"/>
        </w:rPr>
        <w:t>Oświadczamy, że zdobyliśmy wszystkie informacje konieczne do właściwego przygotowania Oferty i akceptujemy je bez zastrzeżeń.</w:t>
      </w:r>
    </w:p>
    <w:p w14:paraId="2DB50F57" w14:textId="77777777" w:rsidR="005B0D28" w:rsidRPr="00FE21FB" w:rsidRDefault="005B0D28" w:rsidP="00FB5277">
      <w:pPr>
        <w:pStyle w:val="Akapitzlist"/>
        <w:numPr>
          <w:ilvl w:val="0"/>
          <w:numId w:val="2"/>
        </w:numPr>
        <w:tabs>
          <w:tab w:val="left" w:pos="284"/>
        </w:tabs>
        <w:spacing w:after="120" w:line="240" w:lineRule="auto"/>
        <w:ind w:left="284" w:hanging="280"/>
        <w:contextualSpacing w:val="0"/>
        <w:jc w:val="both"/>
        <w:rPr>
          <w:rFonts w:ascii="Arial" w:hAnsi="Arial" w:cs="Arial"/>
          <w:sz w:val="20"/>
          <w:szCs w:val="20"/>
        </w:rPr>
      </w:pPr>
      <w:r w:rsidRPr="00FE21FB">
        <w:rPr>
          <w:rFonts w:ascii="Arial" w:hAnsi="Arial" w:cs="Arial"/>
          <w:sz w:val="20"/>
          <w:szCs w:val="20"/>
        </w:rPr>
        <w:t>Oświadczamy, że uzyskaliśmy wyczerpujące odpowiedzi na wszystkie postawione przez nas pytania odnośnie zapisów w SIWZ.</w:t>
      </w:r>
    </w:p>
    <w:p w14:paraId="161A4896" w14:textId="75527FFB" w:rsidR="005B0D28" w:rsidRPr="00FE21FB" w:rsidRDefault="005B0D28" w:rsidP="00FB5277">
      <w:pPr>
        <w:pStyle w:val="Akapitzlist"/>
        <w:numPr>
          <w:ilvl w:val="0"/>
          <w:numId w:val="2"/>
        </w:numPr>
        <w:tabs>
          <w:tab w:val="left" w:pos="284"/>
        </w:tabs>
        <w:spacing w:after="120" w:line="240" w:lineRule="auto"/>
        <w:ind w:left="284" w:hanging="280"/>
        <w:contextualSpacing w:val="0"/>
        <w:jc w:val="both"/>
        <w:rPr>
          <w:rFonts w:ascii="Arial" w:hAnsi="Arial" w:cs="Arial"/>
          <w:sz w:val="20"/>
          <w:szCs w:val="20"/>
        </w:rPr>
      </w:pPr>
      <w:r w:rsidRPr="00FE21FB">
        <w:rPr>
          <w:rFonts w:ascii="Arial" w:hAnsi="Arial" w:cs="Arial"/>
          <w:sz w:val="20"/>
          <w:szCs w:val="20"/>
        </w:rPr>
        <w:t xml:space="preserve">Oświadczamy, że zapoznaliśmy się z wymaganiami przyszłej Umowy z Wykonawcą zamieszczonej w Części </w:t>
      </w:r>
      <w:r w:rsidR="00211886" w:rsidRPr="00FE21FB">
        <w:rPr>
          <w:rFonts w:ascii="Arial" w:hAnsi="Arial" w:cs="Arial"/>
          <w:sz w:val="20"/>
          <w:szCs w:val="20"/>
        </w:rPr>
        <w:t>II</w:t>
      </w:r>
      <w:r w:rsidRPr="00FE21FB">
        <w:rPr>
          <w:rFonts w:ascii="Arial" w:hAnsi="Arial" w:cs="Arial"/>
          <w:sz w:val="20"/>
          <w:szCs w:val="20"/>
        </w:rPr>
        <w:t xml:space="preserve"> SIWZ i akceptujemy jej warunki.</w:t>
      </w:r>
    </w:p>
    <w:p w14:paraId="095F5D04" w14:textId="77777777" w:rsidR="005B0D28" w:rsidRPr="00FE21FB" w:rsidRDefault="005B0D28" w:rsidP="00FB5277">
      <w:pPr>
        <w:pStyle w:val="Akapitzlist"/>
        <w:numPr>
          <w:ilvl w:val="0"/>
          <w:numId w:val="2"/>
        </w:numPr>
        <w:tabs>
          <w:tab w:val="left" w:pos="284"/>
        </w:tabs>
        <w:spacing w:after="120" w:line="240" w:lineRule="auto"/>
        <w:ind w:hanging="924"/>
        <w:contextualSpacing w:val="0"/>
        <w:jc w:val="both"/>
        <w:rPr>
          <w:rFonts w:ascii="Arial" w:hAnsi="Arial" w:cs="Arial"/>
          <w:sz w:val="20"/>
          <w:szCs w:val="20"/>
        </w:rPr>
      </w:pPr>
      <w:r w:rsidRPr="00FE21FB">
        <w:rPr>
          <w:rFonts w:ascii="Arial" w:hAnsi="Arial" w:cs="Arial"/>
          <w:sz w:val="20"/>
          <w:szCs w:val="20"/>
        </w:rPr>
        <w:t>Zobowiązujemy się w przypadku wybrania naszej Oferty, jako Najkorzystniejszej do:</w:t>
      </w:r>
    </w:p>
    <w:p w14:paraId="2A80109C" w14:textId="77777777" w:rsidR="005B0D28" w:rsidRPr="00FE21FB" w:rsidRDefault="005B0D28" w:rsidP="00DE5787">
      <w:pPr>
        <w:pStyle w:val="Akapitzlist"/>
        <w:numPr>
          <w:ilvl w:val="1"/>
          <w:numId w:val="2"/>
        </w:numPr>
        <w:spacing w:after="120" w:line="240" w:lineRule="auto"/>
        <w:contextualSpacing w:val="0"/>
        <w:jc w:val="both"/>
        <w:rPr>
          <w:rFonts w:ascii="Arial" w:hAnsi="Arial" w:cs="Arial"/>
          <w:sz w:val="20"/>
          <w:szCs w:val="20"/>
        </w:rPr>
      </w:pPr>
      <w:r w:rsidRPr="00FE21FB">
        <w:rPr>
          <w:rFonts w:ascii="Arial" w:hAnsi="Arial" w:cs="Arial"/>
          <w:sz w:val="20"/>
          <w:szCs w:val="20"/>
        </w:rPr>
        <w:t>podpisania Umowy w miejscu i terminie wyznaczonym przez Zamawiającego,</w:t>
      </w:r>
    </w:p>
    <w:p w14:paraId="0E0A0651" w14:textId="77777777" w:rsidR="005B0D28" w:rsidRPr="00FE21FB" w:rsidRDefault="005B0D28" w:rsidP="00DE5787">
      <w:pPr>
        <w:pStyle w:val="Akapitzlist"/>
        <w:numPr>
          <w:ilvl w:val="1"/>
          <w:numId w:val="2"/>
        </w:numPr>
        <w:spacing w:after="120" w:line="240" w:lineRule="auto"/>
        <w:contextualSpacing w:val="0"/>
        <w:jc w:val="both"/>
        <w:rPr>
          <w:rFonts w:ascii="Arial" w:hAnsi="Arial" w:cs="Arial"/>
          <w:sz w:val="20"/>
          <w:szCs w:val="20"/>
        </w:rPr>
      </w:pPr>
      <w:r w:rsidRPr="00FE21FB">
        <w:rPr>
          <w:rFonts w:ascii="Arial" w:hAnsi="Arial" w:cs="Arial"/>
          <w:sz w:val="20"/>
          <w:szCs w:val="20"/>
        </w:rPr>
        <w:t>wystawiania faktur zgodnie z obowiązującymi w Polsce przepisami na wartość Przedmiotu Zamówienia/Umowy.</w:t>
      </w:r>
    </w:p>
    <w:p w14:paraId="31A11C81" w14:textId="77777777" w:rsidR="005B0D28" w:rsidRPr="00FE21FB" w:rsidRDefault="005B0D28" w:rsidP="00FB5277">
      <w:pPr>
        <w:pStyle w:val="Akapitzlist"/>
        <w:numPr>
          <w:ilvl w:val="0"/>
          <w:numId w:val="2"/>
        </w:numPr>
        <w:spacing w:after="120" w:line="240" w:lineRule="auto"/>
        <w:ind w:left="284" w:hanging="284"/>
        <w:contextualSpacing w:val="0"/>
        <w:jc w:val="both"/>
        <w:rPr>
          <w:rFonts w:ascii="Arial" w:hAnsi="Arial" w:cs="Arial"/>
          <w:sz w:val="20"/>
          <w:szCs w:val="20"/>
        </w:rPr>
      </w:pPr>
      <w:r w:rsidRPr="00FE21FB">
        <w:rPr>
          <w:rFonts w:ascii="Arial" w:hAnsi="Arial" w:cs="Arial"/>
          <w:sz w:val="20"/>
          <w:szCs w:val="20"/>
        </w:rPr>
        <w:t xml:space="preserve">Wybór naszej </w:t>
      </w:r>
      <w:r w:rsidR="003C14B0" w:rsidRPr="00FE21FB">
        <w:rPr>
          <w:rFonts w:ascii="Arial" w:hAnsi="Arial" w:cs="Arial"/>
          <w:sz w:val="20"/>
          <w:szCs w:val="20"/>
        </w:rPr>
        <w:t>O</w:t>
      </w:r>
      <w:r w:rsidRPr="00FE21FB">
        <w:rPr>
          <w:rFonts w:ascii="Arial" w:hAnsi="Arial" w:cs="Arial"/>
          <w:sz w:val="20"/>
          <w:szCs w:val="20"/>
        </w:rPr>
        <w:t>ferty będzie/nie będzie* prowadzić do powstania u Zamawiającego obowiązku podatkowego</w:t>
      </w:r>
    </w:p>
    <w:p w14:paraId="0CCF5ADB" w14:textId="77777777" w:rsidR="005B0D28" w:rsidRPr="00FE21FB" w:rsidRDefault="005B0D28" w:rsidP="00C75D58">
      <w:pPr>
        <w:spacing w:after="120" w:line="240" w:lineRule="auto"/>
        <w:ind w:left="896" w:hanging="539"/>
        <w:jc w:val="both"/>
        <w:rPr>
          <w:rFonts w:cs="Arial"/>
          <w:i/>
          <w:sz w:val="20"/>
        </w:rPr>
      </w:pPr>
      <w:r w:rsidRPr="00FE21FB">
        <w:rPr>
          <w:rFonts w:cs="Arial"/>
          <w:i/>
          <w:sz w:val="20"/>
        </w:rPr>
        <w:t>………………………………………………………………………………………………………</w:t>
      </w:r>
    </w:p>
    <w:p w14:paraId="09DD3CCF" w14:textId="153088BB" w:rsidR="005B0D28" w:rsidRPr="00FB5277" w:rsidRDefault="005B0D28" w:rsidP="009D7821">
      <w:pPr>
        <w:tabs>
          <w:tab w:val="clear" w:pos="3402"/>
        </w:tabs>
        <w:spacing w:after="120" w:line="240" w:lineRule="auto"/>
        <w:ind w:left="567" w:hanging="207"/>
        <w:jc w:val="center"/>
        <w:rPr>
          <w:rFonts w:cs="Arial"/>
          <w:i/>
          <w:sz w:val="18"/>
          <w:szCs w:val="18"/>
        </w:rPr>
      </w:pPr>
      <w:r w:rsidRPr="00FB5277">
        <w:rPr>
          <w:rFonts w:cs="Arial"/>
          <w:i/>
          <w:sz w:val="18"/>
          <w:szCs w:val="18"/>
        </w:rPr>
        <w:t>nazwa (rodzaj) towaru lub usługi, których dostawa lub świadczenie będzie prowadzić do powstania obowiązku podatkowego, oraz ich wartość bez kwoty podatku</w:t>
      </w:r>
    </w:p>
    <w:p w14:paraId="28AB5819" w14:textId="77777777" w:rsidR="00B0581B" w:rsidRPr="00FE21FB" w:rsidRDefault="00B0581B" w:rsidP="00FB5277">
      <w:pPr>
        <w:pStyle w:val="Akapitzlist"/>
        <w:numPr>
          <w:ilvl w:val="0"/>
          <w:numId w:val="2"/>
        </w:numPr>
        <w:spacing w:line="240" w:lineRule="auto"/>
        <w:ind w:left="284" w:hanging="284"/>
        <w:jc w:val="both"/>
        <w:rPr>
          <w:rFonts w:ascii="Arial" w:hAnsi="Arial" w:cs="Arial"/>
          <w:sz w:val="20"/>
          <w:szCs w:val="20"/>
          <w:u w:val="single"/>
        </w:rPr>
      </w:pPr>
      <w:r w:rsidRPr="00FE21FB">
        <w:rPr>
          <w:rFonts w:ascii="Arial" w:hAnsi="Arial" w:cs="Arial"/>
          <w:sz w:val="20"/>
          <w:szCs w:val="20"/>
          <w:u w:val="single"/>
        </w:rPr>
        <w:t>Oświadczamy, że oferowane towary  lub  usługi będące Przedmiotem Umowy, są sklasyfikowane pod nr PKWiU: ………………………………  (uzupełni Wykonawca)</w:t>
      </w:r>
      <w:r w:rsidRPr="00FE21FB">
        <w:rPr>
          <w:rStyle w:val="Odwoanieprzypisudolnego"/>
          <w:rFonts w:ascii="Arial" w:hAnsi="Arial" w:cs="Arial"/>
          <w:sz w:val="20"/>
          <w:szCs w:val="20"/>
          <w:u w:val="single"/>
        </w:rPr>
        <w:footnoteReference w:id="1"/>
      </w:r>
    </w:p>
    <w:p w14:paraId="01FA2862" w14:textId="67CFD277" w:rsidR="00B0581B" w:rsidRPr="00FE21FB" w:rsidRDefault="00B0581B" w:rsidP="007D34CE">
      <w:pPr>
        <w:pStyle w:val="Akapitzlist"/>
        <w:spacing w:after="120" w:line="240" w:lineRule="auto"/>
        <w:ind w:left="928"/>
        <w:rPr>
          <w:rFonts w:ascii="Arial" w:hAnsi="Arial" w:cs="Arial"/>
          <w:i/>
          <w:sz w:val="20"/>
          <w:szCs w:val="20"/>
        </w:rPr>
      </w:pPr>
    </w:p>
    <w:p w14:paraId="07727BFD" w14:textId="77777777" w:rsidR="005B0D28" w:rsidRPr="00FE21FB" w:rsidRDefault="005B0D28" w:rsidP="00DE5787">
      <w:pPr>
        <w:pStyle w:val="Akapitzlist"/>
        <w:numPr>
          <w:ilvl w:val="0"/>
          <w:numId w:val="2"/>
        </w:numPr>
        <w:spacing w:after="120" w:line="240" w:lineRule="auto"/>
        <w:ind w:left="357" w:hanging="357"/>
        <w:contextualSpacing w:val="0"/>
        <w:jc w:val="both"/>
        <w:rPr>
          <w:rFonts w:ascii="Arial" w:hAnsi="Arial" w:cs="Arial"/>
          <w:sz w:val="20"/>
          <w:szCs w:val="20"/>
        </w:rPr>
      </w:pPr>
      <w:r w:rsidRPr="00FE21FB">
        <w:rPr>
          <w:rFonts w:ascii="Arial" w:hAnsi="Arial" w:cs="Arial"/>
          <w:sz w:val="20"/>
          <w:szCs w:val="20"/>
        </w:rPr>
        <w:t xml:space="preserve">Informujemy, że Wadium w kwocie zł ...................... </w:t>
      </w:r>
      <w:r w:rsidRPr="00FE21FB">
        <w:rPr>
          <w:rFonts w:ascii="Arial" w:hAnsi="Arial" w:cs="Arial"/>
          <w:i/>
          <w:sz w:val="20"/>
          <w:szCs w:val="20"/>
        </w:rPr>
        <w:t xml:space="preserve">(uzupełni Wykonawca) </w:t>
      </w:r>
      <w:r w:rsidRPr="00FE21FB">
        <w:rPr>
          <w:rFonts w:ascii="Arial" w:hAnsi="Arial" w:cs="Arial"/>
          <w:sz w:val="20"/>
          <w:szCs w:val="20"/>
        </w:rPr>
        <w:t>zostało wniesione w</w:t>
      </w:r>
      <w:r w:rsidR="009D7821" w:rsidRPr="00FE21FB">
        <w:rPr>
          <w:rFonts w:ascii="Arial" w:hAnsi="Arial" w:cs="Arial"/>
          <w:sz w:val="20"/>
          <w:szCs w:val="20"/>
        </w:rPr>
        <w:t> </w:t>
      </w:r>
      <w:r w:rsidRPr="00FE21FB">
        <w:rPr>
          <w:rFonts w:ascii="Arial" w:hAnsi="Arial" w:cs="Arial"/>
          <w:sz w:val="20"/>
          <w:szCs w:val="20"/>
        </w:rPr>
        <w:t>dniu ...............</w:t>
      </w:r>
      <w:r w:rsidRPr="00FE21FB">
        <w:rPr>
          <w:rFonts w:ascii="Arial" w:hAnsi="Arial" w:cs="Arial"/>
          <w:i/>
          <w:sz w:val="20"/>
          <w:szCs w:val="20"/>
        </w:rPr>
        <w:t xml:space="preserve"> (uzupełni Wykonawca)</w:t>
      </w:r>
      <w:r w:rsidRPr="00FE21FB">
        <w:rPr>
          <w:rFonts w:ascii="Arial" w:hAnsi="Arial" w:cs="Arial"/>
          <w:sz w:val="20"/>
          <w:szCs w:val="20"/>
        </w:rPr>
        <w:t xml:space="preserve"> w formie ……………………………</w:t>
      </w:r>
      <w:r w:rsidR="00D06CB4" w:rsidRPr="00FE21FB">
        <w:rPr>
          <w:rFonts w:ascii="Arial" w:hAnsi="Arial" w:cs="Arial"/>
          <w:sz w:val="20"/>
          <w:szCs w:val="20"/>
        </w:rPr>
        <w:t xml:space="preserve"> </w:t>
      </w:r>
      <w:r w:rsidRPr="00FE21FB">
        <w:rPr>
          <w:rFonts w:ascii="Arial" w:hAnsi="Arial" w:cs="Arial"/>
          <w:i/>
          <w:sz w:val="20"/>
          <w:szCs w:val="20"/>
        </w:rPr>
        <w:t>(uzupełni Wykonawca)</w:t>
      </w:r>
    </w:p>
    <w:p w14:paraId="4E0B4185" w14:textId="77777777" w:rsidR="005B0D28" w:rsidRPr="00FE21FB" w:rsidRDefault="005B0D28" w:rsidP="00DE5787">
      <w:pPr>
        <w:pStyle w:val="Akapitzlist"/>
        <w:numPr>
          <w:ilvl w:val="0"/>
          <w:numId w:val="2"/>
        </w:numPr>
        <w:spacing w:after="120" w:line="240" w:lineRule="auto"/>
        <w:ind w:left="357" w:hanging="357"/>
        <w:contextualSpacing w:val="0"/>
        <w:jc w:val="both"/>
        <w:rPr>
          <w:rFonts w:ascii="Arial" w:hAnsi="Arial" w:cs="Arial"/>
          <w:sz w:val="20"/>
          <w:szCs w:val="20"/>
        </w:rPr>
      </w:pPr>
      <w:r w:rsidRPr="00FE21FB">
        <w:rPr>
          <w:rFonts w:ascii="Arial" w:hAnsi="Arial" w:cs="Arial"/>
          <w:sz w:val="20"/>
          <w:szCs w:val="20"/>
        </w:rPr>
        <w:t>Po zakończeniu postępowania prosimy o zwrot wadium (dotyczy wadium wniesionego w</w:t>
      </w:r>
      <w:r w:rsidR="00D06CB4" w:rsidRPr="00FE21FB">
        <w:rPr>
          <w:rFonts w:ascii="Arial" w:hAnsi="Arial" w:cs="Arial"/>
          <w:sz w:val="20"/>
          <w:szCs w:val="20"/>
        </w:rPr>
        <w:t> </w:t>
      </w:r>
      <w:r w:rsidRPr="00FE21FB">
        <w:rPr>
          <w:rFonts w:ascii="Arial" w:hAnsi="Arial" w:cs="Arial"/>
          <w:sz w:val="20"/>
          <w:szCs w:val="20"/>
        </w:rPr>
        <w:t>pieniądzu) na numer rachunku bankowego ………………………………………………</w:t>
      </w:r>
    </w:p>
    <w:p w14:paraId="20DD7664" w14:textId="77777777" w:rsidR="005B0D28" w:rsidRPr="00FE21FB" w:rsidRDefault="005B0D28" w:rsidP="00DE5787">
      <w:pPr>
        <w:pStyle w:val="Akapitzlist"/>
        <w:numPr>
          <w:ilvl w:val="0"/>
          <w:numId w:val="2"/>
        </w:numPr>
        <w:spacing w:after="120" w:line="240" w:lineRule="auto"/>
        <w:contextualSpacing w:val="0"/>
        <w:jc w:val="both"/>
        <w:rPr>
          <w:rFonts w:ascii="Arial" w:hAnsi="Arial" w:cs="Arial"/>
          <w:sz w:val="20"/>
          <w:szCs w:val="20"/>
        </w:rPr>
      </w:pPr>
      <w:r w:rsidRPr="00FE21FB">
        <w:rPr>
          <w:rFonts w:ascii="Arial" w:hAnsi="Arial" w:cs="Arial"/>
          <w:sz w:val="20"/>
          <w:szCs w:val="20"/>
        </w:rPr>
        <w:t>Wadium wniesione w formie niepieniężnej prosimy przesłać na adres ……………………………………………………</w:t>
      </w:r>
      <w:r w:rsidR="00D06CB4" w:rsidRPr="00FE21FB">
        <w:rPr>
          <w:rFonts w:ascii="Arial" w:hAnsi="Arial" w:cs="Arial"/>
          <w:sz w:val="20"/>
          <w:szCs w:val="20"/>
        </w:rPr>
        <w:t xml:space="preserve"> </w:t>
      </w:r>
      <w:r w:rsidRPr="00FE21FB">
        <w:rPr>
          <w:rFonts w:ascii="Arial" w:hAnsi="Arial" w:cs="Arial"/>
          <w:i/>
          <w:sz w:val="20"/>
          <w:szCs w:val="20"/>
        </w:rPr>
        <w:t>(uzupełni Wykonawca)</w:t>
      </w:r>
    </w:p>
    <w:p w14:paraId="6B13A375" w14:textId="77777777" w:rsidR="005B0D28" w:rsidRPr="00FE21FB" w:rsidRDefault="005B0D28" w:rsidP="00DE5787">
      <w:pPr>
        <w:pStyle w:val="Akapitzlist"/>
        <w:numPr>
          <w:ilvl w:val="0"/>
          <w:numId w:val="2"/>
        </w:numPr>
        <w:spacing w:after="120" w:line="240" w:lineRule="auto"/>
        <w:ind w:left="357" w:hanging="357"/>
        <w:contextualSpacing w:val="0"/>
        <w:jc w:val="both"/>
        <w:rPr>
          <w:rFonts w:ascii="Arial" w:hAnsi="Arial" w:cs="Arial"/>
          <w:sz w:val="20"/>
          <w:szCs w:val="20"/>
        </w:rPr>
      </w:pPr>
      <w:r w:rsidRPr="00FE21FB">
        <w:rPr>
          <w:rFonts w:ascii="Arial" w:hAnsi="Arial" w:cs="Arial"/>
          <w:sz w:val="20"/>
          <w:szCs w:val="20"/>
        </w:rPr>
        <w:t>Potwierdzamy, że jesteśmy zaznajomieni i będziemy stosować polskie przepisy w zakresie postępowania, ubezpieczeniowego, bankowego, itp., koniecznych do realizacji Przedmiotu Zamówienia.</w:t>
      </w:r>
    </w:p>
    <w:p w14:paraId="6B72A421" w14:textId="77777777" w:rsidR="005B0D28" w:rsidRPr="00FE21FB" w:rsidRDefault="005B0D28" w:rsidP="00DE5787">
      <w:pPr>
        <w:pStyle w:val="Akapitzlist"/>
        <w:numPr>
          <w:ilvl w:val="0"/>
          <w:numId w:val="2"/>
        </w:numPr>
        <w:spacing w:after="120" w:line="240" w:lineRule="auto"/>
        <w:ind w:left="357" w:hanging="357"/>
        <w:contextualSpacing w:val="0"/>
        <w:jc w:val="both"/>
        <w:rPr>
          <w:rFonts w:ascii="Arial" w:hAnsi="Arial" w:cs="Arial"/>
          <w:sz w:val="20"/>
          <w:szCs w:val="20"/>
        </w:rPr>
      </w:pPr>
      <w:r w:rsidRPr="00FE21FB">
        <w:rPr>
          <w:rFonts w:ascii="Arial" w:hAnsi="Arial" w:cs="Arial"/>
          <w:sz w:val="20"/>
          <w:szCs w:val="20"/>
        </w:rPr>
        <w:t>Potwierdzamy, że okres związa</w:t>
      </w:r>
      <w:r w:rsidR="00F53B48" w:rsidRPr="00FE21FB">
        <w:rPr>
          <w:rFonts w:ascii="Arial" w:hAnsi="Arial" w:cs="Arial"/>
          <w:sz w:val="20"/>
          <w:szCs w:val="20"/>
        </w:rPr>
        <w:t xml:space="preserve">nia Ofertą wynosi </w:t>
      </w:r>
      <w:r w:rsidR="001D710A" w:rsidRPr="00FE21FB">
        <w:rPr>
          <w:rFonts w:ascii="Arial" w:hAnsi="Arial" w:cs="Arial"/>
          <w:sz w:val="20"/>
          <w:szCs w:val="20"/>
        </w:rPr>
        <w:t>60</w:t>
      </w:r>
      <w:r w:rsidRPr="00FE21FB">
        <w:rPr>
          <w:rFonts w:ascii="Arial" w:hAnsi="Arial" w:cs="Arial"/>
          <w:sz w:val="20"/>
          <w:szCs w:val="20"/>
        </w:rPr>
        <w:t xml:space="preserve"> dni od dnia upływu terminu składania Ofert.</w:t>
      </w:r>
    </w:p>
    <w:p w14:paraId="280F8418" w14:textId="77777777" w:rsidR="005B0D28" w:rsidRPr="00FE21FB" w:rsidRDefault="005B0D28" w:rsidP="00DE5787">
      <w:pPr>
        <w:pStyle w:val="Akapitzlist"/>
        <w:numPr>
          <w:ilvl w:val="0"/>
          <w:numId w:val="2"/>
        </w:numPr>
        <w:spacing w:after="120" w:line="240" w:lineRule="auto"/>
        <w:ind w:left="357" w:hanging="357"/>
        <w:contextualSpacing w:val="0"/>
        <w:jc w:val="both"/>
        <w:rPr>
          <w:rFonts w:ascii="Arial" w:hAnsi="Arial" w:cs="Arial"/>
          <w:sz w:val="20"/>
          <w:szCs w:val="20"/>
        </w:rPr>
      </w:pPr>
      <w:r w:rsidRPr="00FE21FB">
        <w:rPr>
          <w:rFonts w:ascii="Arial" w:hAnsi="Arial" w:cs="Arial"/>
          <w:sz w:val="20"/>
          <w:szCs w:val="20"/>
        </w:rPr>
        <w:t>Oświadczamy, że składamy Ofertę, jako:</w:t>
      </w:r>
    </w:p>
    <w:p w14:paraId="764B5B2A" w14:textId="77777777" w:rsidR="005B0D28" w:rsidRPr="00FE21FB" w:rsidRDefault="005B0D28" w:rsidP="00DE5787">
      <w:pPr>
        <w:pStyle w:val="Akapitzlist"/>
        <w:numPr>
          <w:ilvl w:val="1"/>
          <w:numId w:val="2"/>
        </w:numPr>
        <w:spacing w:after="120" w:line="240" w:lineRule="auto"/>
        <w:ind w:left="992" w:hanging="567"/>
        <w:contextualSpacing w:val="0"/>
        <w:jc w:val="both"/>
        <w:rPr>
          <w:rFonts w:ascii="Arial" w:hAnsi="Arial" w:cs="Arial"/>
          <w:sz w:val="20"/>
          <w:szCs w:val="20"/>
        </w:rPr>
      </w:pPr>
      <w:r w:rsidRPr="00FE21FB">
        <w:rPr>
          <w:rFonts w:ascii="Arial" w:hAnsi="Arial" w:cs="Arial"/>
          <w:sz w:val="20"/>
          <w:szCs w:val="20"/>
        </w:rPr>
        <w:t>Wykonawca samodzielny</w:t>
      </w:r>
      <w:r w:rsidRPr="00FE21FB">
        <w:rPr>
          <w:rFonts w:ascii="Arial" w:hAnsi="Arial" w:cs="Arial"/>
          <w:sz w:val="20"/>
          <w:szCs w:val="20"/>
          <w:vertAlign w:val="superscript"/>
        </w:rPr>
        <w:t>*</w:t>
      </w:r>
      <w:r w:rsidRPr="00FE21FB">
        <w:rPr>
          <w:rFonts w:ascii="Arial" w:hAnsi="Arial" w:cs="Arial"/>
          <w:sz w:val="20"/>
          <w:szCs w:val="20"/>
        </w:rPr>
        <w:t>,</w:t>
      </w:r>
    </w:p>
    <w:p w14:paraId="43F56147" w14:textId="77777777" w:rsidR="005B0D28" w:rsidRPr="00FE21FB" w:rsidRDefault="005B0D28" w:rsidP="00DE5787">
      <w:pPr>
        <w:pStyle w:val="Akapitzlist"/>
        <w:numPr>
          <w:ilvl w:val="1"/>
          <w:numId w:val="2"/>
        </w:numPr>
        <w:spacing w:after="120" w:line="240" w:lineRule="auto"/>
        <w:ind w:left="993" w:hanging="567"/>
        <w:contextualSpacing w:val="0"/>
        <w:jc w:val="both"/>
        <w:rPr>
          <w:rFonts w:ascii="Arial" w:hAnsi="Arial" w:cs="Arial"/>
          <w:sz w:val="20"/>
          <w:szCs w:val="20"/>
        </w:rPr>
      </w:pPr>
      <w:r w:rsidRPr="00FE21FB">
        <w:rPr>
          <w:rFonts w:ascii="Arial" w:hAnsi="Arial" w:cs="Arial"/>
          <w:sz w:val="20"/>
          <w:szCs w:val="20"/>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E21FB">
        <w:rPr>
          <w:rFonts w:ascii="Arial" w:hAnsi="Arial" w:cs="Arial"/>
          <w:b/>
          <w:sz w:val="20"/>
          <w:szCs w:val="20"/>
        </w:rPr>
        <w:t>Załącznik nr 3 do Formularza „Oferta"</w:t>
      </w:r>
      <w:r w:rsidRPr="00FE21FB">
        <w:rPr>
          <w:rFonts w:ascii="Arial" w:hAnsi="Arial" w:cs="Arial"/>
          <w:sz w:val="20"/>
          <w:szCs w:val="20"/>
        </w:rPr>
        <w:t>)*.</w:t>
      </w:r>
    </w:p>
    <w:p w14:paraId="37A1C6EC" w14:textId="77777777" w:rsidR="005B0D28" w:rsidRPr="00FE21FB" w:rsidRDefault="005B0D28" w:rsidP="00DE5787">
      <w:pPr>
        <w:pStyle w:val="Akapitzlist"/>
        <w:numPr>
          <w:ilvl w:val="0"/>
          <w:numId w:val="2"/>
        </w:numPr>
        <w:spacing w:after="120" w:line="240" w:lineRule="auto"/>
        <w:contextualSpacing w:val="0"/>
        <w:jc w:val="both"/>
        <w:rPr>
          <w:rFonts w:ascii="Arial" w:hAnsi="Arial" w:cs="Arial"/>
          <w:sz w:val="20"/>
          <w:szCs w:val="20"/>
        </w:rPr>
      </w:pPr>
      <w:r w:rsidRPr="00FE21FB">
        <w:rPr>
          <w:rFonts w:ascii="Arial" w:hAnsi="Arial" w:cs="Arial"/>
          <w:sz w:val="20"/>
          <w:szCs w:val="20"/>
        </w:rPr>
        <w:t>Oświadczamy, że, na każde żądanie Zamawiającego dostarczymy w wymaganym przez Zamawiającego terminie odpowiednie dokumenty potwierdzające prawdziwość składanych w</w:t>
      </w:r>
      <w:r w:rsidR="00D06CB4" w:rsidRPr="00FE21FB">
        <w:rPr>
          <w:rFonts w:ascii="Arial" w:hAnsi="Arial" w:cs="Arial"/>
          <w:sz w:val="20"/>
          <w:szCs w:val="20"/>
        </w:rPr>
        <w:t> </w:t>
      </w:r>
      <w:r w:rsidRPr="00FE21FB">
        <w:rPr>
          <w:rFonts w:ascii="Arial" w:hAnsi="Arial" w:cs="Arial"/>
          <w:sz w:val="20"/>
          <w:szCs w:val="20"/>
        </w:rPr>
        <w:t>Ofercie zobowiązań i oświadczeń.</w:t>
      </w:r>
    </w:p>
    <w:p w14:paraId="54591550" w14:textId="63D346F9" w:rsidR="006D21C0" w:rsidRPr="00FE21FB" w:rsidRDefault="00C123C9" w:rsidP="00DE5787">
      <w:pPr>
        <w:pStyle w:val="Akapitzlist"/>
        <w:numPr>
          <w:ilvl w:val="0"/>
          <w:numId w:val="2"/>
        </w:numPr>
        <w:spacing w:after="120" w:line="240" w:lineRule="auto"/>
        <w:contextualSpacing w:val="0"/>
        <w:jc w:val="both"/>
        <w:rPr>
          <w:rFonts w:ascii="Arial" w:hAnsi="Arial" w:cs="Arial"/>
          <w:sz w:val="20"/>
          <w:szCs w:val="20"/>
        </w:rPr>
      </w:pPr>
      <w:r w:rsidRPr="00FE21FB">
        <w:rPr>
          <w:rFonts w:ascii="Arial" w:hAnsi="Arial" w:cs="Arial"/>
          <w:sz w:val="20"/>
          <w:szCs w:val="20"/>
        </w:rPr>
        <w:t>Oświadczamy, iż w zakresie ochrony danych osobowych osób fizycznych, zobowiązujemy się do zapoznania, wszystkich pracowników</w:t>
      </w:r>
      <w:r w:rsidR="006B4949" w:rsidRPr="00FE21FB">
        <w:rPr>
          <w:rFonts w:ascii="Arial" w:hAnsi="Arial" w:cs="Arial"/>
          <w:sz w:val="20"/>
          <w:szCs w:val="20"/>
        </w:rPr>
        <w:t xml:space="preserve">/współpracowników </w:t>
      </w:r>
      <w:r w:rsidRPr="00FE21FB">
        <w:rPr>
          <w:rFonts w:ascii="Arial" w:hAnsi="Arial" w:cs="Arial"/>
          <w:sz w:val="20"/>
          <w:szCs w:val="20"/>
        </w:rPr>
        <w:t xml:space="preserve"> wskazanych w naszej Ofercie,  </w:t>
      </w:r>
      <w:r w:rsidR="00CC35A7" w:rsidRPr="00FE21FB">
        <w:rPr>
          <w:rFonts w:ascii="Arial" w:hAnsi="Arial" w:cs="Arial"/>
          <w:sz w:val="20"/>
          <w:szCs w:val="20"/>
        </w:rPr>
        <w:t>z </w:t>
      </w:r>
      <w:r w:rsidRPr="00FE21FB">
        <w:rPr>
          <w:rFonts w:ascii="Arial" w:hAnsi="Arial" w:cs="Arial"/>
          <w:sz w:val="20"/>
          <w:szCs w:val="20"/>
        </w:rPr>
        <w:t xml:space="preserve">treścią  wskazaną </w:t>
      </w:r>
      <w:r w:rsidR="00F83C33" w:rsidRPr="00FE21FB">
        <w:rPr>
          <w:rFonts w:ascii="Arial" w:hAnsi="Arial" w:cs="Arial"/>
          <w:sz w:val="20"/>
          <w:szCs w:val="20"/>
        </w:rPr>
        <w:t>w</w:t>
      </w:r>
      <w:r w:rsidR="00510B6E" w:rsidRPr="00FE21FB">
        <w:rPr>
          <w:rFonts w:ascii="Arial" w:hAnsi="Arial" w:cs="Arial"/>
          <w:sz w:val="20"/>
          <w:szCs w:val="20"/>
        </w:rPr>
        <w:t xml:space="preserve"> Rozdziale XX</w:t>
      </w:r>
      <w:r w:rsidR="00211886" w:rsidRPr="00FE21FB">
        <w:rPr>
          <w:rFonts w:ascii="Arial" w:hAnsi="Arial" w:cs="Arial"/>
          <w:sz w:val="20"/>
          <w:szCs w:val="20"/>
        </w:rPr>
        <w:t>X</w:t>
      </w:r>
      <w:r w:rsidR="00510B6E" w:rsidRPr="00FE21FB">
        <w:rPr>
          <w:rFonts w:ascii="Arial" w:hAnsi="Arial" w:cs="Arial"/>
          <w:sz w:val="20"/>
          <w:szCs w:val="20"/>
        </w:rPr>
        <w:t xml:space="preserve"> Części </w:t>
      </w:r>
      <w:r w:rsidR="00211886" w:rsidRPr="00FE21FB">
        <w:rPr>
          <w:rFonts w:ascii="Arial" w:hAnsi="Arial" w:cs="Arial"/>
          <w:sz w:val="20"/>
          <w:szCs w:val="20"/>
        </w:rPr>
        <w:t>I</w:t>
      </w:r>
      <w:r w:rsidR="00510B6E" w:rsidRPr="00FE21FB">
        <w:rPr>
          <w:rFonts w:ascii="Arial" w:hAnsi="Arial" w:cs="Arial"/>
          <w:sz w:val="20"/>
          <w:szCs w:val="20"/>
        </w:rPr>
        <w:t xml:space="preserve"> SIWZ oraz w </w:t>
      </w:r>
      <w:r w:rsidR="00F83C33" w:rsidRPr="00FE21FB">
        <w:rPr>
          <w:rFonts w:ascii="Arial" w:hAnsi="Arial" w:cs="Arial"/>
          <w:sz w:val="20"/>
          <w:szCs w:val="20"/>
        </w:rPr>
        <w:t xml:space="preserve"> </w:t>
      </w:r>
      <w:r w:rsidR="005B6817" w:rsidRPr="00FE21FB">
        <w:rPr>
          <w:rFonts w:ascii="Arial" w:hAnsi="Arial" w:cs="Arial"/>
          <w:sz w:val="20"/>
          <w:szCs w:val="20"/>
        </w:rPr>
        <w:t>Art.</w:t>
      </w:r>
      <w:r w:rsidR="00F83C33" w:rsidRPr="00FE21FB">
        <w:rPr>
          <w:rFonts w:ascii="Arial" w:hAnsi="Arial" w:cs="Arial"/>
          <w:sz w:val="20"/>
          <w:szCs w:val="20"/>
        </w:rPr>
        <w:t xml:space="preserve"> </w:t>
      </w:r>
      <w:r w:rsidR="009A7CAC" w:rsidRPr="00FE21FB">
        <w:rPr>
          <w:rFonts w:ascii="Arial" w:hAnsi="Arial" w:cs="Arial"/>
          <w:sz w:val="20"/>
          <w:szCs w:val="20"/>
        </w:rPr>
        <w:t>22</w:t>
      </w:r>
      <w:r w:rsidRPr="00FE21FB">
        <w:rPr>
          <w:rFonts w:ascii="Arial" w:hAnsi="Arial" w:cs="Arial"/>
          <w:sz w:val="20"/>
          <w:szCs w:val="20"/>
        </w:rPr>
        <w:t xml:space="preserve"> Umowy</w:t>
      </w:r>
      <w:r w:rsidR="00510B6E" w:rsidRPr="00FE21FB">
        <w:rPr>
          <w:rFonts w:ascii="Arial" w:hAnsi="Arial" w:cs="Arial"/>
          <w:sz w:val="20"/>
          <w:szCs w:val="20"/>
        </w:rPr>
        <w:t>.</w:t>
      </w:r>
    </w:p>
    <w:p w14:paraId="78938623" w14:textId="77777777" w:rsidR="006D21C0" w:rsidRPr="00FE21FB" w:rsidRDefault="006D21C0" w:rsidP="00DE5787">
      <w:pPr>
        <w:widowControl w:val="0"/>
        <w:numPr>
          <w:ilvl w:val="0"/>
          <w:numId w:val="2"/>
        </w:numPr>
        <w:tabs>
          <w:tab w:val="clear" w:pos="3402"/>
        </w:tabs>
        <w:spacing w:after="120" w:line="240" w:lineRule="auto"/>
        <w:ind w:left="357" w:hanging="357"/>
        <w:jc w:val="both"/>
        <w:rPr>
          <w:rFonts w:cs="Arial"/>
          <w:sz w:val="20"/>
        </w:rPr>
      </w:pPr>
      <w:r w:rsidRPr="00FE21FB">
        <w:rPr>
          <w:rFonts w:cs="Arial"/>
          <w:sz w:val="20"/>
        </w:rPr>
        <w:t>Oświadczamy, że do reprezentowania Wykonawcy w niniejszym postępowaniu ustanowiony został Pełnomocnik w osobie:</w:t>
      </w:r>
    </w:p>
    <w:tbl>
      <w:tblPr>
        <w:tblW w:w="8254" w:type="dxa"/>
        <w:tblInd w:w="426" w:type="dxa"/>
        <w:tblBorders>
          <w:insideH w:val="dotted" w:sz="4" w:space="0" w:color="auto"/>
        </w:tblBorders>
        <w:tblLook w:val="04A0" w:firstRow="1" w:lastRow="0" w:firstColumn="1" w:lastColumn="0" w:noHBand="0" w:noVBand="1"/>
      </w:tblPr>
      <w:tblGrid>
        <w:gridCol w:w="2704"/>
        <w:gridCol w:w="569"/>
        <w:gridCol w:w="4981"/>
      </w:tblGrid>
      <w:tr w:rsidR="006D21C0" w:rsidRPr="00FE21FB" w14:paraId="69B6FB65" w14:textId="77777777" w:rsidTr="00846A2B">
        <w:trPr>
          <w:trHeight w:hRule="exact" w:val="278"/>
        </w:trPr>
        <w:tc>
          <w:tcPr>
            <w:tcW w:w="2704" w:type="dxa"/>
          </w:tcPr>
          <w:p w14:paraId="4E8DD204" w14:textId="77777777" w:rsidR="006D21C0" w:rsidRPr="00FE21FB" w:rsidRDefault="006D21C0" w:rsidP="00C75D58">
            <w:pPr>
              <w:widowControl w:val="0"/>
              <w:tabs>
                <w:tab w:val="clear" w:pos="3402"/>
              </w:tabs>
              <w:spacing w:before="120" w:after="120" w:line="240" w:lineRule="auto"/>
              <w:rPr>
                <w:rFonts w:cs="Arial"/>
                <w:sz w:val="20"/>
              </w:rPr>
            </w:pPr>
          </w:p>
        </w:tc>
        <w:tc>
          <w:tcPr>
            <w:tcW w:w="569" w:type="dxa"/>
            <w:tcBorders>
              <w:top w:val="nil"/>
              <w:bottom w:val="nil"/>
            </w:tcBorders>
          </w:tcPr>
          <w:p w14:paraId="31BED379" w14:textId="77777777" w:rsidR="006D21C0" w:rsidRPr="00FE21FB" w:rsidRDefault="006D21C0" w:rsidP="00C75D58">
            <w:pPr>
              <w:widowControl w:val="0"/>
              <w:tabs>
                <w:tab w:val="clear" w:pos="3402"/>
              </w:tabs>
              <w:spacing w:before="120" w:after="120" w:line="240" w:lineRule="auto"/>
              <w:rPr>
                <w:rFonts w:cs="Arial"/>
                <w:sz w:val="20"/>
              </w:rPr>
            </w:pPr>
          </w:p>
        </w:tc>
        <w:tc>
          <w:tcPr>
            <w:tcW w:w="4981" w:type="dxa"/>
          </w:tcPr>
          <w:p w14:paraId="00C391A4" w14:textId="77777777" w:rsidR="006D21C0" w:rsidRPr="00FE21FB" w:rsidRDefault="006D21C0" w:rsidP="00C75D58">
            <w:pPr>
              <w:widowControl w:val="0"/>
              <w:tabs>
                <w:tab w:val="clear" w:pos="3402"/>
              </w:tabs>
              <w:spacing w:before="120" w:after="120" w:line="240" w:lineRule="auto"/>
              <w:rPr>
                <w:rFonts w:cs="Arial"/>
                <w:sz w:val="20"/>
              </w:rPr>
            </w:pPr>
          </w:p>
        </w:tc>
      </w:tr>
      <w:tr w:rsidR="006D21C0" w:rsidRPr="00FE21FB" w14:paraId="554AEBA2" w14:textId="77777777" w:rsidTr="00846A2B">
        <w:trPr>
          <w:trHeight w:hRule="exact" w:val="345"/>
        </w:trPr>
        <w:tc>
          <w:tcPr>
            <w:tcW w:w="2704" w:type="dxa"/>
          </w:tcPr>
          <w:p w14:paraId="5A2F25F3" w14:textId="333DDAAF" w:rsidR="006D21C0" w:rsidRPr="00FE21FB" w:rsidRDefault="006D21C0" w:rsidP="00C75D58">
            <w:pPr>
              <w:widowControl w:val="0"/>
              <w:tabs>
                <w:tab w:val="clear" w:pos="3402"/>
              </w:tabs>
              <w:spacing w:before="120" w:after="120" w:line="240" w:lineRule="auto"/>
              <w:rPr>
                <w:rFonts w:cs="Arial"/>
                <w:i/>
                <w:sz w:val="20"/>
              </w:rPr>
            </w:pPr>
            <w:r w:rsidRPr="00FE21FB">
              <w:rPr>
                <w:rFonts w:cs="Arial"/>
                <w:i/>
                <w:sz w:val="20"/>
              </w:rPr>
              <w:t>imię i nazwisko</w:t>
            </w:r>
          </w:p>
          <w:p w14:paraId="66FB41AA" w14:textId="77777777" w:rsidR="00846A2B" w:rsidRPr="00FE21FB" w:rsidRDefault="00846A2B" w:rsidP="00C75D58">
            <w:pPr>
              <w:widowControl w:val="0"/>
              <w:tabs>
                <w:tab w:val="clear" w:pos="3402"/>
              </w:tabs>
              <w:spacing w:before="120" w:after="120" w:line="240" w:lineRule="auto"/>
              <w:rPr>
                <w:rFonts w:cs="Arial"/>
                <w:i/>
                <w:sz w:val="20"/>
              </w:rPr>
            </w:pPr>
          </w:p>
          <w:p w14:paraId="2BD74216" w14:textId="57470246" w:rsidR="00846A2B" w:rsidRPr="00FE21FB" w:rsidRDefault="00846A2B" w:rsidP="00C75D58">
            <w:pPr>
              <w:widowControl w:val="0"/>
              <w:tabs>
                <w:tab w:val="clear" w:pos="3402"/>
              </w:tabs>
              <w:spacing w:before="120" w:after="120" w:line="240" w:lineRule="auto"/>
              <w:rPr>
                <w:rFonts w:cs="Arial"/>
                <w:sz w:val="20"/>
              </w:rPr>
            </w:pPr>
          </w:p>
        </w:tc>
        <w:tc>
          <w:tcPr>
            <w:tcW w:w="569" w:type="dxa"/>
            <w:tcBorders>
              <w:top w:val="nil"/>
              <w:bottom w:val="nil"/>
            </w:tcBorders>
          </w:tcPr>
          <w:p w14:paraId="7C0F169D" w14:textId="77777777" w:rsidR="006D21C0" w:rsidRPr="00FE21FB" w:rsidRDefault="006D21C0" w:rsidP="00C75D58">
            <w:pPr>
              <w:widowControl w:val="0"/>
              <w:tabs>
                <w:tab w:val="clear" w:pos="3402"/>
              </w:tabs>
              <w:spacing w:before="120" w:after="120" w:line="240" w:lineRule="auto"/>
              <w:rPr>
                <w:rFonts w:cs="Arial"/>
                <w:sz w:val="20"/>
              </w:rPr>
            </w:pPr>
          </w:p>
        </w:tc>
        <w:tc>
          <w:tcPr>
            <w:tcW w:w="4981" w:type="dxa"/>
          </w:tcPr>
          <w:p w14:paraId="69E36FF5" w14:textId="77777777" w:rsidR="006D21C0" w:rsidRPr="00FE21FB" w:rsidRDefault="006D21C0" w:rsidP="00C75D58">
            <w:pPr>
              <w:widowControl w:val="0"/>
              <w:tabs>
                <w:tab w:val="clear" w:pos="3402"/>
              </w:tabs>
              <w:spacing w:before="120" w:after="120" w:line="240" w:lineRule="auto"/>
              <w:rPr>
                <w:rFonts w:cs="Arial"/>
                <w:sz w:val="20"/>
              </w:rPr>
            </w:pPr>
            <w:r w:rsidRPr="00FE21FB">
              <w:rPr>
                <w:rFonts w:cs="Arial"/>
                <w:i/>
                <w:sz w:val="20"/>
              </w:rPr>
              <w:t>adres</w:t>
            </w:r>
          </w:p>
        </w:tc>
      </w:tr>
      <w:tr w:rsidR="006D21C0" w:rsidRPr="00FE21FB" w14:paraId="3C7BB86B" w14:textId="77777777" w:rsidTr="00846A2B">
        <w:trPr>
          <w:trHeight w:hRule="exact" w:val="694"/>
        </w:trPr>
        <w:tc>
          <w:tcPr>
            <w:tcW w:w="2704" w:type="dxa"/>
          </w:tcPr>
          <w:p w14:paraId="363E99B1" w14:textId="77777777" w:rsidR="006D21C0" w:rsidRPr="00FE21FB" w:rsidRDefault="006D21C0" w:rsidP="00C75D58">
            <w:pPr>
              <w:widowControl w:val="0"/>
              <w:tabs>
                <w:tab w:val="clear" w:pos="3402"/>
              </w:tabs>
              <w:spacing w:before="120" w:after="120" w:line="240" w:lineRule="auto"/>
              <w:rPr>
                <w:rFonts w:cs="Arial"/>
                <w:sz w:val="20"/>
              </w:rPr>
            </w:pPr>
          </w:p>
        </w:tc>
        <w:tc>
          <w:tcPr>
            <w:tcW w:w="569" w:type="dxa"/>
            <w:tcBorders>
              <w:top w:val="nil"/>
              <w:bottom w:val="nil"/>
            </w:tcBorders>
          </w:tcPr>
          <w:p w14:paraId="1A9AEE19" w14:textId="77777777" w:rsidR="006D21C0" w:rsidRPr="00FE21FB" w:rsidRDefault="006D21C0" w:rsidP="00C75D58">
            <w:pPr>
              <w:widowControl w:val="0"/>
              <w:tabs>
                <w:tab w:val="clear" w:pos="3402"/>
              </w:tabs>
              <w:spacing w:before="120" w:after="120" w:line="240" w:lineRule="auto"/>
              <w:rPr>
                <w:rFonts w:cs="Arial"/>
                <w:sz w:val="20"/>
              </w:rPr>
            </w:pPr>
          </w:p>
        </w:tc>
        <w:tc>
          <w:tcPr>
            <w:tcW w:w="4981" w:type="dxa"/>
          </w:tcPr>
          <w:p w14:paraId="44AD03E8" w14:textId="77777777" w:rsidR="006D21C0" w:rsidRPr="00FE21FB" w:rsidRDefault="006D21C0" w:rsidP="00C75D58">
            <w:pPr>
              <w:widowControl w:val="0"/>
              <w:tabs>
                <w:tab w:val="clear" w:pos="3402"/>
              </w:tabs>
              <w:spacing w:before="120" w:after="120" w:line="240" w:lineRule="auto"/>
              <w:rPr>
                <w:rFonts w:cs="Arial"/>
                <w:sz w:val="20"/>
              </w:rPr>
            </w:pPr>
          </w:p>
        </w:tc>
      </w:tr>
      <w:tr w:rsidR="006D21C0" w:rsidRPr="00FE21FB" w14:paraId="063A8A1E" w14:textId="77777777" w:rsidTr="00846A2B">
        <w:trPr>
          <w:trHeight w:hRule="exact" w:val="515"/>
        </w:trPr>
        <w:tc>
          <w:tcPr>
            <w:tcW w:w="2704" w:type="dxa"/>
          </w:tcPr>
          <w:p w14:paraId="715EB23E" w14:textId="77777777" w:rsidR="006D21C0" w:rsidRPr="00FE21FB" w:rsidRDefault="006D21C0" w:rsidP="00C75D58">
            <w:pPr>
              <w:widowControl w:val="0"/>
              <w:tabs>
                <w:tab w:val="clear" w:pos="3402"/>
              </w:tabs>
              <w:spacing w:before="120" w:after="120" w:line="240" w:lineRule="auto"/>
              <w:rPr>
                <w:rFonts w:cs="Arial"/>
                <w:sz w:val="20"/>
              </w:rPr>
            </w:pPr>
            <w:r w:rsidRPr="00FE21FB">
              <w:rPr>
                <w:rFonts w:cs="Arial"/>
                <w:i/>
                <w:sz w:val="20"/>
              </w:rPr>
              <w:t>nr telefonu</w:t>
            </w:r>
          </w:p>
        </w:tc>
        <w:tc>
          <w:tcPr>
            <w:tcW w:w="569" w:type="dxa"/>
            <w:tcBorders>
              <w:top w:val="nil"/>
              <w:bottom w:val="nil"/>
            </w:tcBorders>
          </w:tcPr>
          <w:p w14:paraId="58E8D867" w14:textId="77777777" w:rsidR="006D21C0" w:rsidRPr="00FE21FB" w:rsidRDefault="006D21C0" w:rsidP="00C75D58">
            <w:pPr>
              <w:widowControl w:val="0"/>
              <w:tabs>
                <w:tab w:val="clear" w:pos="3402"/>
              </w:tabs>
              <w:spacing w:before="120" w:after="120" w:line="240" w:lineRule="auto"/>
              <w:rPr>
                <w:rFonts w:cs="Arial"/>
                <w:sz w:val="20"/>
              </w:rPr>
            </w:pPr>
          </w:p>
        </w:tc>
        <w:tc>
          <w:tcPr>
            <w:tcW w:w="4981" w:type="dxa"/>
          </w:tcPr>
          <w:p w14:paraId="77C2C633" w14:textId="77777777" w:rsidR="006D21C0" w:rsidRPr="00FE21FB" w:rsidRDefault="006D21C0" w:rsidP="00C75D58">
            <w:pPr>
              <w:widowControl w:val="0"/>
              <w:tabs>
                <w:tab w:val="clear" w:pos="3402"/>
              </w:tabs>
              <w:spacing w:before="120" w:after="120" w:line="240" w:lineRule="auto"/>
              <w:rPr>
                <w:rFonts w:cs="Arial"/>
                <w:sz w:val="20"/>
              </w:rPr>
            </w:pPr>
            <w:r w:rsidRPr="00FE21FB">
              <w:rPr>
                <w:rFonts w:cs="Arial"/>
                <w:i/>
                <w:sz w:val="20"/>
              </w:rPr>
              <w:t>adres e-mail</w:t>
            </w:r>
          </w:p>
        </w:tc>
      </w:tr>
    </w:tbl>
    <w:p w14:paraId="0ED1507B" w14:textId="77777777" w:rsidR="00DE0772" w:rsidRPr="00FE21FB" w:rsidRDefault="00DE0772" w:rsidP="007D34CE">
      <w:pPr>
        <w:pStyle w:val="Akapitzlist"/>
        <w:numPr>
          <w:ilvl w:val="0"/>
          <w:numId w:val="2"/>
        </w:numPr>
        <w:spacing w:line="240" w:lineRule="auto"/>
        <w:ind w:left="426" w:hanging="426"/>
        <w:jc w:val="both"/>
        <w:rPr>
          <w:rFonts w:ascii="Arial" w:eastAsia="Times New Roman" w:hAnsi="Arial" w:cs="Arial"/>
          <w:sz w:val="20"/>
          <w:szCs w:val="20"/>
          <w:lang w:eastAsia="pl-PL"/>
        </w:rPr>
      </w:pPr>
      <w:r w:rsidRPr="00FE21FB">
        <w:rPr>
          <w:rFonts w:ascii="Arial" w:eastAsia="Times New Roman" w:hAnsi="Arial" w:cs="Arial"/>
          <w:sz w:val="20"/>
          <w:szCs w:val="20"/>
          <w:lang w:eastAsia="pl-PL"/>
        </w:rPr>
        <w:t>Informujemy, że osobą uprawnioną do składania i podpisywania w toku aukcji elektronicznej postąpień w imieniu Wykonawcy jest (są):</w:t>
      </w:r>
    </w:p>
    <w:tbl>
      <w:tblPr>
        <w:tblW w:w="0" w:type="auto"/>
        <w:tblInd w:w="426" w:type="dxa"/>
        <w:tblBorders>
          <w:insideH w:val="dotted" w:sz="4" w:space="0" w:color="auto"/>
        </w:tblBorders>
        <w:tblLook w:val="04A0" w:firstRow="1" w:lastRow="0" w:firstColumn="1" w:lastColumn="0" w:noHBand="0" w:noVBand="1"/>
      </w:tblPr>
      <w:tblGrid>
        <w:gridCol w:w="2693"/>
        <w:gridCol w:w="567"/>
        <w:gridCol w:w="4960"/>
      </w:tblGrid>
      <w:tr w:rsidR="00DE0772" w:rsidRPr="00FE21FB" w14:paraId="558111E2" w14:textId="77777777" w:rsidTr="00A059D1">
        <w:trPr>
          <w:trHeight w:hRule="exact" w:val="397"/>
        </w:trPr>
        <w:tc>
          <w:tcPr>
            <w:tcW w:w="2693" w:type="dxa"/>
          </w:tcPr>
          <w:p w14:paraId="0F093F46" w14:textId="77777777" w:rsidR="00DE0772" w:rsidRPr="00FE21FB" w:rsidRDefault="00DE0772" w:rsidP="00A059D1">
            <w:pPr>
              <w:widowControl w:val="0"/>
              <w:tabs>
                <w:tab w:val="clear" w:pos="3402"/>
              </w:tabs>
              <w:spacing w:before="120" w:after="120" w:line="240" w:lineRule="auto"/>
              <w:rPr>
                <w:rFonts w:cs="Arial"/>
                <w:sz w:val="20"/>
              </w:rPr>
            </w:pPr>
          </w:p>
        </w:tc>
        <w:tc>
          <w:tcPr>
            <w:tcW w:w="567" w:type="dxa"/>
            <w:tcBorders>
              <w:top w:val="nil"/>
              <w:bottom w:val="nil"/>
            </w:tcBorders>
          </w:tcPr>
          <w:p w14:paraId="70CD29EF" w14:textId="77777777" w:rsidR="00DE0772" w:rsidRPr="00FE21FB" w:rsidRDefault="00DE0772" w:rsidP="00A059D1">
            <w:pPr>
              <w:widowControl w:val="0"/>
              <w:tabs>
                <w:tab w:val="clear" w:pos="3402"/>
              </w:tabs>
              <w:spacing w:before="120" w:after="120" w:line="240" w:lineRule="auto"/>
              <w:rPr>
                <w:rFonts w:cs="Arial"/>
                <w:sz w:val="20"/>
              </w:rPr>
            </w:pPr>
          </w:p>
        </w:tc>
        <w:tc>
          <w:tcPr>
            <w:tcW w:w="4960" w:type="dxa"/>
          </w:tcPr>
          <w:p w14:paraId="09CE96EF" w14:textId="77777777" w:rsidR="00DE0772" w:rsidRPr="00FE21FB" w:rsidRDefault="00DE0772" w:rsidP="00A059D1">
            <w:pPr>
              <w:widowControl w:val="0"/>
              <w:tabs>
                <w:tab w:val="clear" w:pos="3402"/>
              </w:tabs>
              <w:spacing w:before="120" w:after="120" w:line="240" w:lineRule="auto"/>
              <w:rPr>
                <w:rFonts w:cs="Arial"/>
                <w:sz w:val="20"/>
              </w:rPr>
            </w:pPr>
          </w:p>
        </w:tc>
      </w:tr>
      <w:tr w:rsidR="00DE0772" w:rsidRPr="00FE21FB" w14:paraId="6163274F" w14:textId="77777777" w:rsidTr="00A059D1">
        <w:trPr>
          <w:trHeight w:hRule="exact" w:val="397"/>
        </w:trPr>
        <w:tc>
          <w:tcPr>
            <w:tcW w:w="2693" w:type="dxa"/>
          </w:tcPr>
          <w:p w14:paraId="5397FABE" w14:textId="77777777" w:rsidR="00DE0772" w:rsidRPr="00FE21FB" w:rsidRDefault="00DE0772" w:rsidP="00A059D1">
            <w:pPr>
              <w:widowControl w:val="0"/>
              <w:tabs>
                <w:tab w:val="clear" w:pos="3402"/>
              </w:tabs>
              <w:spacing w:before="120" w:after="120" w:line="240" w:lineRule="auto"/>
              <w:rPr>
                <w:rFonts w:cs="Arial"/>
                <w:i/>
                <w:sz w:val="20"/>
              </w:rPr>
            </w:pPr>
            <w:r w:rsidRPr="00FE21FB">
              <w:rPr>
                <w:rFonts w:cs="Arial"/>
                <w:i/>
                <w:sz w:val="20"/>
              </w:rPr>
              <w:t>imię i nazwisko</w:t>
            </w:r>
          </w:p>
        </w:tc>
        <w:tc>
          <w:tcPr>
            <w:tcW w:w="567" w:type="dxa"/>
            <w:tcBorders>
              <w:top w:val="nil"/>
              <w:bottom w:val="nil"/>
            </w:tcBorders>
          </w:tcPr>
          <w:p w14:paraId="087B3D98" w14:textId="77777777" w:rsidR="00DE0772" w:rsidRPr="00FE21FB" w:rsidRDefault="00DE0772" w:rsidP="00A059D1">
            <w:pPr>
              <w:widowControl w:val="0"/>
              <w:tabs>
                <w:tab w:val="clear" w:pos="3402"/>
              </w:tabs>
              <w:spacing w:before="120" w:after="120" w:line="240" w:lineRule="auto"/>
              <w:rPr>
                <w:rFonts w:cs="Arial"/>
                <w:i/>
                <w:sz w:val="20"/>
              </w:rPr>
            </w:pPr>
          </w:p>
        </w:tc>
        <w:tc>
          <w:tcPr>
            <w:tcW w:w="4960" w:type="dxa"/>
          </w:tcPr>
          <w:p w14:paraId="7AF69947" w14:textId="77777777" w:rsidR="00DE0772" w:rsidRPr="00FE21FB" w:rsidRDefault="00DE0772" w:rsidP="00A059D1">
            <w:pPr>
              <w:widowControl w:val="0"/>
              <w:tabs>
                <w:tab w:val="clear" w:pos="3402"/>
              </w:tabs>
              <w:spacing w:before="120" w:after="120" w:line="240" w:lineRule="auto"/>
              <w:rPr>
                <w:rFonts w:cs="Arial"/>
                <w:i/>
                <w:sz w:val="20"/>
              </w:rPr>
            </w:pPr>
            <w:r w:rsidRPr="00FE21FB">
              <w:rPr>
                <w:rFonts w:cs="Arial"/>
                <w:i/>
                <w:sz w:val="20"/>
              </w:rPr>
              <w:t>adres</w:t>
            </w:r>
          </w:p>
        </w:tc>
      </w:tr>
      <w:tr w:rsidR="00DE0772" w:rsidRPr="00FE21FB" w14:paraId="7CAA34FF" w14:textId="77777777" w:rsidTr="00A059D1">
        <w:trPr>
          <w:trHeight w:hRule="exact" w:val="397"/>
        </w:trPr>
        <w:tc>
          <w:tcPr>
            <w:tcW w:w="2693" w:type="dxa"/>
          </w:tcPr>
          <w:p w14:paraId="33E7FEE8" w14:textId="77777777" w:rsidR="00DE0772" w:rsidRPr="00FE21FB" w:rsidRDefault="00DE0772" w:rsidP="00A059D1">
            <w:pPr>
              <w:widowControl w:val="0"/>
              <w:tabs>
                <w:tab w:val="clear" w:pos="3402"/>
              </w:tabs>
              <w:spacing w:before="120" w:after="120" w:line="240" w:lineRule="auto"/>
              <w:rPr>
                <w:rFonts w:cs="Arial"/>
                <w:sz w:val="20"/>
              </w:rPr>
            </w:pPr>
          </w:p>
        </w:tc>
        <w:tc>
          <w:tcPr>
            <w:tcW w:w="567" w:type="dxa"/>
            <w:tcBorders>
              <w:top w:val="nil"/>
              <w:bottom w:val="nil"/>
            </w:tcBorders>
          </w:tcPr>
          <w:p w14:paraId="662AD1C3" w14:textId="77777777" w:rsidR="00DE0772" w:rsidRPr="00FE21FB" w:rsidRDefault="00DE0772" w:rsidP="00A059D1">
            <w:pPr>
              <w:widowControl w:val="0"/>
              <w:tabs>
                <w:tab w:val="clear" w:pos="3402"/>
              </w:tabs>
              <w:spacing w:before="120" w:after="120" w:line="240" w:lineRule="auto"/>
              <w:rPr>
                <w:rFonts w:cs="Arial"/>
                <w:sz w:val="20"/>
              </w:rPr>
            </w:pPr>
          </w:p>
        </w:tc>
        <w:tc>
          <w:tcPr>
            <w:tcW w:w="4960" w:type="dxa"/>
          </w:tcPr>
          <w:p w14:paraId="13BE0A9F" w14:textId="77777777" w:rsidR="00DE0772" w:rsidRPr="00FE21FB" w:rsidRDefault="00DE0772" w:rsidP="00A059D1">
            <w:pPr>
              <w:widowControl w:val="0"/>
              <w:tabs>
                <w:tab w:val="clear" w:pos="3402"/>
              </w:tabs>
              <w:spacing w:before="120" w:after="120" w:line="240" w:lineRule="auto"/>
              <w:rPr>
                <w:rFonts w:cs="Arial"/>
                <w:sz w:val="20"/>
              </w:rPr>
            </w:pPr>
          </w:p>
        </w:tc>
      </w:tr>
      <w:tr w:rsidR="00DE0772" w:rsidRPr="00FE21FB" w14:paraId="5AE20378" w14:textId="77777777" w:rsidTr="00A059D1">
        <w:trPr>
          <w:trHeight w:hRule="exact" w:val="397"/>
        </w:trPr>
        <w:tc>
          <w:tcPr>
            <w:tcW w:w="2693" w:type="dxa"/>
          </w:tcPr>
          <w:p w14:paraId="28C02688" w14:textId="77777777" w:rsidR="00DE0772" w:rsidRPr="00FE21FB" w:rsidRDefault="00DE0772" w:rsidP="00A059D1">
            <w:pPr>
              <w:widowControl w:val="0"/>
              <w:tabs>
                <w:tab w:val="clear" w:pos="3402"/>
              </w:tabs>
              <w:spacing w:before="120" w:after="120" w:line="240" w:lineRule="auto"/>
              <w:rPr>
                <w:rFonts w:cs="Arial"/>
                <w:i/>
                <w:sz w:val="20"/>
              </w:rPr>
            </w:pPr>
            <w:r w:rsidRPr="00FE21FB">
              <w:rPr>
                <w:rFonts w:cs="Arial"/>
                <w:i/>
                <w:sz w:val="20"/>
              </w:rPr>
              <w:t>nr telefonu</w:t>
            </w:r>
          </w:p>
        </w:tc>
        <w:tc>
          <w:tcPr>
            <w:tcW w:w="567" w:type="dxa"/>
            <w:tcBorders>
              <w:top w:val="nil"/>
              <w:bottom w:val="nil"/>
            </w:tcBorders>
          </w:tcPr>
          <w:p w14:paraId="6E92E7AD" w14:textId="77777777" w:rsidR="00DE0772" w:rsidRPr="00FE21FB" w:rsidRDefault="00DE0772" w:rsidP="00A059D1">
            <w:pPr>
              <w:widowControl w:val="0"/>
              <w:tabs>
                <w:tab w:val="clear" w:pos="3402"/>
              </w:tabs>
              <w:spacing w:before="120" w:after="120" w:line="240" w:lineRule="auto"/>
              <w:rPr>
                <w:rFonts w:cs="Arial"/>
                <w:i/>
                <w:sz w:val="20"/>
              </w:rPr>
            </w:pPr>
          </w:p>
        </w:tc>
        <w:tc>
          <w:tcPr>
            <w:tcW w:w="4960" w:type="dxa"/>
          </w:tcPr>
          <w:p w14:paraId="14CEC180" w14:textId="77777777" w:rsidR="00DE0772" w:rsidRPr="00FE21FB" w:rsidRDefault="00DE0772" w:rsidP="00A059D1">
            <w:pPr>
              <w:widowControl w:val="0"/>
              <w:tabs>
                <w:tab w:val="clear" w:pos="3402"/>
              </w:tabs>
              <w:spacing w:before="120" w:after="120" w:line="240" w:lineRule="auto"/>
              <w:rPr>
                <w:rFonts w:cs="Arial"/>
                <w:i/>
                <w:sz w:val="20"/>
              </w:rPr>
            </w:pPr>
            <w:r w:rsidRPr="00FE21FB">
              <w:rPr>
                <w:rFonts w:cs="Arial"/>
                <w:i/>
                <w:sz w:val="20"/>
              </w:rPr>
              <w:t>adres e-mail</w:t>
            </w:r>
          </w:p>
        </w:tc>
      </w:tr>
    </w:tbl>
    <w:p w14:paraId="2BAC06BC" w14:textId="77777777" w:rsidR="00DE0772" w:rsidRPr="00FE21FB" w:rsidRDefault="00DE0772" w:rsidP="00DE0772">
      <w:pPr>
        <w:pStyle w:val="Akapitzlist"/>
        <w:spacing w:line="240" w:lineRule="auto"/>
        <w:ind w:left="360"/>
        <w:jc w:val="both"/>
        <w:rPr>
          <w:rFonts w:ascii="Arial" w:eastAsia="Times New Roman" w:hAnsi="Arial" w:cs="Arial"/>
          <w:sz w:val="20"/>
          <w:szCs w:val="20"/>
          <w:lang w:eastAsia="pl-PL"/>
        </w:rPr>
      </w:pPr>
    </w:p>
    <w:p w14:paraId="018B229B" w14:textId="77777777" w:rsidR="00DE0772" w:rsidRPr="00FE21FB" w:rsidRDefault="00DE0772" w:rsidP="00DE0772">
      <w:pPr>
        <w:pStyle w:val="Akapitzlist"/>
        <w:spacing w:line="240" w:lineRule="auto"/>
        <w:ind w:left="357"/>
        <w:contextualSpacing w:val="0"/>
        <w:jc w:val="both"/>
        <w:rPr>
          <w:rFonts w:ascii="Arial" w:eastAsia="Times New Roman" w:hAnsi="Arial" w:cs="Arial"/>
          <w:sz w:val="20"/>
          <w:szCs w:val="20"/>
          <w:lang w:eastAsia="pl-PL"/>
        </w:rPr>
      </w:pPr>
      <w:r w:rsidRPr="00FE21FB">
        <w:rPr>
          <w:rFonts w:ascii="Arial" w:eastAsia="Times New Roman" w:hAnsi="Arial" w:cs="Arial"/>
          <w:sz w:val="20"/>
          <w:szCs w:val="20"/>
          <w:lang w:eastAsia="pl-PL"/>
        </w:rPr>
        <w:t>Informację o aukcji elektronicznej należy przesłać na adres e-mail: ………………….…….……...</w:t>
      </w:r>
    </w:p>
    <w:p w14:paraId="51BB52A6" w14:textId="77777777" w:rsidR="006D21C0" w:rsidRPr="00FE21FB" w:rsidRDefault="006D21C0" w:rsidP="00DE5787">
      <w:pPr>
        <w:widowControl w:val="0"/>
        <w:numPr>
          <w:ilvl w:val="0"/>
          <w:numId w:val="2"/>
        </w:numPr>
        <w:tabs>
          <w:tab w:val="clear" w:pos="3402"/>
        </w:tabs>
        <w:spacing w:before="120" w:after="120" w:line="240" w:lineRule="auto"/>
        <w:ind w:left="357" w:hanging="357"/>
        <w:jc w:val="both"/>
        <w:rPr>
          <w:rFonts w:cs="Arial"/>
          <w:sz w:val="20"/>
        </w:rPr>
      </w:pPr>
      <w:r w:rsidRPr="00FE21FB">
        <w:rPr>
          <w:rFonts w:cs="Arial"/>
          <w:bCs/>
          <w:sz w:val="20"/>
        </w:rPr>
        <w:t>Informujemy</w:t>
      </w:r>
      <w:r w:rsidRPr="00FE21FB">
        <w:rPr>
          <w:rFonts w:cs="Arial"/>
          <w:sz w:val="20"/>
        </w:rPr>
        <w:t>, że osobą/ami* odpowiedzialnymi za kontakty z Zamawiającym we wszelkich kwestiach związanych z niniejszym postępowaniem jest/są*:</w:t>
      </w:r>
    </w:p>
    <w:tbl>
      <w:tblPr>
        <w:tblW w:w="0" w:type="auto"/>
        <w:tblInd w:w="426" w:type="dxa"/>
        <w:tblBorders>
          <w:insideH w:val="dotted" w:sz="4" w:space="0" w:color="auto"/>
        </w:tblBorders>
        <w:tblLook w:val="04A0" w:firstRow="1" w:lastRow="0" w:firstColumn="1" w:lastColumn="0" w:noHBand="0" w:noVBand="1"/>
      </w:tblPr>
      <w:tblGrid>
        <w:gridCol w:w="2693"/>
        <w:gridCol w:w="567"/>
        <w:gridCol w:w="4960"/>
      </w:tblGrid>
      <w:tr w:rsidR="006D21C0" w:rsidRPr="00FE21FB" w14:paraId="12EB0E93" w14:textId="77777777" w:rsidTr="00846A2B">
        <w:trPr>
          <w:trHeight w:hRule="exact" w:val="521"/>
        </w:trPr>
        <w:tc>
          <w:tcPr>
            <w:tcW w:w="2693" w:type="dxa"/>
          </w:tcPr>
          <w:p w14:paraId="1A5E88F1" w14:textId="77777777" w:rsidR="006D21C0" w:rsidRPr="00FE21FB" w:rsidRDefault="006D21C0" w:rsidP="00C75D58">
            <w:pPr>
              <w:widowControl w:val="0"/>
              <w:tabs>
                <w:tab w:val="clear" w:pos="3402"/>
              </w:tabs>
              <w:spacing w:before="120" w:after="120" w:line="240" w:lineRule="auto"/>
              <w:rPr>
                <w:rFonts w:cs="Arial"/>
                <w:sz w:val="20"/>
              </w:rPr>
            </w:pPr>
          </w:p>
        </w:tc>
        <w:tc>
          <w:tcPr>
            <w:tcW w:w="567" w:type="dxa"/>
            <w:tcBorders>
              <w:top w:val="nil"/>
              <w:bottom w:val="nil"/>
            </w:tcBorders>
          </w:tcPr>
          <w:p w14:paraId="37B8544D" w14:textId="77777777" w:rsidR="006D21C0" w:rsidRPr="00FE21FB" w:rsidRDefault="006D21C0" w:rsidP="00C75D58">
            <w:pPr>
              <w:widowControl w:val="0"/>
              <w:tabs>
                <w:tab w:val="clear" w:pos="3402"/>
              </w:tabs>
              <w:spacing w:before="120" w:after="120" w:line="240" w:lineRule="auto"/>
              <w:rPr>
                <w:rFonts w:cs="Arial"/>
                <w:sz w:val="20"/>
              </w:rPr>
            </w:pPr>
          </w:p>
        </w:tc>
        <w:tc>
          <w:tcPr>
            <w:tcW w:w="4960" w:type="dxa"/>
          </w:tcPr>
          <w:p w14:paraId="3586E424" w14:textId="77777777" w:rsidR="006D21C0" w:rsidRPr="00FE21FB" w:rsidRDefault="006D21C0" w:rsidP="00C75D58">
            <w:pPr>
              <w:widowControl w:val="0"/>
              <w:tabs>
                <w:tab w:val="clear" w:pos="3402"/>
              </w:tabs>
              <w:spacing w:before="120" w:after="120" w:line="240" w:lineRule="auto"/>
              <w:rPr>
                <w:rFonts w:cs="Arial"/>
                <w:sz w:val="20"/>
              </w:rPr>
            </w:pPr>
          </w:p>
        </w:tc>
      </w:tr>
      <w:tr w:rsidR="006D21C0" w:rsidRPr="00FE21FB" w14:paraId="014A824E" w14:textId="77777777" w:rsidTr="00846A2B">
        <w:trPr>
          <w:trHeight w:hRule="exact" w:val="331"/>
        </w:trPr>
        <w:tc>
          <w:tcPr>
            <w:tcW w:w="2693" w:type="dxa"/>
          </w:tcPr>
          <w:p w14:paraId="5E9ADA8B" w14:textId="77777777" w:rsidR="006D21C0" w:rsidRPr="00FE21FB" w:rsidRDefault="006D21C0" w:rsidP="00C75D58">
            <w:pPr>
              <w:widowControl w:val="0"/>
              <w:tabs>
                <w:tab w:val="clear" w:pos="3402"/>
              </w:tabs>
              <w:spacing w:before="120" w:after="120" w:line="240" w:lineRule="auto"/>
              <w:rPr>
                <w:rFonts w:cs="Arial"/>
                <w:sz w:val="20"/>
              </w:rPr>
            </w:pPr>
            <w:r w:rsidRPr="00FE21FB">
              <w:rPr>
                <w:rFonts w:cs="Arial"/>
                <w:i/>
                <w:sz w:val="20"/>
              </w:rPr>
              <w:t>imię i nazwisko</w:t>
            </w:r>
          </w:p>
        </w:tc>
        <w:tc>
          <w:tcPr>
            <w:tcW w:w="567" w:type="dxa"/>
            <w:tcBorders>
              <w:top w:val="nil"/>
              <w:bottom w:val="nil"/>
            </w:tcBorders>
          </w:tcPr>
          <w:p w14:paraId="75BEE8B9" w14:textId="77777777" w:rsidR="006D21C0" w:rsidRPr="00FE21FB" w:rsidRDefault="006D21C0" w:rsidP="00C75D58">
            <w:pPr>
              <w:widowControl w:val="0"/>
              <w:tabs>
                <w:tab w:val="clear" w:pos="3402"/>
              </w:tabs>
              <w:spacing w:before="120" w:after="120" w:line="240" w:lineRule="auto"/>
              <w:rPr>
                <w:rFonts w:cs="Arial"/>
                <w:sz w:val="20"/>
              </w:rPr>
            </w:pPr>
          </w:p>
        </w:tc>
        <w:tc>
          <w:tcPr>
            <w:tcW w:w="4960" w:type="dxa"/>
          </w:tcPr>
          <w:p w14:paraId="37F3066E" w14:textId="77777777" w:rsidR="006D21C0" w:rsidRPr="00FE21FB" w:rsidRDefault="006D21C0" w:rsidP="00C75D58">
            <w:pPr>
              <w:widowControl w:val="0"/>
              <w:tabs>
                <w:tab w:val="clear" w:pos="3402"/>
              </w:tabs>
              <w:spacing w:before="120" w:after="120" w:line="240" w:lineRule="auto"/>
              <w:rPr>
                <w:rFonts w:cs="Arial"/>
                <w:sz w:val="20"/>
              </w:rPr>
            </w:pPr>
            <w:r w:rsidRPr="00FE21FB">
              <w:rPr>
                <w:rFonts w:cs="Arial"/>
                <w:i/>
                <w:sz w:val="20"/>
              </w:rPr>
              <w:t>adres</w:t>
            </w:r>
          </w:p>
        </w:tc>
      </w:tr>
      <w:tr w:rsidR="006D21C0" w:rsidRPr="00FE21FB" w14:paraId="3E79CCD5" w14:textId="77777777" w:rsidTr="00846A2B">
        <w:trPr>
          <w:trHeight w:hRule="exact" w:val="651"/>
        </w:trPr>
        <w:tc>
          <w:tcPr>
            <w:tcW w:w="2693" w:type="dxa"/>
          </w:tcPr>
          <w:p w14:paraId="2275A3BC" w14:textId="77777777" w:rsidR="006D21C0" w:rsidRPr="00FE21FB" w:rsidRDefault="006D21C0" w:rsidP="00C75D58">
            <w:pPr>
              <w:widowControl w:val="0"/>
              <w:tabs>
                <w:tab w:val="clear" w:pos="3402"/>
              </w:tabs>
              <w:spacing w:before="120" w:after="120" w:line="240" w:lineRule="auto"/>
              <w:rPr>
                <w:rFonts w:cs="Arial"/>
                <w:sz w:val="20"/>
              </w:rPr>
            </w:pPr>
          </w:p>
        </w:tc>
        <w:tc>
          <w:tcPr>
            <w:tcW w:w="567" w:type="dxa"/>
            <w:tcBorders>
              <w:top w:val="nil"/>
              <w:bottom w:val="nil"/>
            </w:tcBorders>
          </w:tcPr>
          <w:p w14:paraId="16171C06" w14:textId="77777777" w:rsidR="006D21C0" w:rsidRPr="00FE21FB" w:rsidRDefault="006D21C0" w:rsidP="00C75D58">
            <w:pPr>
              <w:widowControl w:val="0"/>
              <w:tabs>
                <w:tab w:val="clear" w:pos="3402"/>
              </w:tabs>
              <w:spacing w:before="120" w:after="120" w:line="240" w:lineRule="auto"/>
              <w:rPr>
                <w:rFonts w:cs="Arial"/>
                <w:sz w:val="20"/>
              </w:rPr>
            </w:pPr>
          </w:p>
        </w:tc>
        <w:tc>
          <w:tcPr>
            <w:tcW w:w="4960" w:type="dxa"/>
          </w:tcPr>
          <w:p w14:paraId="0F9ABE0E" w14:textId="77777777" w:rsidR="006D21C0" w:rsidRPr="00FE21FB" w:rsidRDefault="006D21C0" w:rsidP="00C75D58">
            <w:pPr>
              <w:widowControl w:val="0"/>
              <w:tabs>
                <w:tab w:val="clear" w:pos="3402"/>
              </w:tabs>
              <w:spacing w:before="120" w:after="120" w:line="240" w:lineRule="auto"/>
              <w:rPr>
                <w:rFonts w:cs="Arial"/>
                <w:sz w:val="20"/>
              </w:rPr>
            </w:pPr>
          </w:p>
        </w:tc>
      </w:tr>
      <w:tr w:rsidR="006D21C0" w:rsidRPr="00FE21FB" w14:paraId="0D4D9597" w14:textId="77777777" w:rsidTr="00846A2B">
        <w:trPr>
          <w:trHeight w:hRule="exact" w:val="345"/>
        </w:trPr>
        <w:tc>
          <w:tcPr>
            <w:tcW w:w="2693" w:type="dxa"/>
          </w:tcPr>
          <w:p w14:paraId="61B3C9E0" w14:textId="77777777" w:rsidR="006D21C0" w:rsidRPr="00FE21FB" w:rsidRDefault="006D21C0" w:rsidP="00C75D58">
            <w:pPr>
              <w:widowControl w:val="0"/>
              <w:tabs>
                <w:tab w:val="clear" w:pos="3402"/>
              </w:tabs>
              <w:spacing w:before="120" w:after="120" w:line="240" w:lineRule="auto"/>
              <w:rPr>
                <w:rFonts w:cs="Arial"/>
                <w:sz w:val="20"/>
              </w:rPr>
            </w:pPr>
            <w:r w:rsidRPr="00FE21FB">
              <w:rPr>
                <w:rFonts w:cs="Arial"/>
                <w:i/>
                <w:sz w:val="20"/>
              </w:rPr>
              <w:t>nr telefonu</w:t>
            </w:r>
          </w:p>
        </w:tc>
        <w:tc>
          <w:tcPr>
            <w:tcW w:w="567" w:type="dxa"/>
            <w:tcBorders>
              <w:top w:val="nil"/>
              <w:bottom w:val="nil"/>
            </w:tcBorders>
          </w:tcPr>
          <w:p w14:paraId="49548B43" w14:textId="77777777" w:rsidR="006D21C0" w:rsidRPr="00FE21FB" w:rsidRDefault="006D21C0" w:rsidP="00C75D58">
            <w:pPr>
              <w:widowControl w:val="0"/>
              <w:tabs>
                <w:tab w:val="clear" w:pos="3402"/>
              </w:tabs>
              <w:spacing w:before="120" w:after="120" w:line="240" w:lineRule="auto"/>
              <w:rPr>
                <w:rFonts w:cs="Arial"/>
                <w:sz w:val="20"/>
              </w:rPr>
            </w:pPr>
          </w:p>
        </w:tc>
        <w:tc>
          <w:tcPr>
            <w:tcW w:w="4960" w:type="dxa"/>
          </w:tcPr>
          <w:p w14:paraId="4B6F70F7" w14:textId="77777777" w:rsidR="006D21C0" w:rsidRPr="00FE21FB" w:rsidRDefault="006D21C0" w:rsidP="00C75D58">
            <w:pPr>
              <w:widowControl w:val="0"/>
              <w:tabs>
                <w:tab w:val="clear" w:pos="3402"/>
              </w:tabs>
              <w:spacing w:before="120" w:after="120" w:line="240" w:lineRule="auto"/>
              <w:rPr>
                <w:rFonts w:cs="Arial"/>
                <w:sz w:val="20"/>
              </w:rPr>
            </w:pPr>
            <w:r w:rsidRPr="00FE21FB">
              <w:rPr>
                <w:rFonts w:cs="Arial"/>
                <w:i/>
                <w:sz w:val="20"/>
              </w:rPr>
              <w:t>adres e-mail</w:t>
            </w:r>
          </w:p>
        </w:tc>
      </w:tr>
    </w:tbl>
    <w:p w14:paraId="74707DDF" w14:textId="77777777" w:rsidR="006D21C0" w:rsidRPr="00FE21FB" w:rsidRDefault="006D21C0" w:rsidP="00DE5787">
      <w:pPr>
        <w:pStyle w:val="Akapitzlist"/>
        <w:numPr>
          <w:ilvl w:val="0"/>
          <w:numId w:val="2"/>
        </w:numPr>
        <w:spacing w:before="120" w:after="120" w:line="240" w:lineRule="auto"/>
        <w:ind w:left="357" w:hanging="357"/>
        <w:contextualSpacing w:val="0"/>
        <w:jc w:val="both"/>
        <w:rPr>
          <w:rFonts w:ascii="Arial" w:hAnsi="Arial" w:cs="Arial"/>
          <w:sz w:val="20"/>
          <w:szCs w:val="20"/>
        </w:rPr>
      </w:pPr>
      <w:r w:rsidRPr="00FE21FB">
        <w:rPr>
          <w:rFonts w:ascii="Arial" w:hAnsi="Arial" w:cs="Arial"/>
          <w:sz w:val="20"/>
          <w:szCs w:val="20"/>
        </w:rPr>
        <w:t xml:space="preserve">Oświadczamy, że kompletna Oferta składa się z........ </w:t>
      </w:r>
      <w:r w:rsidRPr="00FE21FB">
        <w:rPr>
          <w:rFonts w:ascii="Arial" w:hAnsi="Arial" w:cs="Arial"/>
          <w:i/>
          <w:sz w:val="20"/>
          <w:szCs w:val="20"/>
        </w:rPr>
        <w:t>(uzupełni Wykonawca)</w:t>
      </w:r>
      <w:r w:rsidRPr="00FE21FB">
        <w:rPr>
          <w:rFonts w:ascii="Arial" w:hAnsi="Arial" w:cs="Arial"/>
          <w:sz w:val="20"/>
          <w:szCs w:val="20"/>
        </w:rPr>
        <w:t xml:space="preserve"> kolejno ponumerowanych stron i zawiera następujące Załączniki:</w:t>
      </w:r>
    </w:p>
    <w:tbl>
      <w:tblPr>
        <w:tblW w:w="8681" w:type="dxa"/>
        <w:tblInd w:w="108" w:type="dxa"/>
        <w:tblBorders>
          <w:insideH w:val="single" w:sz="4" w:space="0" w:color="auto"/>
        </w:tblBorders>
        <w:tblLook w:val="04A0" w:firstRow="1" w:lastRow="0" w:firstColumn="1" w:lastColumn="0" w:noHBand="0" w:noVBand="1"/>
      </w:tblPr>
      <w:tblGrid>
        <w:gridCol w:w="1134"/>
        <w:gridCol w:w="1842"/>
        <w:gridCol w:w="5705"/>
      </w:tblGrid>
      <w:tr w:rsidR="006D21C0" w:rsidRPr="00FE21FB" w14:paraId="30193429" w14:textId="77777777" w:rsidTr="00C75D58">
        <w:trPr>
          <w:cantSplit/>
        </w:trPr>
        <w:tc>
          <w:tcPr>
            <w:tcW w:w="1134" w:type="dxa"/>
          </w:tcPr>
          <w:p w14:paraId="1A99C0CF" w14:textId="77777777" w:rsidR="006D21C0" w:rsidRPr="00FE21FB" w:rsidRDefault="006D21C0" w:rsidP="00DE5787">
            <w:pPr>
              <w:pStyle w:val="Akapitzlist"/>
              <w:numPr>
                <w:ilvl w:val="1"/>
                <w:numId w:val="2"/>
              </w:numPr>
              <w:tabs>
                <w:tab w:val="left" w:pos="432"/>
              </w:tabs>
              <w:spacing w:after="120" w:line="240" w:lineRule="auto"/>
              <w:contextualSpacing w:val="0"/>
              <w:rPr>
                <w:rFonts w:ascii="Arial" w:hAnsi="Arial" w:cs="Arial"/>
                <w:sz w:val="20"/>
                <w:szCs w:val="20"/>
              </w:rPr>
            </w:pPr>
          </w:p>
        </w:tc>
        <w:tc>
          <w:tcPr>
            <w:tcW w:w="1842" w:type="dxa"/>
          </w:tcPr>
          <w:p w14:paraId="17869527" w14:textId="77777777" w:rsidR="006D21C0" w:rsidRPr="00FE21FB" w:rsidRDefault="006D21C0" w:rsidP="00C75D58">
            <w:pPr>
              <w:tabs>
                <w:tab w:val="clear" w:pos="3402"/>
              </w:tabs>
              <w:spacing w:after="240" w:line="240" w:lineRule="auto"/>
              <w:jc w:val="both"/>
              <w:rPr>
                <w:rFonts w:cs="Arial"/>
                <w:sz w:val="20"/>
              </w:rPr>
            </w:pPr>
            <w:r w:rsidRPr="00FE21FB">
              <w:rPr>
                <w:rFonts w:cs="Arial"/>
                <w:sz w:val="20"/>
              </w:rPr>
              <w:t>Załącznik Nr 1</w:t>
            </w:r>
          </w:p>
        </w:tc>
        <w:tc>
          <w:tcPr>
            <w:tcW w:w="5705" w:type="dxa"/>
          </w:tcPr>
          <w:p w14:paraId="2114A561" w14:textId="77777777" w:rsidR="006D21C0" w:rsidRPr="00FE21FB" w:rsidRDefault="006D21C0" w:rsidP="00E47507">
            <w:pPr>
              <w:tabs>
                <w:tab w:val="clear" w:pos="3402"/>
              </w:tabs>
              <w:spacing w:after="40" w:line="240" w:lineRule="auto"/>
              <w:jc w:val="both"/>
              <w:rPr>
                <w:rFonts w:cs="Arial"/>
                <w:sz w:val="20"/>
              </w:rPr>
            </w:pPr>
            <w:r w:rsidRPr="00FE21FB">
              <w:rPr>
                <w:rFonts w:cs="Arial"/>
                <w:sz w:val="20"/>
              </w:rPr>
              <w:t>oświadczenie Wykonawcy w formie JEDZ</w:t>
            </w:r>
          </w:p>
        </w:tc>
      </w:tr>
      <w:tr w:rsidR="006D21C0" w:rsidRPr="00FE21FB" w14:paraId="7AAF9BD5" w14:textId="77777777" w:rsidTr="00C75D58">
        <w:trPr>
          <w:cantSplit/>
        </w:trPr>
        <w:tc>
          <w:tcPr>
            <w:tcW w:w="1134" w:type="dxa"/>
          </w:tcPr>
          <w:p w14:paraId="51F2CC08" w14:textId="77777777" w:rsidR="006D21C0" w:rsidRPr="00FE21FB" w:rsidRDefault="006D21C0" w:rsidP="00DE5787">
            <w:pPr>
              <w:pStyle w:val="Akapitzlist"/>
              <w:numPr>
                <w:ilvl w:val="1"/>
                <w:numId w:val="2"/>
              </w:numPr>
              <w:tabs>
                <w:tab w:val="left" w:pos="432"/>
              </w:tabs>
              <w:spacing w:after="120" w:line="240" w:lineRule="auto"/>
              <w:contextualSpacing w:val="0"/>
              <w:rPr>
                <w:rFonts w:ascii="Arial" w:hAnsi="Arial" w:cs="Arial"/>
                <w:sz w:val="20"/>
                <w:szCs w:val="20"/>
              </w:rPr>
            </w:pPr>
          </w:p>
        </w:tc>
        <w:tc>
          <w:tcPr>
            <w:tcW w:w="1842" w:type="dxa"/>
          </w:tcPr>
          <w:p w14:paraId="6A8A1F27" w14:textId="77777777" w:rsidR="006D21C0" w:rsidRPr="00FE21FB" w:rsidRDefault="006D21C0" w:rsidP="00C75D58">
            <w:pPr>
              <w:tabs>
                <w:tab w:val="clear" w:pos="3402"/>
              </w:tabs>
              <w:spacing w:after="240" w:line="240" w:lineRule="auto"/>
              <w:jc w:val="both"/>
              <w:rPr>
                <w:rFonts w:cs="Arial"/>
                <w:sz w:val="20"/>
              </w:rPr>
            </w:pPr>
            <w:r w:rsidRPr="00FE21FB">
              <w:rPr>
                <w:rFonts w:cs="Arial"/>
                <w:sz w:val="20"/>
              </w:rPr>
              <w:t>Załącznik Nr 2</w:t>
            </w:r>
          </w:p>
        </w:tc>
        <w:tc>
          <w:tcPr>
            <w:tcW w:w="5705" w:type="dxa"/>
          </w:tcPr>
          <w:p w14:paraId="4FDA099D" w14:textId="77777777" w:rsidR="006D21C0" w:rsidRPr="00FE21FB" w:rsidRDefault="006D21C0" w:rsidP="00E47507">
            <w:pPr>
              <w:tabs>
                <w:tab w:val="clear" w:pos="3402"/>
              </w:tabs>
              <w:spacing w:after="40" w:line="240" w:lineRule="auto"/>
              <w:jc w:val="both"/>
              <w:rPr>
                <w:rFonts w:cs="Arial"/>
                <w:sz w:val="20"/>
              </w:rPr>
            </w:pPr>
            <w:r w:rsidRPr="00FE21FB">
              <w:rPr>
                <w:rFonts w:cs="Arial"/>
                <w:sz w:val="20"/>
              </w:rPr>
              <w:t>pełnomocnictwo(a) - w przypadku, gdy upoważnienie do podpisania Oferty nie wynika bezpośrednio z dokumentów rejestrowych Wykonawcy</w:t>
            </w:r>
          </w:p>
        </w:tc>
      </w:tr>
      <w:tr w:rsidR="006D21C0" w:rsidRPr="00FE21FB" w14:paraId="29471F21" w14:textId="77777777" w:rsidTr="00C75D58">
        <w:trPr>
          <w:cantSplit/>
        </w:trPr>
        <w:tc>
          <w:tcPr>
            <w:tcW w:w="1134" w:type="dxa"/>
          </w:tcPr>
          <w:p w14:paraId="3DFA2561" w14:textId="77777777" w:rsidR="006D21C0" w:rsidRPr="00FE21FB" w:rsidRDefault="006D21C0" w:rsidP="00DE5787">
            <w:pPr>
              <w:pStyle w:val="Akapitzlist"/>
              <w:numPr>
                <w:ilvl w:val="1"/>
                <w:numId w:val="2"/>
              </w:numPr>
              <w:tabs>
                <w:tab w:val="left" w:pos="432"/>
              </w:tabs>
              <w:spacing w:after="120" w:line="240" w:lineRule="auto"/>
              <w:contextualSpacing w:val="0"/>
              <w:rPr>
                <w:rFonts w:ascii="Arial" w:hAnsi="Arial" w:cs="Arial"/>
                <w:sz w:val="20"/>
                <w:szCs w:val="20"/>
              </w:rPr>
            </w:pPr>
          </w:p>
        </w:tc>
        <w:tc>
          <w:tcPr>
            <w:tcW w:w="1842" w:type="dxa"/>
          </w:tcPr>
          <w:p w14:paraId="4078BC66" w14:textId="77777777" w:rsidR="006D21C0" w:rsidRPr="00FE21FB" w:rsidRDefault="006D21C0" w:rsidP="00C75D58">
            <w:pPr>
              <w:tabs>
                <w:tab w:val="clear" w:pos="3402"/>
              </w:tabs>
              <w:spacing w:after="240" w:line="240" w:lineRule="auto"/>
              <w:jc w:val="both"/>
              <w:rPr>
                <w:rFonts w:cs="Arial"/>
                <w:sz w:val="20"/>
              </w:rPr>
            </w:pPr>
            <w:r w:rsidRPr="00FE21FB">
              <w:rPr>
                <w:rFonts w:cs="Arial"/>
                <w:sz w:val="20"/>
              </w:rPr>
              <w:t>Załącznik Nr 3</w:t>
            </w:r>
          </w:p>
        </w:tc>
        <w:tc>
          <w:tcPr>
            <w:tcW w:w="5705" w:type="dxa"/>
          </w:tcPr>
          <w:p w14:paraId="72E07DCD" w14:textId="77777777" w:rsidR="006D21C0" w:rsidRPr="00FE21FB" w:rsidRDefault="006D21C0" w:rsidP="00E47507">
            <w:pPr>
              <w:tabs>
                <w:tab w:val="clear" w:pos="3402"/>
              </w:tabs>
              <w:spacing w:after="40" w:line="240" w:lineRule="auto"/>
              <w:jc w:val="both"/>
              <w:rPr>
                <w:rFonts w:cs="Arial"/>
                <w:sz w:val="20"/>
              </w:rPr>
            </w:pPr>
            <w:r w:rsidRPr="00FE21FB">
              <w:rPr>
                <w:rFonts w:cs="Arial"/>
                <w:sz w:val="20"/>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6D21C0" w:rsidRPr="00FE21FB" w14:paraId="58031D98" w14:textId="77777777" w:rsidTr="00E47507">
        <w:trPr>
          <w:cantSplit/>
        </w:trPr>
        <w:tc>
          <w:tcPr>
            <w:tcW w:w="1134" w:type="dxa"/>
            <w:tcBorders>
              <w:bottom w:val="single" w:sz="4" w:space="0" w:color="auto"/>
            </w:tcBorders>
          </w:tcPr>
          <w:p w14:paraId="2881FFFE" w14:textId="77777777" w:rsidR="006D21C0" w:rsidRPr="00FE21FB" w:rsidRDefault="006D21C0" w:rsidP="00DE5787">
            <w:pPr>
              <w:pStyle w:val="Akapitzlist"/>
              <w:numPr>
                <w:ilvl w:val="1"/>
                <w:numId w:val="2"/>
              </w:numPr>
              <w:tabs>
                <w:tab w:val="left" w:pos="432"/>
              </w:tabs>
              <w:spacing w:after="120" w:line="240" w:lineRule="auto"/>
              <w:contextualSpacing w:val="0"/>
              <w:rPr>
                <w:rFonts w:ascii="Arial" w:hAnsi="Arial" w:cs="Arial"/>
                <w:sz w:val="20"/>
                <w:szCs w:val="20"/>
              </w:rPr>
            </w:pPr>
          </w:p>
        </w:tc>
        <w:tc>
          <w:tcPr>
            <w:tcW w:w="1842" w:type="dxa"/>
            <w:tcBorders>
              <w:bottom w:val="single" w:sz="4" w:space="0" w:color="auto"/>
            </w:tcBorders>
          </w:tcPr>
          <w:p w14:paraId="1E46864C" w14:textId="77777777" w:rsidR="006D21C0" w:rsidRPr="00FE21FB" w:rsidRDefault="006D21C0" w:rsidP="00C75D58">
            <w:pPr>
              <w:tabs>
                <w:tab w:val="clear" w:pos="3402"/>
              </w:tabs>
              <w:spacing w:after="240" w:line="240" w:lineRule="auto"/>
              <w:jc w:val="both"/>
              <w:rPr>
                <w:rFonts w:cs="Arial"/>
                <w:sz w:val="20"/>
              </w:rPr>
            </w:pPr>
            <w:r w:rsidRPr="00FE21FB">
              <w:rPr>
                <w:rFonts w:cs="Arial"/>
                <w:sz w:val="20"/>
              </w:rPr>
              <w:t>Załącznik Nr 4</w:t>
            </w:r>
          </w:p>
        </w:tc>
        <w:tc>
          <w:tcPr>
            <w:tcW w:w="5705" w:type="dxa"/>
            <w:tcBorders>
              <w:bottom w:val="single" w:sz="4" w:space="0" w:color="auto"/>
            </w:tcBorders>
          </w:tcPr>
          <w:p w14:paraId="129ACEFB" w14:textId="77777777" w:rsidR="006D21C0" w:rsidRPr="00FE21FB" w:rsidRDefault="006D21C0" w:rsidP="001C7B45">
            <w:pPr>
              <w:tabs>
                <w:tab w:val="clear" w:pos="3402"/>
              </w:tabs>
              <w:spacing w:after="40" w:line="240" w:lineRule="auto"/>
              <w:jc w:val="both"/>
              <w:rPr>
                <w:rFonts w:cs="Arial"/>
                <w:sz w:val="20"/>
              </w:rPr>
            </w:pPr>
            <w:r w:rsidRPr="00FE21FB">
              <w:rPr>
                <w:rFonts w:cs="Arial"/>
                <w:sz w:val="20"/>
              </w:rPr>
              <w:t>oświadczenie podmiotu trzeciego w formie JEDZ jeśli Wykonawca powołuje się na zasoby innych podmiotów, w celu wykazania braku istnienia wobec nich podstaw wykluczenia oraz spełniania, w</w:t>
            </w:r>
            <w:r w:rsidR="001C7B45" w:rsidRPr="00FE21FB">
              <w:rPr>
                <w:rFonts w:cs="Arial"/>
                <w:sz w:val="20"/>
              </w:rPr>
              <w:t> </w:t>
            </w:r>
            <w:r w:rsidRPr="00FE21FB">
              <w:rPr>
                <w:rFonts w:cs="Arial"/>
                <w:sz w:val="20"/>
              </w:rPr>
              <w:t>zakresie, w jakim powołuje się na ich zasoby, warunków udziału w</w:t>
            </w:r>
            <w:r w:rsidR="001C7B45" w:rsidRPr="00FE21FB">
              <w:rPr>
                <w:rFonts w:cs="Arial"/>
                <w:sz w:val="20"/>
              </w:rPr>
              <w:t> </w:t>
            </w:r>
            <w:r w:rsidRPr="00FE21FB">
              <w:rPr>
                <w:rFonts w:cs="Arial"/>
                <w:sz w:val="20"/>
              </w:rPr>
              <w:t xml:space="preserve">postępowaniu lub kryteriów selekcji, - </w:t>
            </w:r>
            <w:r w:rsidR="0064433A" w:rsidRPr="00FE21FB">
              <w:rPr>
                <w:rFonts w:cs="Arial"/>
                <w:i/>
                <w:sz w:val="20"/>
              </w:rPr>
              <w:t xml:space="preserve">jeżeli dotyczy </w:t>
            </w:r>
          </w:p>
        </w:tc>
      </w:tr>
      <w:tr w:rsidR="006D21C0" w:rsidRPr="00FE21FB" w14:paraId="1F0F1206" w14:textId="77777777" w:rsidTr="00E47507">
        <w:trPr>
          <w:cantSplit/>
        </w:trPr>
        <w:tc>
          <w:tcPr>
            <w:tcW w:w="1134" w:type="dxa"/>
            <w:tcBorders>
              <w:top w:val="single" w:sz="4" w:space="0" w:color="auto"/>
              <w:bottom w:val="single" w:sz="4" w:space="0" w:color="auto"/>
            </w:tcBorders>
          </w:tcPr>
          <w:p w14:paraId="0A9322B8" w14:textId="77777777" w:rsidR="006D21C0" w:rsidRPr="00FE21FB" w:rsidRDefault="006D21C0" w:rsidP="00DE5787">
            <w:pPr>
              <w:pStyle w:val="Akapitzlist"/>
              <w:numPr>
                <w:ilvl w:val="1"/>
                <w:numId w:val="2"/>
              </w:numPr>
              <w:tabs>
                <w:tab w:val="left" w:pos="432"/>
              </w:tabs>
              <w:spacing w:after="120" w:line="240" w:lineRule="auto"/>
              <w:contextualSpacing w:val="0"/>
              <w:rPr>
                <w:rFonts w:ascii="Arial" w:hAnsi="Arial" w:cs="Arial"/>
                <w:sz w:val="20"/>
                <w:szCs w:val="20"/>
              </w:rPr>
            </w:pPr>
          </w:p>
        </w:tc>
        <w:tc>
          <w:tcPr>
            <w:tcW w:w="1842" w:type="dxa"/>
            <w:tcBorders>
              <w:top w:val="single" w:sz="4" w:space="0" w:color="auto"/>
              <w:bottom w:val="single" w:sz="4" w:space="0" w:color="auto"/>
            </w:tcBorders>
          </w:tcPr>
          <w:p w14:paraId="49A79FCB" w14:textId="77777777" w:rsidR="006D21C0" w:rsidRPr="00FE21FB" w:rsidRDefault="006D21C0" w:rsidP="00C75D58">
            <w:pPr>
              <w:tabs>
                <w:tab w:val="clear" w:pos="3402"/>
              </w:tabs>
              <w:spacing w:after="240" w:line="240" w:lineRule="auto"/>
              <w:jc w:val="both"/>
              <w:rPr>
                <w:rFonts w:cs="Arial"/>
                <w:sz w:val="20"/>
              </w:rPr>
            </w:pPr>
            <w:r w:rsidRPr="00FE21FB">
              <w:rPr>
                <w:rFonts w:cs="Arial"/>
                <w:sz w:val="20"/>
              </w:rPr>
              <w:t>Załącznik Nr 5</w:t>
            </w:r>
          </w:p>
        </w:tc>
        <w:tc>
          <w:tcPr>
            <w:tcW w:w="5705" w:type="dxa"/>
            <w:tcBorders>
              <w:top w:val="single" w:sz="4" w:space="0" w:color="auto"/>
              <w:bottom w:val="single" w:sz="4" w:space="0" w:color="auto"/>
            </w:tcBorders>
          </w:tcPr>
          <w:p w14:paraId="3EAA1C5E" w14:textId="77777777" w:rsidR="006D21C0" w:rsidRPr="00FE21FB" w:rsidRDefault="006D21C0" w:rsidP="00E47507">
            <w:pPr>
              <w:tabs>
                <w:tab w:val="clear" w:pos="3402"/>
              </w:tabs>
              <w:spacing w:after="40" w:line="240" w:lineRule="auto"/>
              <w:jc w:val="both"/>
              <w:rPr>
                <w:rFonts w:cs="Arial"/>
                <w:sz w:val="20"/>
              </w:rPr>
            </w:pPr>
            <w:r w:rsidRPr="00FE21FB">
              <w:rPr>
                <w:rFonts w:cs="Arial"/>
                <w:sz w:val="20"/>
              </w:rPr>
              <w:t>oświadczenie Podwykonawcy w formie JEDZ jeśli Wykonawca, zamierza powierzyć wykonanie części zamówienia Podwykonawcom, w celu wykazania braku istnienia wobec nich podstaw wykluczenia z udziału w</w:t>
            </w:r>
            <w:r w:rsidR="007766BC" w:rsidRPr="00FE21FB">
              <w:rPr>
                <w:rFonts w:cs="Arial"/>
                <w:sz w:val="20"/>
              </w:rPr>
              <w:t> </w:t>
            </w:r>
            <w:r w:rsidRPr="00FE21FB">
              <w:rPr>
                <w:rFonts w:cs="Arial"/>
                <w:sz w:val="20"/>
              </w:rPr>
              <w:t xml:space="preserve">postępowaniu, - </w:t>
            </w:r>
            <w:r w:rsidR="0064433A" w:rsidRPr="00FE21FB">
              <w:rPr>
                <w:rFonts w:cs="Arial"/>
                <w:i/>
                <w:sz w:val="20"/>
              </w:rPr>
              <w:t xml:space="preserve">jeżeli dotyczy </w:t>
            </w:r>
          </w:p>
        </w:tc>
      </w:tr>
      <w:tr w:rsidR="006D21C0" w:rsidRPr="00FE21FB" w14:paraId="547D0F2C" w14:textId="77777777" w:rsidTr="00E47507">
        <w:trPr>
          <w:cantSplit/>
        </w:trPr>
        <w:tc>
          <w:tcPr>
            <w:tcW w:w="1134" w:type="dxa"/>
            <w:tcBorders>
              <w:top w:val="single" w:sz="4" w:space="0" w:color="auto"/>
              <w:bottom w:val="single" w:sz="4" w:space="0" w:color="auto"/>
            </w:tcBorders>
          </w:tcPr>
          <w:p w14:paraId="20333BC9" w14:textId="77777777" w:rsidR="006D21C0" w:rsidRPr="00FE21FB" w:rsidRDefault="006D21C0" w:rsidP="00DE5787">
            <w:pPr>
              <w:pStyle w:val="Akapitzlist"/>
              <w:numPr>
                <w:ilvl w:val="1"/>
                <w:numId w:val="2"/>
              </w:numPr>
              <w:spacing w:after="120" w:line="240" w:lineRule="auto"/>
              <w:contextualSpacing w:val="0"/>
              <w:jc w:val="both"/>
              <w:rPr>
                <w:rFonts w:ascii="Arial" w:hAnsi="Arial" w:cs="Arial"/>
                <w:sz w:val="20"/>
                <w:szCs w:val="20"/>
              </w:rPr>
            </w:pPr>
          </w:p>
        </w:tc>
        <w:tc>
          <w:tcPr>
            <w:tcW w:w="1842" w:type="dxa"/>
            <w:tcBorders>
              <w:top w:val="single" w:sz="4" w:space="0" w:color="auto"/>
              <w:bottom w:val="single" w:sz="4" w:space="0" w:color="auto"/>
            </w:tcBorders>
          </w:tcPr>
          <w:p w14:paraId="68894C0F" w14:textId="77777777" w:rsidR="006D21C0" w:rsidRPr="00FE21FB" w:rsidRDefault="006D21C0" w:rsidP="00C75D58">
            <w:pPr>
              <w:tabs>
                <w:tab w:val="clear" w:pos="3402"/>
              </w:tabs>
              <w:spacing w:after="240" w:line="240" w:lineRule="auto"/>
              <w:jc w:val="both"/>
              <w:rPr>
                <w:rFonts w:cs="Arial"/>
                <w:sz w:val="20"/>
              </w:rPr>
            </w:pPr>
            <w:r w:rsidRPr="00FE21FB">
              <w:rPr>
                <w:rFonts w:cs="Arial"/>
                <w:sz w:val="20"/>
              </w:rPr>
              <w:t>Załącznik Nr 6</w:t>
            </w:r>
          </w:p>
        </w:tc>
        <w:tc>
          <w:tcPr>
            <w:tcW w:w="5705" w:type="dxa"/>
            <w:tcBorders>
              <w:top w:val="single" w:sz="4" w:space="0" w:color="auto"/>
              <w:bottom w:val="single" w:sz="4" w:space="0" w:color="auto"/>
            </w:tcBorders>
          </w:tcPr>
          <w:p w14:paraId="7637C492" w14:textId="77777777" w:rsidR="006D21C0" w:rsidRPr="00FE21FB" w:rsidRDefault="006D21C0" w:rsidP="00E47507">
            <w:pPr>
              <w:tabs>
                <w:tab w:val="clear" w:pos="3402"/>
              </w:tabs>
              <w:spacing w:after="40" w:line="240" w:lineRule="auto"/>
              <w:jc w:val="both"/>
              <w:rPr>
                <w:rFonts w:cs="Arial"/>
                <w:sz w:val="20"/>
              </w:rPr>
            </w:pPr>
            <w:r w:rsidRPr="00FE21FB">
              <w:rPr>
                <w:rFonts w:cs="Arial"/>
                <w:sz w:val="20"/>
              </w:rPr>
              <w:t>dowód wniesienia wadium</w:t>
            </w:r>
          </w:p>
        </w:tc>
      </w:tr>
      <w:tr w:rsidR="006D21C0" w:rsidRPr="00FE21FB" w14:paraId="727313D4" w14:textId="77777777" w:rsidTr="00E47507">
        <w:trPr>
          <w:cantSplit/>
        </w:trPr>
        <w:tc>
          <w:tcPr>
            <w:tcW w:w="1134" w:type="dxa"/>
            <w:tcBorders>
              <w:top w:val="single" w:sz="4" w:space="0" w:color="auto"/>
              <w:bottom w:val="single" w:sz="4" w:space="0" w:color="auto"/>
            </w:tcBorders>
          </w:tcPr>
          <w:p w14:paraId="5CBBE7D2" w14:textId="77777777" w:rsidR="006D21C0" w:rsidRPr="00FE21FB" w:rsidRDefault="006D21C0" w:rsidP="00DE5787">
            <w:pPr>
              <w:pStyle w:val="Akapitzlist"/>
              <w:numPr>
                <w:ilvl w:val="1"/>
                <w:numId w:val="2"/>
              </w:numPr>
              <w:spacing w:after="120" w:line="240" w:lineRule="auto"/>
              <w:contextualSpacing w:val="0"/>
              <w:jc w:val="both"/>
              <w:rPr>
                <w:rFonts w:ascii="Arial" w:hAnsi="Arial" w:cs="Arial"/>
                <w:sz w:val="20"/>
                <w:szCs w:val="20"/>
              </w:rPr>
            </w:pPr>
          </w:p>
        </w:tc>
        <w:tc>
          <w:tcPr>
            <w:tcW w:w="1842" w:type="dxa"/>
            <w:tcBorders>
              <w:top w:val="single" w:sz="4" w:space="0" w:color="auto"/>
              <w:bottom w:val="single" w:sz="4" w:space="0" w:color="auto"/>
            </w:tcBorders>
          </w:tcPr>
          <w:p w14:paraId="2FB93F27" w14:textId="77777777" w:rsidR="006D21C0" w:rsidRPr="00FE21FB" w:rsidRDefault="006D21C0" w:rsidP="00C75D58">
            <w:pPr>
              <w:tabs>
                <w:tab w:val="clear" w:pos="3402"/>
              </w:tabs>
              <w:spacing w:after="240" w:line="240" w:lineRule="auto"/>
              <w:jc w:val="both"/>
              <w:rPr>
                <w:rFonts w:cs="Arial"/>
                <w:sz w:val="20"/>
              </w:rPr>
            </w:pPr>
            <w:r w:rsidRPr="00FE21FB">
              <w:rPr>
                <w:rFonts w:cs="Arial"/>
                <w:sz w:val="20"/>
              </w:rPr>
              <w:t>Załącznik Nr 7</w:t>
            </w:r>
          </w:p>
        </w:tc>
        <w:tc>
          <w:tcPr>
            <w:tcW w:w="5705" w:type="dxa"/>
            <w:tcBorders>
              <w:top w:val="single" w:sz="4" w:space="0" w:color="auto"/>
              <w:bottom w:val="single" w:sz="4" w:space="0" w:color="auto"/>
            </w:tcBorders>
          </w:tcPr>
          <w:p w14:paraId="70B8892A" w14:textId="77777777" w:rsidR="006D21C0" w:rsidRPr="00FE21FB" w:rsidRDefault="006D21C0" w:rsidP="00E47507">
            <w:pPr>
              <w:tabs>
                <w:tab w:val="clear" w:pos="3402"/>
              </w:tabs>
              <w:spacing w:after="40" w:line="240" w:lineRule="auto"/>
              <w:jc w:val="both"/>
              <w:rPr>
                <w:rFonts w:cs="Arial"/>
                <w:sz w:val="20"/>
              </w:rPr>
            </w:pPr>
            <w:r w:rsidRPr="00FE21FB">
              <w:rPr>
                <w:rFonts w:cs="Arial"/>
                <w:sz w:val="20"/>
              </w:rPr>
              <w:t>zastrzeżenie nieudostępniania informacji stanowiących tajemnicę Wykonawcy</w:t>
            </w:r>
            <w:r w:rsidR="0064433A" w:rsidRPr="00FE21FB">
              <w:rPr>
                <w:rFonts w:cs="Arial"/>
                <w:sz w:val="20"/>
              </w:rPr>
              <w:t xml:space="preserve"> – jeżeli dotyczy</w:t>
            </w:r>
          </w:p>
        </w:tc>
      </w:tr>
      <w:tr w:rsidR="009017FA" w:rsidRPr="00FE21FB" w14:paraId="4E307E87" w14:textId="77777777" w:rsidTr="00E47507">
        <w:trPr>
          <w:cantSplit/>
        </w:trPr>
        <w:tc>
          <w:tcPr>
            <w:tcW w:w="1134" w:type="dxa"/>
            <w:tcBorders>
              <w:top w:val="single" w:sz="4" w:space="0" w:color="auto"/>
              <w:bottom w:val="single" w:sz="4" w:space="0" w:color="auto"/>
            </w:tcBorders>
          </w:tcPr>
          <w:p w14:paraId="43CCAAB8" w14:textId="77777777" w:rsidR="009017FA" w:rsidRPr="00FE21FB" w:rsidRDefault="009017FA" w:rsidP="00DE5787">
            <w:pPr>
              <w:pStyle w:val="Akapitzlist"/>
              <w:numPr>
                <w:ilvl w:val="1"/>
                <w:numId w:val="2"/>
              </w:numPr>
              <w:spacing w:after="120" w:line="240" w:lineRule="auto"/>
              <w:contextualSpacing w:val="0"/>
              <w:jc w:val="both"/>
              <w:rPr>
                <w:rFonts w:ascii="Arial" w:hAnsi="Arial" w:cs="Arial"/>
                <w:sz w:val="20"/>
                <w:szCs w:val="20"/>
              </w:rPr>
            </w:pPr>
          </w:p>
        </w:tc>
        <w:tc>
          <w:tcPr>
            <w:tcW w:w="1842" w:type="dxa"/>
            <w:tcBorders>
              <w:top w:val="single" w:sz="4" w:space="0" w:color="auto"/>
              <w:bottom w:val="single" w:sz="4" w:space="0" w:color="auto"/>
            </w:tcBorders>
          </w:tcPr>
          <w:p w14:paraId="1DBE34AE" w14:textId="77777777" w:rsidR="009017FA" w:rsidRPr="00FE21FB" w:rsidRDefault="009017FA" w:rsidP="00C75D58">
            <w:pPr>
              <w:tabs>
                <w:tab w:val="clear" w:pos="3402"/>
              </w:tabs>
              <w:spacing w:after="240" w:line="240" w:lineRule="auto"/>
              <w:jc w:val="both"/>
              <w:rPr>
                <w:rFonts w:cs="Arial"/>
                <w:sz w:val="20"/>
              </w:rPr>
            </w:pPr>
            <w:r w:rsidRPr="00FE21FB">
              <w:rPr>
                <w:rFonts w:cs="Arial"/>
                <w:sz w:val="20"/>
              </w:rPr>
              <w:t>Załącznik nr 8</w:t>
            </w:r>
          </w:p>
        </w:tc>
        <w:tc>
          <w:tcPr>
            <w:tcW w:w="5705" w:type="dxa"/>
            <w:tcBorders>
              <w:top w:val="single" w:sz="4" w:space="0" w:color="auto"/>
              <w:bottom w:val="single" w:sz="4" w:space="0" w:color="auto"/>
            </w:tcBorders>
          </w:tcPr>
          <w:p w14:paraId="24F7B6E7" w14:textId="77777777" w:rsidR="009017FA" w:rsidRPr="00FE21FB" w:rsidRDefault="009017FA" w:rsidP="005626D4">
            <w:pPr>
              <w:tabs>
                <w:tab w:val="clear" w:pos="3402"/>
              </w:tabs>
              <w:spacing w:after="40" w:line="240" w:lineRule="auto"/>
              <w:jc w:val="both"/>
              <w:rPr>
                <w:rFonts w:cs="Arial"/>
                <w:sz w:val="20"/>
              </w:rPr>
            </w:pPr>
            <w:r w:rsidRPr="00FE21FB">
              <w:rPr>
                <w:rFonts w:cs="Arial"/>
                <w:sz w:val="20"/>
              </w:rPr>
              <w:t>Karta charakterystyki wody am</w:t>
            </w:r>
            <w:r w:rsidR="005626D4" w:rsidRPr="00FE21FB">
              <w:rPr>
                <w:rFonts w:cs="Arial"/>
                <w:sz w:val="20"/>
              </w:rPr>
              <w:t>o</w:t>
            </w:r>
            <w:r w:rsidRPr="00FE21FB">
              <w:rPr>
                <w:rFonts w:cs="Arial"/>
                <w:sz w:val="20"/>
              </w:rPr>
              <w:t>niakalnej</w:t>
            </w:r>
          </w:p>
        </w:tc>
      </w:tr>
    </w:tbl>
    <w:p w14:paraId="3572ED3E" w14:textId="77777777" w:rsidR="006D21C0" w:rsidRPr="00FE21FB" w:rsidRDefault="006D21C0" w:rsidP="00E05C8A">
      <w:pPr>
        <w:pStyle w:val="Akapitzlist"/>
        <w:spacing w:before="40" w:after="40" w:line="240" w:lineRule="auto"/>
        <w:ind w:left="568" w:hanging="284"/>
        <w:contextualSpacing w:val="0"/>
        <w:jc w:val="both"/>
        <w:rPr>
          <w:rFonts w:ascii="Arial" w:hAnsi="Arial" w:cs="Arial"/>
          <w:b/>
          <w:i/>
          <w:sz w:val="20"/>
          <w:szCs w:val="20"/>
        </w:rPr>
      </w:pPr>
      <w:r w:rsidRPr="00FE21FB">
        <w:rPr>
          <w:rFonts w:ascii="Arial" w:hAnsi="Arial" w:cs="Arial"/>
          <w:b/>
          <w:i/>
          <w:sz w:val="20"/>
          <w:szCs w:val="20"/>
          <w:vertAlign w:val="superscript"/>
        </w:rPr>
        <w:t>*</w:t>
      </w:r>
      <w:r w:rsidRPr="00FE21FB">
        <w:rPr>
          <w:rFonts w:ascii="Arial" w:hAnsi="Arial" w:cs="Arial"/>
          <w:b/>
          <w:i/>
          <w:sz w:val="20"/>
          <w:szCs w:val="20"/>
        </w:rPr>
        <w:tab/>
        <w:t>niepotrzebne skreślić</w:t>
      </w:r>
      <w:r w:rsidR="00345760" w:rsidRPr="00FE21FB">
        <w:rPr>
          <w:rFonts w:ascii="Arial" w:hAnsi="Arial" w:cs="Arial"/>
          <w:b/>
          <w:i/>
          <w:sz w:val="20"/>
          <w:szCs w:val="20"/>
        </w:rPr>
        <w:t>/wypełnia Wykonawca</w:t>
      </w:r>
    </w:p>
    <w:p w14:paraId="44BAD3B1" w14:textId="488C8A0C" w:rsidR="00E47507" w:rsidRPr="00FE21FB" w:rsidRDefault="00E47507" w:rsidP="00E47507">
      <w:pPr>
        <w:tabs>
          <w:tab w:val="clear" w:pos="3402"/>
        </w:tabs>
        <w:spacing w:after="40" w:line="240" w:lineRule="auto"/>
        <w:ind w:left="992" w:hanging="992"/>
        <w:jc w:val="both"/>
        <w:rPr>
          <w:rFonts w:cs="Arial"/>
          <w:i/>
          <w:sz w:val="20"/>
        </w:rPr>
      </w:pPr>
    </w:p>
    <w:p w14:paraId="5298C679" w14:textId="5332610D" w:rsidR="00846A2B" w:rsidRPr="00FE21FB" w:rsidRDefault="00846A2B" w:rsidP="00E47507">
      <w:pPr>
        <w:tabs>
          <w:tab w:val="clear" w:pos="3402"/>
        </w:tabs>
        <w:spacing w:after="40" w:line="240" w:lineRule="auto"/>
        <w:ind w:left="992" w:hanging="992"/>
        <w:jc w:val="both"/>
        <w:rPr>
          <w:rFonts w:cs="Arial"/>
          <w:i/>
          <w:sz w:val="20"/>
        </w:rPr>
      </w:pPr>
    </w:p>
    <w:p w14:paraId="4EC2055D" w14:textId="77777777" w:rsidR="00846A2B" w:rsidRPr="00FE21FB" w:rsidRDefault="00846A2B" w:rsidP="00E47507">
      <w:pPr>
        <w:tabs>
          <w:tab w:val="clear" w:pos="3402"/>
        </w:tabs>
        <w:spacing w:after="40" w:line="240" w:lineRule="auto"/>
        <w:ind w:left="992" w:hanging="992"/>
        <w:jc w:val="both"/>
        <w:rPr>
          <w:rFonts w:cs="Arial"/>
          <w:i/>
          <w:sz w:val="20"/>
        </w:rPr>
      </w:pPr>
    </w:p>
    <w:tbl>
      <w:tblPr>
        <w:tblW w:w="0" w:type="auto"/>
        <w:jc w:val="center"/>
        <w:tblLook w:val="04A0" w:firstRow="1" w:lastRow="0" w:firstColumn="1" w:lastColumn="0" w:noHBand="0" w:noVBand="1"/>
      </w:tblPr>
      <w:tblGrid>
        <w:gridCol w:w="8646"/>
      </w:tblGrid>
      <w:tr w:rsidR="00467529" w:rsidRPr="00FE21FB" w14:paraId="22E89850" w14:textId="77777777" w:rsidTr="00836342">
        <w:trPr>
          <w:jc w:val="center"/>
        </w:trPr>
        <w:tc>
          <w:tcPr>
            <w:tcW w:w="8646" w:type="dxa"/>
          </w:tcPr>
          <w:p w14:paraId="4E580C9C" w14:textId="77777777" w:rsidR="00467529" w:rsidRPr="00FE21FB" w:rsidRDefault="00467529" w:rsidP="00C75D58">
            <w:pPr>
              <w:spacing w:after="120" w:line="240" w:lineRule="auto"/>
              <w:jc w:val="center"/>
              <w:rPr>
                <w:rFonts w:cs="Arial"/>
                <w:sz w:val="20"/>
              </w:rPr>
            </w:pPr>
            <w:r w:rsidRPr="00FE21FB">
              <w:rPr>
                <w:rFonts w:cs="Arial"/>
                <w:sz w:val="20"/>
              </w:rPr>
              <w:t>.......................................................................................................................................................</w:t>
            </w:r>
          </w:p>
        </w:tc>
      </w:tr>
      <w:tr w:rsidR="00467529" w:rsidRPr="00FE21FB" w14:paraId="26E85E1B" w14:textId="77777777" w:rsidTr="00E05C8A">
        <w:trPr>
          <w:trHeight w:hRule="exact" w:val="227"/>
          <w:jc w:val="center"/>
        </w:trPr>
        <w:tc>
          <w:tcPr>
            <w:tcW w:w="8646" w:type="dxa"/>
          </w:tcPr>
          <w:p w14:paraId="5027EE28" w14:textId="77777777" w:rsidR="00467529" w:rsidRPr="00FE21FB" w:rsidRDefault="00467529" w:rsidP="00C75D58">
            <w:pPr>
              <w:spacing w:after="120" w:line="240" w:lineRule="auto"/>
              <w:jc w:val="center"/>
              <w:rPr>
                <w:rFonts w:cs="Arial"/>
                <w:i/>
                <w:sz w:val="20"/>
              </w:rPr>
            </w:pPr>
            <w:r w:rsidRPr="00FE21FB">
              <w:rPr>
                <w:rFonts w:cs="Arial"/>
                <w:i/>
                <w:sz w:val="20"/>
              </w:rPr>
              <w:t>(data, podpis(y), pieczęć(ci) osoby(ób) uprawnionych do składania oświadczeń woli w imieniu Wykonawcy)</w:t>
            </w:r>
          </w:p>
        </w:tc>
      </w:tr>
    </w:tbl>
    <w:p w14:paraId="58FE41BC" w14:textId="03A77A86" w:rsidR="00F83C33" w:rsidRPr="00FE21FB" w:rsidRDefault="00F83C33" w:rsidP="00846A2B">
      <w:pPr>
        <w:tabs>
          <w:tab w:val="clear" w:pos="3402"/>
        </w:tabs>
        <w:spacing w:line="240" w:lineRule="auto"/>
        <w:rPr>
          <w:rFonts w:cs="Arial"/>
          <w:sz w:val="20"/>
        </w:rPr>
      </w:pPr>
      <w:bookmarkStart w:id="32" w:name="_Toc485964099"/>
    </w:p>
    <w:p w14:paraId="4B141D27" w14:textId="77A1377C" w:rsidR="00846A2B" w:rsidRPr="00FE21FB" w:rsidRDefault="00846A2B" w:rsidP="00846A2B">
      <w:pPr>
        <w:tabs>
          <w:tab w:val="clear" w:pos="3402"/>
        </w:tabs>
        <w:spacing w:line="240" w:lineRule="auto"/>
        <w:rPr>
          <w:rFonts w:cs="Arial"/>
          <w:sz w:val="20"/>
        </w:rPr>
      </w:pPr>
    </w:p>
    <w:p w14:paraId="7EDA7A37" w14:textId="2CF31D56" w:rsidR="00846A2B" w:rsidRPr="00FE21FB" w:rsidRDefault="00846A2B" w:rsidP="00846A2B">
      <w:pPr>
        <w:tabs>
          <w:tab w:val="clear" w:pos="3402"/>
        </w:tabs>
        <w:spacing w:line="240" w:lineRule="auto"/>
        <w:rPr>
          <w:rFonts w:cs="Arial"/>
          <w:sz w:val="20"/>
        </w:rPr>
      </w:pPr>
    </w:p>
    <w:p w14:paraId="05B93D9E" w14:textId="37F109BD" w:rsidR="00846A2B" w:rsidRPr="00FE21FB" w:rsidRDefault="00846A2B" w:rsidP="00846A2B">
      <w:pPr>
        <w:tabs>
          <w:tab w:val="clear" w:pos="3402"/>
        </w:tabs>
        <w:spacing w:line="240" w:lineRule="auto"/>
        <w:rPr>
          <w:rFonts w:cs="Arial"/>
          <w:sz w:val="20"/>
        </w:rPr>
      </w:pPr>
    </w:p>
    <w:p w14:paraId="350F6BBB" w14:textId="180B2E18" w:rsidR="00846A2B" w:rsidRPr="00FE21FB" w:rsidRDefault="00846A2B" w:rsidP="00846A2B">
      <w:pPr>
        <w:tabs>
          <w:tab w:val="clear" w:pos="3402"/>
        </w:tabs>
        <w:spacing w:line="240" w:lineRule="auto"/>
        <w:rPr>
          <w:rFonts w:cs="Arial"/>
          <w:sz w:val="20"/>
        </w:rPr>
      </w:pPr>
    </w:p>
    <w:p w14:paraId="7FF40018" w14:textId="115BDD6B" w:rsidR="00846A2B" w:rsidRPr="00FE21FB" w:rsidRDefault="00846A2B" w:rsidP="00846A2B">
      <w:pPr>
        <w:tabs>
          <w:tab w:val="clear" w:pos="3402"/>
        </w:tabs>
        <w:spacing w:line="240" w:lineRule="auto"/>
        <w:rPr>
          <w:rFonts w:cs="Arial"/>
          <w:sz w:val="20"/>
        </w:rPr>
      </w:pPr>
    </w:p>
    <w:p w14:paraId="0C4A1469" w14:textId="5EB99A90" w:rsidR="00846A2B" w:rsidRPr="00FE21FB" w:rsidRDefault="00846A2B" w:rsidP="00846A2B">
      <w:pPr>
        <w:tabs>
          <w:tab w:val="clear" w:pos="3402"/>
        </w:tabs>
        <w:spacing w:line="240" w:lineRule="auto"/>
        <w:rPr>
          <w:rFonts w:cs="Arial"/>
          <w:sz w:val="20"/>
        </w:rPr>
      </w:pPr>
    </w:p>
    <w:p w14:paraId="116B6FE4" w14:textId="37249572" w:rsidR="00846A2B" w:rsidRPr="00FE21FB" w:rsidRDefault="00846A2B" w:rsidP="00846A2B">
      <w:pPr>
        <w:tabs>
          <w:tab w:val="clear" w:pos="3402"/>
        </w:tabs>
        <w:spacing w:line="240" w:lineRule="auto"/>
        <w:rPr>
          <w:rFonts w:cs="Arial"/>
          <w:sz w:val="20"/>
        </w:rPr>
      </w:pPr>
    </w:p>
    <w:p w14:paraId="11861354" w14:textId="70F99BE7" w:rsidR="00846A2B" w:rsidRPr="00FE21FB" w:rsidRDefault="00846A2B" w:rsidP="00846A2B">
      <w:pPr>
        <w:tabs>
          <w:tab w:val="clear" w:pos="3402"/>
        </w:tabs>
        <w:spacing w:line="240" w:lineRule="auto"/>
        <w:rPr>
          <w:rFonts w:cs="Arial"/>
          <w:sz w:val="20"/>
        </w:rPr>
      </w:pPr>
    </w:p>
    <w:p w14:paraId="32DEE9D3" w14:textId="075388AD" w:rsidR="00846A2B" w:rsidRPr="00FE21FB" w:rsidRDefault="00846A2B" w:rsidP="00846A2B">
      <w:pPr>
        <w:tabs>
          <w:tab w:val="clear" w:pos="3402"/>
        </w:tabs>
        <w:spacing w:line="240" w:lineRule="auto"/>
        <w:rPr>
          <w:rFonts w:cs="Arial"/>
          <w:sz w:val="20"/>
        </w:rPr>
      </w:pPr>
    </w:p>
    <w:p w14:paraId="2AAF19C9" w14:textId="2E0C1256" w:rsidR="00846A2B" w:rsidRPr="00FE21FB" w:rsidRDefault="00846A2B" w:rsidP="00846A2B">
      <w:pPr>
        <w:tabs>
          <w:tab w:val="clear" w:pos="3402"/>
        </w:tabs>
        <w:spacing w:line="240" w:lineRule="auto"/>
        <w:rPr>
          <w:rFonts w:cs="Arial"/>
          <w:sz w:val="20"/>
        </w:rPr>
      </w:pPr>
    </w:p>
    <w:p w14:paraId="202840DD" w14:textId="23E9EFE9" w:rsidR="00846A2B" w:rsidRPr="00FE21FB" w:rsidRDefault="00846A2B" w:rsidP="00846A2B">
      <w:pPr>
        <w:tabs>
          <w:tab w:val="clear" w:pos="3402"/>
        </w:tabs>
        <w:spacing w:line="240" w:lineRule="auto"/>
        <w:rPr>
          <w:rFonts w:cs="Arial"/>
          <w:sz w:val="20"/>
        </w:rPr>
      </w:pPr>
    </w:p>
    <w:p w14:paraId="60A5740A" w14:textId="2B221F5B" w:rsidR="00846A2B" w:rsidRPr="00FE21FB" w:rsidRDefault="00846A2B" w:rsidP="00846A2B">
      <w:pPr>
        <w:tabs>
          <w:tab w:val="clear" w:pos="3402"/>
        </w:tabs>
        <w:spacing w:line="240" w:lineRule="auto"/>
        <w:rPr>
          <w:rFonts w:cs="Arial"/>
          <w:sz w:val="20"/>
        </w:rPr>
      </w:pPr>
    </w:p>
    <w:p w14:paraId="5719ACCA" w14:textId="45F3684A" w:rsidR="00846A2B" w:rsidRPr="00FE21FB" w:rsidRDefault="00846A2B" w:rsidP="00846A2B">
      <w:pPr>
        <w:tabs>
          <w:tab w:val="clear" w:pos="3402"/>
        </w:tabs>
        <w:spacing w:line="240" w:lineRule="auto"/>
        <w:rPr>
          <w:rFonts w:cs="Arial"/>
          <w:sz w:val="20"/>
        </w:rPr>
      </w:pPr>
    </w:p>
    <w:p w14:paraId="25F4BB45" w14:textId="733446FC" w:rsidR="00846A2B" w:rsidRPr="00FE21FB" w:rsidRDefault="00846A2B" w:rsidP="00846A2B">
      <w:pPr>
        <w:tabs>
          <w:tab w:val="clear" w:pos="3402"/>
        </w:tabs>
        <w:spacing w:line="240" w:lineRule="auto"/>
        <w:rPr>
          <w:rFonts w:cs="Arial"/>
          <w:sz w:val="20"/>
        </w:rPr>
      </w:pPr>
    </w:p>
    <w:p w14:paraId="37942F94" w14:textId="266A512E" w:rsidR="00846A2B" w:rsidRPr="00FE21FB" w:rsidRDefault="00846A2B" w:rsidP="00846A2B">
      <w:pPr>
        <w:tabs>
          <w:tab w:val="clear" w:pos="3402"/>
        </w:tabs>
        <w:spacing w:line="240" w:lineRule="auto"/>
        <w:rPr>
          <w:rFonts w:cs="Arial"/>
          <w:sz w:val="20"/>
        </w:rPr>
      </w:pPr>
    </w:p>
    <w:p w14:paraId="57B92182" w14:textId="79FBB6A4" w:rsidR="00846A2B" w:rsidRPr="00FE21FB" w:rsidRDefault="00846A2B" w:rsidP="00846A2B">
      <w:pPr>
        <w:tabs>
          <w:tab w:val="clear" w:pos="3402"/>
        </w:tabs>
        <w:spacing w:line="240" w:lineRule="auto"/>
        <w:rPr>
          <w:rFonts w:cs="Arial"/>
          <w:sz w:val="20"/>
        </w:rPr>
      </w:pPr>
    </w:p>
    <w:p w14:paraId="489AADE2" w14:textId="7BE02015" w:rsidR="00846A2B" w:rsidRPr="00FE21FB" w:rsidRDefault="00846A2B" w:rsidP="00846A2B">
      <w:pPr>
        <w:tabs>
          <w:tab w:val="clear" w:pos="3402"/>
        </w:tabs>
        <w:spacing w:line="240" w:lineRule="auto"/>
        <w:rPr>
          <w:rFonts w:cs="Arial"/>
          <w:sz w:val="20"/>
        </w:rPr>
      </w:pPr>
    </w:p>
    <w:p w14:paraId="603BCEAC" w14:textId="76420A36" w:rsidR="00846A2B" w:rsidRPr="00FE21FB" w:rsidRDefault="00846A2B" w:rsidP="00846A2B">
      <w:pPr>
        <w:tabs>
          <w:tab w:val="clear" w:pos="3402"/>
        </w:tabs>
        <w:spacing w:line="240" w:lineRule="auto"/>
        <w:rPr>
          <w:rFonts w:cs="Arial"/>
          <w:sz w:val="20"/>
        </w:rPr>
      </w:pPr>
    </w:p>
    <w:p w14:paraId="5E8EA656" w14:textId="60CAFA68" w:rsidR="00846A2B" w:rsidRPr="00FE21FB" w:rsidRDefault="00846A2B" w:rsidP="00846A2B">
      <w:pPr>
        <w:tabs>
          <w:tab w:val="clear" w:pos="3402"/>
        </w:tabs>
        <w:spacing w:line="240" w:lineRule="auto"/>
        <w:rPr>
          <w:rFonts w:cs="Arial"/>
          <w:sz w:val="20"/>
        </w:rPr>
      </w:pPr>
    </w:p>
    <w:p w14:paraId="65F53ED9" w14:textId="2017E8DD" w:rsidR="00846A2B" w:rsidRPr="00FE21FB" w:rsidRDefault="00846A2B" w:rsidP="00846A2B">
      <w:pPr>
        <w:tabs>
          <w:tab w:val="clear" w:pos="3402"/>
        </w:tabs>
        <w:spacing w:line="240" w:lineRule="auto"/>
        <w:rPr>
          <w:rFonts w:cs="Arial"/>
          <w:sz w:val="20"/>
        </w:rPr>
      </w:pPr>
    </w:p>
    <w:p w14:paraId="504D2D64" w14:textId="24EA5F57" w:rsidR="00846A2B" w:rsidRPr="00FE21FB" w:rsidRDefault="00846A2B" w:rsidP="00846A2B">
      <w:pPr>
        <w:tabs>
          <w:tab w:val="clear" w:pos="3402"/>
        </w:tabs>
        <w:spacing w:line="240" w:lineRule="auto"/>
        <w:rPr>
          <w:rFonts w:cs="Arial"/>
          <w:sz w:val="20"/>
        </w:rPr>
      </w:pPr>
    </w:p>
    <w:p w14:paraId="4E585CB4" w14:textId="6A91C6C0" w:rsidR="00846A2B" w:rsidRPr="00FE21FB" w:rsidRDefault="00846A2B" w:rsidP="00846A2B">
      <w:pPr>
        <w:tabs>
          <w:tab w:val="clear" w:pos="3402"/>
        </w:tabs>
        <w:spacing w:line="240" w:lineRule="auto"/>
        <w:rPr>
          <w:rFonts w:cs="Arial"/>
          <w:sz w:val="20"/>
        </w:rPr>
      </w:pPr>
    </w:p>
    <w:p w14:paraId="75829B4C" w14:textId="65DAF754" w:rsidR="00846A2B" w:rsidRPr="00FE21FB" w:rsidRDefault="00846A2B" w:rsidP="00846A2B">
      <w:pPr>
        <w:tabs>
          <w:tab w:val="clear" w:pos="3402"/>
        </w:tabs>
        <w:spacing w:line="240" w:lineRule="auto"/>
        <w:rPr>
          <w:rFonts w:cs="Arial"/>
          <w:sz w:val="20"/>
        </w:rPr>
      </w:pPr>
    </w:p>
    <w:p w14:paraId="1C4F38B2" w14:textId="1D4CB72D" w:rsidR="00846A2B" w:rsidRPr="00FE21FB" w:rsidRDefault="00846A2B" w:rsidP="00846A2B">
      <w:pPr>
        <w:tabs>
          <w:tab w:val="clear" w:pos="3402"/>
        </w:tabs>
        <w:spacing w:line="240" w:lineRule="auto"/>
        <w:rPr>
          <w:rFonts w:cs="Arial"/>
          <w:sz w:val="20"/>
        </w:rPr>
      </w:pPr>
    </w:p>
    <w:p w14:paraId="13D7999F" w14:textId="77777777" w:rsidR="00846A2B" w:rsidRPr="00FE21FB" w:rsidRDefault="00846A2B" w:rsidP="00846A2B">
      <w:pPr>
        <w:tabs>
          <w:tab w:val="clear" w:pos="3402"/>
        </w:tabs>
        <w:spacing w:line="240" w:lineRule="auto"/>
        <w:rPr>
          <w:rFonts w:cs="Arial"/>
          <w:sz w:val="20"/>
        </w:rPr>
      </w:pPr>
    </w:p>
    <w:p w14:paraId="72C7E0EB" w14:textId="77777777" w:rsidR="00057CBF" w:rsidRPr="00FE21FB" w:rsidRDefault="00057CBF" w:rsidP="008B031D">
      <w:pPr>
        <w:tabs>
          <w:tab w:val="clear" w:pos="3402"/>
        </w:tabs>
        <w:spacing w:after="120" w:line="240" w:lineRule="auto"/>
        <w:rPr>
          <w:rFonts w:cs="Arial"/>
          <w:b/>
          <w:kern w:val="28"/>
          <w:sz w:val="20"/>
        </w:rPr>
      </w:pPr>
    </w:p>
    <w:p w14:paraId="790C7CBF" w14:textId="0292DA04" w:rsidR="00B96320" w:rsidRPr="00FE21FB" w:rsidRDefault="00057CBF" w:rsidP="008B031D">
      <w:pPr>
        <w:pStyle w:val="Nagwek1"/>
        <w:spacing w:before="0" w:after="120"/>
        <w:jc w:val="right"/>
        <w:rPr>
          <w:rFonts w:ascii="Arial" w:hAnsi="Arial" w:cs="Arial"/>
          <w:sz w:val="20"/>
        </w:rPr>
      </w:pPr>
      <w:bookmarkStart w:id="33" w:name="_Toc50620169"/>
      <w:r w:rsidRPr="00FE21FB">
        <w:rPr>
          <w:rFonts w:ascii="Arial" w:hAnsi="Arial" w:cs="Arial"/>
          <w:sz w:val="20"/>
        </w:rPr>
        <w:t>Załącznik Nr 3</w:t>
      </w:r>
      <w:r w:rsidR="00B96320" w:rsidRPr="00FE21FB">
        <w:rPr>
          <w:rFonts w:ascii="Arial" w:hAnsi="Arial" w:cs="Arial"/>
          <w:sz w:val="20"/>
        </w:rPr>
        <w:t xml:space="preserve"> do Części 1 SIWZ</w:t>
      </w:r>
      <w:bookmarkEnd w:id="32"/>
      <w:bookmarkEnd w:id="33"/>
    </w:p>
    <w:p w14:paraId="56C27F3A" w14:textId="77777777" w:rsidR="00B0581B" w:rsidRPr="00FE21FB" w:rsidRDefault="00B0581B" w:rsidP="00B0581B">
      <w:pPr>
        <w:rPr>
          <w:rFonts w:cs="Arial"/>
          <w:sz w:val="20"/>
        </w:rPr>
      </w:pPr>
    </w:p>
    <w:tbl>
      <w:tblPr>
        <w:tblStyle w:val="Tabela-Siatka4"/>
        <w:tblW w:w="0" w:type="auto"/>
        <w:tblLook w:val="04A0" w:firstRow="1" w:lastRow="0" w:firstColumn="1" w:lastColumn="0" w:noHBand="0" w:noVBand="1"/>
      </w:tblPr>
      <w:tblGrid>
        <w:gridCol w:w="8636"/>
      </w:tblGrid>
      <w:tr w:rsidR="00B0581B" w:rsidRPr="00FE21FB" w14:paraId="72EC4D28" w14:textId="77777777" w:rsidTr="00B0581B">
        <w:trPr>
          <w:trHeight w:val="382"/>
        </w:trPr>
        <w:tc>
          <w:tcPr>
            <w:tcW w:w="8636" w:type="dxa"/>
            <w:shd w:val="clear" w:color="auto" w:fill="F2F2F2"/>
          </w:tcPr>
          <w:p w14:paraId="6AF5CDFD" w14:textId="77777777" w:rsidR="00B0581B" w:rsidRPr="00FE21FB" w:rsidRDefault="00B0581B" w:rsidP="00B0581B">
            <w:pPr>
              <w:spacing w:before="120" w:after="60" w:line="240" w:lineRule="auto"/>
              <w:jc w:val="center"/>
              <w:rPr>
                <w:rFonts w:cs="Arial"/>
                <w:b/>
                <w:sz w:val="20"/>
                <w:szCs w:val="20"/>
              </w:rPr>
            </w:pPr>
            <w:r w:rsidRPr="00FE21FB">
              <w:rPr>
                <w:rFonts w:cs="Arial"/>
                <w:b/>
                <w:sz w:val="20"/>
                <w:szCs w:val="20"/>
              </w:rPr>
              <w:t>AUKCJA ELEKTRONICZNA</w:t>
            </w:r>
          </w:p>
        </w:tc>
      </w:tr>
    </w:tbl>
    <w:p w14:paraId="6E58E73F" w14:textId="77777777" w:rsidR="00B0581B" w:rsidRPr="00FE21FB" w:rsidRDefault="00B0581B" w:rsidP="00B0581B">
      <w:pPr>
        <w:spacing w:after="40"/>
        <w:jc w:val="both"/>
        <w:rPr>
          <w:rFonts w:cs="Arial"/>
          <w:b/>
          <w:sz w:val="20"/>
          <w:u w:val="single"/>
        </w:rPr>
      </w:pPr>
    </w:p>
    <w:p w14:paraId="63AC557E" w14:textId="77777777" w:rsidR="00B0581B" w:rsidRPr="00FE21FB" w:rsidRDefault="00B0581B" w:rsidP="00B0581B">
      <w:pPr>
        <w:spacing w:line="240" w:lineRule="auto"/>
        <w:jc w:val="both"/>
        <w:rPr>
          <w:rFonts w:cs="Arial"/>
          <w:b/>
          <w:sz w:val="20"/>
          <w:u w:val="single"/>
        </w:rPr>
      </w:pPr>
      <w:r w:rsidRPr="00FE21FB">
        <w:rPr>
          <w:rFonts w:cs="Arial"/>
          <w:b/>
          <w:sz w:val="20"/>
          <w:u w:val="single"/>
        </w:rPr>
        <w:t>I. Warunki</w:t>
      </w:r>
    </w:p>
    <w:p w14:paraId="6558BB7B" w14:textId="77777777" w:rsidR="00B0581B" w:rsidRPr="00FE21FB" w:rsidRDefault="00B0581B" w:rsidP="00B0581B">
      <w:pPr>
        <w:spacing w:line="240" w:lineRule="auto"/>
        <w:ind w:left="284" w:hanging="284"/>
        <w:jc w:val="both"/>
        <w:rPr>
          <w:rFonts w:cs="Arial"/>
          <w:sz w:val="20"/>
        </w:rPr>
      </w:pPr>
      <w:r w:rsidRPr="00FE21FB">
        <w:rPr>
          <w:rFonts w:cs="Arial"/>
          <w:sz w:val="20"/>
        </w:rPr>
        <w:t>1.</w:t>
      </w:r>
      <w:r w:rsidRPr="00FE21FB">
        <w:rPr>
          <w:rFonts w:cs="Arial"/>
          <w:sz w:val="20"/>
        </w:rPr>
        <w:tab/>
      </w:r>
      <w:r w:rsidRPr="00FE21FB">
        <w:rPr>
          <w:rFonts w:eastAsia="Calibri" w:cs="Arial"/>
          <w:sz w:val="20"/>
          <w:lang w:eastAsia="en-US"/>
        </w:rPr>
        <w:t>Zamawiający w celu wyboru najkorzystniejszej Oferty przewiduje przeprowadzenie aukcji elektronicznej.</w:t>
      </w:r>
    </w:p>
    <w:p w14:paraId="181D4F6D" w14:textId="77777777" w:rsidR="00B0581B" w:rsidRPr="00FE21FB" w:rsidRDefault="00B0581B" w:rsidP="00B0581B">
      <w:pPr>
        <w:spacing w:line="240" w:lineRule="auto"/>
        <w:ind w:left="284" w:hanging="284"/>
        <w:jc w:val="both"/>
        <w:rPr>
          <w:rFonts w:cs="Arial"/>
          <w:sz w:val="20"/>
        </w:rPr>
      </w:pPr>
      <w:r w:rsidRPr="00FE21FB">
        <w:rPr>
          <w:rFonts w:cs="Arial"/>
          <w:sz w:val="20"/>
        </w:rPr>
        <w:t>2.</w:t>
      </w:r>
      <w:r w:rsidRPr="00FE21FB">
        <w:rPr>
          <w:rFonts w:cs="Arial"/>
          <w:sz w:val="20"/>
        </w:rPr>
        <w:tab/>
        <w:t>Aukcja elektroniczna zostanie przeprowadzona zgodnie z art. 91a, 91 b, 91c, 91d i 91e Ustawy Prawo zamówień publicznych na Platformie zakupowej firmy eB2B.</w:t>
      </w:r>
    </w:p>
    <w:p w14:paraId="377CD819" w14:textId="77777777" w:rsidR="00B0581B" w:rsidRPr="00FE21FB" w:rsidRDefault="00B0581B" w:rsidP="00B0581B">
      <w:pPr>
        <w:spacing w:line="240" w:lineRule="auto"/>
        <w:ind w:left="284" w:hanging="284"/>
        <w:jc w:val="both"/>
        <w:rPr>
          <w:rFonts w:eastAsia="Calibri" w:cs="Arial"/>
          <w:sz w:val="20"/>
          <w:lang w:eastAsia="en-US"/>
        </w:rPr>
      </w:pPr>
      <w:r w:rsidRPr="00FE21FB">
        <w:rPr>
          <w:rFonts w:cs="Arial"/>
          <w:sz w:val="20"/>
        </w:rPr>
        <w:t>3.</w:t>
      </w:r>
      <w:r w:rsidRPr="00FE21FB">
        <w:rPr>
          <w:rFonts w:cs="Arial"/>
          <w:sz w:val="20"/>
        </w:rPr>
        <w:tab/>
      </w:r>
      <w:r w:rsidRPr="00FE21FB">
        <w:rPr>
          <w:rFonts w:eastAsia="Calibri" w:cs="Arial"/>
          <w:sz w:val="20"/>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4B7B0635" w14:textId="77777777" w:rsidR="00B0581B" w:rsidRPr="00FE21FB" w:rsidRDefault="00B0581B" w:rsidP="00B0581B">
      <w:pPr>
        <w:spacing w:line="240" w:lineRule="auto"/>
        <w:ind w:left="284" w:hanging="284"/>
        <w:jc w:val="both"/>
        <w:rPr>
          <w:rFonts w:cs="Arial"/>
          <w:sz w:val="20"/>
        </w:rPr>
      </w:pPr>
      <w:r w:rsidRPr="00FE21FB">
        <w:rPr>
          <w:rFonts w:cs="Arial"/>
          <w:sz w:val="20"/>
        </w:rPr>
        <w:t>4.</w:t>
      </w:r>
      <w:r w:rsidRPr="00FE21FB">
        <w:rPr>
          <w:rFonts w:cs="Arial"/>
          <w:sz w:val="20"/>
        </w:rPr>
        <w:tab/>
        <w:t>Kryteriami oceny ofert są:</w:t>
      </w:r>
    </w:p>
    <w:p w14:paraId="49A9F1E6" w14:textId="77777777" w:rsidR="00B0581B" w:rsidRPr="00FE21FB" w:rsidRDefault="00B0581B" w:rsidP="00B0581B">
      <w:pPr>
        <w:tabs>
          <w:tab w:val="left" w:pos="709"/>
        </w:tabs>
        <w:spacing w:line="240" w:lineRule="auto"/>
        <w:ind w:left="284"/>
        <w:jc w:val="both"/>
        <w:rPr>
          <w:rFonts w:cs="Arial"/>
          <w:sz w:val="20"/>
        </w:rPr>
      </w:pPr>
      <w:r w:rsidRPr="00FE21FB">
        <w:rPr>
          <w:rFonts w:cs="Arial"/>
          <w:sz w:val="20"/>
        </w:rPr>
        <w:t>4.1.</w:t>
      </w:r>
      <w:r w:rsidRPr="00FE21FB">
        <w:rPr>
          <w:rFonts w:cs="Arial"/>
          <w:sz w:val="20"/>
        </w:rPr>
        <w:tab/>
        <w:t>Wynagrodzenie ofertowe brutto</w:t>
      </w:r>
      <w:r w:rsidRPr="00FE21FB" w:rsidDel="00933189">
        <w:rPr>
          <w:rFonts w:cs="Arial"/>
          <w:sz w:val="20"/>
        </w:rPr>
        <w:t xml:space="preserve"> </w:t>
      </w:r>
      <w:r w:rsidRPr="00FE21FB">
        <w:rPr>
          <w:rFonts w:cs="Arial"/>
          <w:sz w:val="20"/>
        </w:rPr>
        <w:t>(K)</w:t>
      </w:r>
    </w:p>
    <w:p w14:paraId="17B1EBCF" w14:textId="77777777" w:rsidR="00B0581B" w:rsidRPr="00FE21FB" w:rsidRDefault="00B0581B" w:rsidP="00B0581B">
      <w:pPr>
        <w:tabs>
          <w:tab w:val="left" w:pos="709"/>
        </w:tabs>
        <w:spacing w:line="240" w:lineRule="auto"/>
        <w:ind w:left="284" w:hanging="284"/>
        <w:jc w:val="both"/>
        <w:rPr>
          <w:rFonts w:cs="Arial"/>
          <w:sz w:val="20"/>
        </w:rPr>
      </w:pPr>
      <w:r w:rsidRPr="00FE21FB">
        <w:rPr>
          <w:rFonts w:cs="Arial"/>
          <w:sz w:val="20"/>
        </w:rPr>
        <w:t>5.</w:t>
      </w:r>
      <w:r w:rsidRPr="00FE21FB">
        <w:rPr>
          <w:rFonts w:cs="Arial"/>
          <w:sz w:val="20"/>
        </w:rPr>
        <w:tab/>
        <w:t>Formuła matematyczna stosowana w toku aukcji elektronicznej zostanie określona w zaproszeniu do udziału w aukcji elektronicznej, zgodnie z art. 91b Ustawy Prawo zamówień publicznych, z uwzględnieniem zasad określonych w Części I SIWZ, w tym z uwzględnieniem wagi kryteriów oceny ofert.</w:t>
      </w:r>
    </w:p>
    <w:p w14:paraId="1FB02337" w14:textId="77777777" w:rsidR="00B0581B" w:rsidRPr="00FE21FB" w:rsidRDefault="00B0581B" w:rsidP="00B0581B">
      <w:pPr>
        <w:tabs>
          <w:tab w:val="left" w:pos="709"/>
        </w:tabs>
        <w:spacing w:line="240" w:lineRule="auto"/>
        <w:ind w:left="284" w:hanging="284"/>
        <w:jc w:val="both"/>
        <w:rPr>
          <w:rFonts w:cs="Arial"/>
          <w:sz w:val="20"/>
        </w:rPr>
      </w:pPr>
      <w:r w:rsidRPr="00FE21FB">
        <w:rPr>
          <w:rFonts w:cs="Arial"/>
          <w:sz w:val="20"/>
        </w:rPr>
        <w:t>6. 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4343C59A" w14:textId="77777777" w:rsidR="00B0581B" w:rsidRPr="00FE21FB" w:rsidRDefault="00B0581B" w:rsidP="00B0581B">
      <w:pPr>
        <w:spacing w:line="240" w:lineRule="auto"/>
        <w:ind w:left="284" w:hanging="284"/>
        <w:jc w:val="both"/>
        <w:rPr>
          <w:rFonts w:cs="Arial"/>
          <w:sz w:val="20"/>
        </w:rPr>
      </w:pPr>
      <w:r w:rsidRPr="00FE21FB">
        <w:rPr>
          <w:rFonts w:cs="Arial"/>
          <w:sz w:val="20"/>
        </w:rPr>
        <w:t>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p>
    <w:p w14:paraId="1A008FDF" w14:textId="77777777" w:rsidR="00B0581B" w:rsidRPr="00FE21FB" w:rsidRDefault="00B0581B" w:rsidP="00B0581B">
      <w:pPr>
        <w:shd w:val="clear" w:color="auto" w:fill="FFFFFF"/>
        <w:spacing w:line="240" w:lineRule="auto"/>
        <w:ind w:left="284" w:hanging="284"/>
        <w:jc w:val="both"/>
        <w:rPr>
          <w:rFonts w:cs="Arial"/>
          <w:sz w:val="20"/>
        </w:rPr>
      </w:pPr>
      <w:r w:rsidRPr="00FE21FB">
        <w:rPr>
          <w:rFonts w:cs="Arial"/>
          <w:sz w:val="2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229C1935" w14:textId="77777777" w:rsidR="00B0581B" w:rsidRPr="00FE21FB" w:rsidRDefault="00B0581B" w:rsidP="00B0581B">
      <w:pPr>
        <w:spacing w:line="240" w:lineRule="auto"/>
        <w:ind w:left="284" w:hanging="284"/>
        <w:jc w:val="both"/>
        <w:rPr>
          <w:rFonts w:cs="Arial"/>
          <w:sz w:val="20"/>
        </w:rPr>
      </w:pPr>
      <w:r w:rsidRPr="00FE21FB">
        <w:rPr>
          <w:rFonts w:cs="Arial"/>
          <w:sz w:val="20"/>
        </w:rPr>
        <w:t>9. Sposób oceny ofert w toku aukcji elektronicznej będzie obejmował przeliczanie kolejnych ofert na punktową ocenę oferty, z uwzględnieniem punktacji otrzymanej przed otwarciem aukcji. Zamawiający przeliczy kryterium oceny ofert zgodnie ze wzorem wskazanym w pkt 21.2 Części I SIWZ.. W toku aukcji punktowa ocena oferty będzie przeliczana do drugiego miejsca po przecinku z zastrzeżeniem, że w przypadku, gdy cyfra na trzecim miejscu po przecinku wynosi „4” lub mniej, to trzecia cyfrę po przecinku pomija się. Natomiast, gdy cyfra na trzecim miejscu po przecinku zawiera się w przedziale od „5” do „9”, to następuje zaokrąglenie drugiej cyfry po przecinku w górę.</w:t>
      </w:r>
    </w:p>
    <w:p w14:paraId="597FCCC3" w14:textId="77777777" w:rsidR="00B0581B" w:rsidRPr="00FE21FB" w:rsidRDefault="00B0581B" w:rsidP="00B0581B">
      <w:pPr>
        <w:spacing w:line="240" w:lineRule="auto"/>
        <w:ind w:left="284" w:hanging="284"/>
        <w:jc w:val="both"/>
        <w:rPr>
          <w:rFonts w:cs="Arial"/>
          <w:sz w:val="20"/>
        </w:rPr>
      </w:pPr>
      <w:r w:rsidRPr="00FE21FB">
        <w:rPr>
          <w:rFonts w:cs="Arial"/>
          <w:sz w:val="20"/>
        </w:rPr>
        <w:t>10. Za najkorzystniejszą Zamawiający uzna ofertę z najwyższą punktacją ustaloną zgodnie z art. 91d ust. 2 Ustawy.</w:t>
      </w:r>
    </w:p>
    <w:p w14:paraId="16DF2BC2" w14:textId="77777777" w:rsidR="00B0581B" w:rsidRPr="00FE21FB" w:rsidRDefault="00B0581B" w:rsidP="00B0581B">
      <w:pPr>
        <w:shd w:val="clear" w:color="auto" w:fill="FFFFFF"/>
        <w:spacing w:line="240" w:lineRule="auto"/>
        <w:ind w:left="284" w:hanging="284"/>
        <w:jc w:val="both"/>
        <w:rPr>
          <w:rFonts w:cs="Arial"/>
          <w:sz w:val="20"/>
        </w:rPr>
      </w:pPr>
      <w:r w:rsidRPr="00FE21FB">
        <w:rPr>
          <w:rFonts w:cs="Arial"/>
          <w:sz w:val="2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0A9E7FEE" w14:textId="77777777" w:rsidR="00B0581B" w:rsidRPr="00FE21FB" w:rsidRDefault="00B0581B" w:rsidP="00B0581B">
      <w:pPr>
        <w:spacing w:line="240" w:lineRule="auto"/>
        <w:jc w:val="both"/>
        <w:rPr>
          <w:rFonts w:cs="Arial"/>
          <w:sz w:val="20"/>
        </w:rPr>
      </w:pPr>
    </w:p>
    <w:p w14:paraId="7D9E87C0" w14:textId="77777777" w:rsidR="00B0581B" w:rsidRPr="00FE21FB" w:rsidRDefault="00B0581B" w:rsidP="00B0581B">
      <w:pPr>
        <w:spacing w:line="240" w:lineRule="auto"/>
        <w:jc w:val="both"/>
        <w:rPr>
          <w:rFonts w:cs="Arial"/>
          <w:b/>
          <w:sz w:val="20"/>
          <w:u w:val="single"/>
        </w:rPr>
      </w:pPr>
      <w:r w:rsidRPr="00FE21FB">
        <w:rPr>
          <w:rFonts w:cs="Arial"/>
          <w:b/>
          <w:sz w:val="20"/>
          <w:u w:val="single"/>
        </w:rPr>
        <w:t xml:space="preserve">II. Wymagania dotyczące rejestracji i identyfikacji Wykonawców </w:t>
      </w:r>
    </w:p>
    <w:p w14:paraId="45CADD17" w14:textId="77777777" w:rsidR="00B0581B" w:rsidRPr="00FE21FB" w:rsidRDefault="00B0581B" w:rsidP="00B0581B">
      <w:pPr>
        <w:spacing w:line="240" w:lineRule="auto"/>
        <w:ind w:left="284" w:hanging="284"/>
        <w:jc w:val="both"/>
        <w:rPr>
          <w:rFonts w:cs="Arial"/>
          <w:sz w:val="20"/>
        </w:rPr>
      </w:pPr>
      <w:r w:rsidRPr="00FE21FB">
        <w:rPr>
          <w:rFonts w:cs="Arial"/>
          <w:sz w:val="20"/>
        </w:rPr>
        <w:t>1. Wykonawcy, których oferty nie podlegają odrzuceniu zostaną dopuszczeni do aukcji</w:t>
      </w:r>
    </w:p>
    <w:p w14:paraId="12909D71" w14:textId="77777777" w:rsidR="00B0581B" w:rsidRPr="00FE21FB" w:rsidRDefault="00B0581B" w:rsidP="00B0581B">
      <w:pPr>
        <w:spacing w:line="240" w:lineRule="auto"/>
        <w:ind w:left="284" w:hanging="284"/>
        <w:jc w:val="both"/>
        <w:rPr>
          <w:rFonts w:cs="Arial"/>
          <w:sz w:val="20"/>
        </w:rPr>
      </w:pPr>
      <w:r w:rsidRPr="00FE21FB">
        <w:rPr>
          <w:rFonts w:cs="Arial"/>
          <w:sz w:val="20"/>
        </w:rPr>
        <w:t xml:space="preserve">2. Po otrzymaniu zaproszenia do udziału w aukcji elektronicznej, Wykonawcy przeprowadzają proces rejestracji swojego konta na stronie </w:t>
      </w:r>
      <w:hyperlink r:id="rId32" w:history="1">
        <w:r w:rsidRPr="00FE21FB">
          <w:rPr>
            <w:rFonts w:cs="Arial"/>
            <w:color w:val="0000FF"/>
            <w:sz w:val="20"/>
            <w:u w:val="single"/>
          </w:rPr>
          <w:t>https://aukcje.eb2b.com.pl/</w:t>
        </w:r>
      </w:hyperlink>
      <w:r w:rsidRPr="00FE21FB">
        <w:rPr>
          <w:rFonts w:cs="Arial"/>
          <w:sz w:val="2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3" w:history="1">
        <w:r w:rsidRPr="00FE21FB">
          <w:rPr>
            <w:rFonts w:cs="Arial"/>
            <w:color w:val="0000FF"/>
            <w:sz w:val="20"/>
            <w:u w:val="single"/>
          </w:rPr>
          <w:t>https://aukcje.eb2b.com.pl/</w:t>
        </w:r>
      </w:hyperlink>
      <w:r w:rsidRPr="00FE21FB">
        <w:rPr>
          <w:rFonts w:cs="Arial"/>
          <w:sz w:val="20"/>
        </w:rPr>
        <w:t>, w zakładce KONTAKTY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 Wykonawca przed wykonaniem testu powinien zapoznać się ze szczegółową instrukcją stosowania podpisu elektronicznego (Wykonawca posiada dostęp do instrukcji po dokonaniu rejestracji i zalogowaniu na swoje konto).</w:t>
      </w:r>
    </w:p>
    <w:p w14:paraId="50F4A29C" w14:textId="77777777" w:rsidR="00B0581B" w:rsidRPr="00FE21FB" w:rsidRDefault="00B0581B" w:rsidP="00B0581B">
      <w:pPr>
        <w:spacing w:line="240" w:lineRule="auto"/>
        <w:ind w:left="284" w:hanging="284"/>
        <w:jc w:val="both"/>
        <w:rPr>
          <w:rFonts w:cs="Arial"/>
          <w:sz w:val="20"/>
        </w:rPr>
      </w:pPr>
      <w:r w:rsidRPr="00FE21FB">
        <w:rPr>
          <w:rFonts w:cs="Arial"/>
          <w:sz w:val="20"/>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540F1B1B" w14:textId="77777777" w:rsidR="00B0581B" w:rsidRPr="00FE21FB" w:rsidRDefault="00B0581B" w:rsidP="00B0581B">
      <w:pPr>
        <w:spacing w:line="240" w:lineRule="auto"/>
        <w:ind w:left="284" w:hanging="284"/>
        <w:jc w:val="both"/>
        <w:rPr>
          <w:rFonts w:cs="Arial"/>
          <w:sz w:val="20"/>
        </w:rPr>
      </w:pPr>
      <w:r w:rsidRPr="00FE21FB">
        <w:rPr>
          <w:rFonts w:cs="Arial"/>
          <w:sz w:val="20"/>
        </w:rPr>
        <w:t xml:space="preserve">4. Zaproszenia do udziału w aukcji elektronicznej, zostaną przekazane Wykonawcom przez Zamawiającego drogą elektroniczną, na adres e-mail Wykonawcy, wskazany w ofercie (w formularzu „Oferta”) </w:t>
      </w:r>
    </w:p>
    <w:p w14:paraId="628FABE1" w14:textId="77777777" w:rsidR="00B0581B" w:rsidRPr="00FE21FB" w:rsidRDefault="00B0581B" w:rsidP="00B0581B">
      <w:pPr>
        <w:spacing w:line="240" w:lineRule="auto"/>
        <w:ind w:left="284" w:hanging="284"/>
        <w:jc w:val="both"/>
        <w:rPr>
          <w:rFonts w:cs="Arial"/>
          <w:sz w:val="20"/>
        </w:rPr>
      </w:pPr>
      <w:r w:rsidRPr="00FE21FB">
        <w:rPr>
          <w:rFonts w:cs="Arial"/>
          <w:sz w:val="20"/>
        </w:rPr>
        <w:t xml:space="preserve">5. Fakt otrzymania drogą elektroniczną zaproszeń Wykonawcy potwierdzają Zamawiającemu niezwłocznie na adres e-mail: </w:t>
      </w:r>
      <w:hyperlink r:id="rId34" w:history="1">
        <w:r w:rsidRPr="00FE21FB">
          <w:rPr>
            <w:rFonts w:cs="Arial"/>
            <w:color w:val="0000FF"/>
            <w:sz w:val="20"/>
            <w:u w:val="single"/>
          </w:rPr>
          <w:t>katarzyna.bak-mazur@enea.pl</w:t>
        </w:r>
      </w:hyperlink>
      <w:r w:rsidRPr="00FE21FB">
        <w:rPr>
          <w:rFonts w:cs="Arial"/>
          <w:sz w:val="20"/>
        </w:rPr>
        <w:t xml:space="preserve"> oraz </w:t>
      </w:r>
      <w:hyperlink r:id="rId35" w:history="1">
        <w:r w:rsidRPr="00FE21FB">
          <w:rPr>
            <w:rFonts w:cs="Arial"/>
            <w:color w:val="0000FF"/>
            <w:sz w:val="20"/>
            <w:u w:val="single"/>
          </w:rPr>
          <w:t>szczepaniak.jaroslaw@enea.pl</w:t>
        </w:r>
      </w:hyperlink>
      <w:r w:rsidRPr="00FE21FB">
        <w:rPr>
          <w:rFonts w:cs="Arial"/>
          <w:sz w:val="20"/>
        </w:rPr>
        <w:t xml:space="preserve"> , niezależnie od ich zamiaru wzięcia udziału w aukcji. </w:t>
      </w:r>
    </w:p>
    <w:p w14:paraId="3CC1C51C" w14:textId="77777777" w:rsidR="00B0581B" w:rsidRPr="00FE21FB" w:rsidRDefault="00B0581B" w:rsidP="00B0581B">
      <w:pPr>
        <w:spacing w:line="240" w:lineRule="auto"/>
        <w:ind w:left="284" w:hanging="284"/>
        <w:jc w:val="both"/>
        <w:rPr>
          <w:rFonts w:cs="Arial"/>
          <w:b/>
          <w:sz w:val="20"/>
        </w:rPr>
      </w:pPr>
    </w:p>
    <w:p w14:paraId="70B38C00" w14:textId="77777777" w:rsidR="00B0581B" w:rsidRPr="00FE21FB" w:rsidRDefault="00B0581B" w:rsidP="00B0581B">
      <w:pPr>
        <w:spacing w:line="240" w:lineRule="auto"/>
        <w:jc w:val="both"/>
        <w:rPr>
          <w:rFonts w:cs="Arial"/>
          <w:b/>
          <w:sz w:val="20"/>
          <w:u w:val="single"/>
        </w:rPr>
      </w:pPr>
      <w:r w:rsidRPr="00FE21FB">
        <w:rPr>
          <w:rFonts w:cs="Arial"/>
          <w:b/>
          <w:sz w:val="20"/>
          <w:u w:val="single"/>
        </w:rPr>
        <w:t xml:space="preserve">III. Wymagania techniczne urządzeń informatycznych użytych do udziału w aukcji elektronicznej, zapewniające stabilne współdziałanie z platformą </w:t>
      </w:r>
    </w:p>
    <w:p w14:paraId="330ECB1F" w14:textId="77777777" w:rsidR="00B0581B" w:rsidRPr="00FE21FB" w:rsidRDefault="00B0581B" w:rsidP="00B0581B">
      <w:pPr>
        <w:numPr>
          <w:ilvl w:val="0"/>
          <w:numId w:val="31"/>
        </w:numPr>
        <w:tabs>
          <w:tab w:val="clear" w:pos="3402"/>
        </w:tabs>
        <w:spacing w:after="200" w:line="240" w:lineRule="auto"/>
        <w:ind w:left="284"/>
        <w:contextualSpacing/>
        <w:jc w:val="both"/>
        <w:rPr>
          <w:rFonts w:cs="Arial"/>
          <w:sz w:val="20"/>
        </w:rPr>
      </w:pPr>
      <w:r w:rsidRPr="00FE21FB">
        <w:rPr>
          <w:rFonts w:cs="Arial"/>
          <w:sz w:val="20"/>
        </w:rPr>
        <w:t>Udział w licytacji elektronicznej wymaga posiadania komputera klasy PC lub Mac, o następującej konfiguracji: pamięć min 1024MB RAM, jeden z systemów operacyjnych – Windows 7 lub nowszy, Mac OS X 10.4 lub nowszy, oraz</w:t>
      </w:r>
    </w:p>
    <w:p w14:paraId="5993261F" w14:textId="77777777" w:rsidR="00B0581B" w:rsidRPr="00FE21FB" w:rsidRDefault="00B0581B" w:rsidP="00B0581B">
      <w:pPr>
        <w:spacing w:line="240" w:lineRule="auto"/>
        <w:ind w:left="709"/>
        <w:jc w:val="both"/>
        <w:rPr>
          <w:rFonts w:cs="Arial"/>
          <w:sz w:val="20"/>
        </w:rPr>
      </w:pPr>
      <w:r w:rsidRPr="00FE21FB">
        <w:rPr>
          <w:rFonts w:cs="Arial"/>
          <w:sz w:val="20"/>
        </w:rPr>
        <w:t>•dostęp do sieci Internet,</w:t>
      </w:r>
    </w:p>
    <w:p w14:paraId="7D2A667F" w14:textId="77777777" w:rsidR="00B0581B" w:rsidRPr="00FE21FB" w:rsidRDefault="00B0581B" w:rsidP="00B0581B">
      <w:pPr>
        <w:spacing w:line="240" w:lineRule="auto"/>
        <w:ind w:left="709"/>
        <w:jc w:val="both"/>
        <w:rPr>
          <w:rFonts w:cs="Arial"/>
          <w:sz w:val="20"/>
        </w:rPr>
      </w:pPr>
      <w:r w:rsidRPr="00FE21FB">
        <w:rPr>
          <w:rFonts w:cs="Arial"/>
          <w:sz w:val="20"/>
        </w:rPr>
        <w:t>•włączona obsługa JavaScript,</w:t>
      </w:r>
    </w:p>
    <w:p w14:paraId="5EAB2446" w14:textId="77777777" w:rsidR="00B0581B" w:rsidRPr="00FE21FB" w:rsidRDefault="00B0581B" w:rsidP="00B0581B">
      <w:pPr>
        <w:spacing w:line="240" w:lineRule="auto"/>
        <w:ind w:left="709"/>
        <w:jc w:val="both"/>
        <w:rPr>
          <w:rFonts w:cs="Arial"/>
          <w:sz w:val="20"/>
        </w:rPr>
      </w:pPr>
      <w:r w:rsidRPr="00FE21FB">
        <w:rPr>
          <w:rFonts w:cs="Arial"/>
          <w:sz w:val="20"/>
        </w:rPr>
        <w:t>•zalecana szybkość łącza internetowego powyżej 500 KB/s,</w:t>
      </w:r>
    </w:p>
    <w:p w14:paraId="669B814C" w14:textId="77777777" w:rsidR="00B0581B" w:rsidRPr="00FE21FB" w:rsidRDefault="00B0581B" w:rsidP="00B0581B">
      <w:pPr>
        <w:spacing w:line="240" w:lineRule="auto"/>
        <w:ind w:left="709"/>
        <w:jc w:val="both"/>
        <w:rPr>
          <w:rFonts w:cs="Arial"/>
          <w:sz w:val="20"/>
        </w:rPr>
      </w:pPr>
      <w:r w:rsidRPr="00FE21FB">
        <w:rPr>
          <w:rFonts w:cs="Arial"/>
          <w:sz w:val="20"/>
        </w:rPr>
        <w:t>•zainstalowany Acrobat Reader,</w:t>
      </w:r>
    </w:p>
    <w:p w14:paraId="76BC21B7" w14:textId="77777777" w:rsidR="00B0581B" w:rsidRPr="00FE21FB" w:rsidRDefault="00B0581B" w:rsidP="00B0581B">
      <w:pPr>
        <w:spacing w:line="240" w:lineRule="auto"/>
        <w:ind w:left="284"/>
        <w:jc w:val="both"/>
        <w:rPr>
          <w:rFonts w:cs="Arial"/>
          <w:sz w:val="20"/>
        </w:rPr>
      </w:pPr>
      <w:r w:rsidRPr="00FE21FB">
        <w:rPr>
          <w:rFonts w:cs="Arial"/>
          <w:sz w:val="20"/>
        </w:rPr>
        <w:t>Platforma eB2B zaleca użytkownikom korzystanie z najnowszych wersji przeglądarek internetowych, tj. wersji nie starszych niż: Mozilla Firefox 22.0 lub nowsza; Google Chrome 24.0 lub nowsza</w:t>
      </w:r>
      <w:r w:rsidRPr="00FE21FB" w:rsidDel="00B37B03">
        <w:rPr>
          <w:rFonts w:cs="Arial"/>
          <w:sz w:val="20"/>
        </w:rPr>
        <w:t xml:space="preserve"> </w:t>
      </w:r>
      <w:r w:rsidRPr="00FE21FB">
        <w:rPr>
          <w:rFonts w:cs="Arial"/>
          <w:sz w:val="20"/>
        </w:rPr>
        <w:t>; Internet Explorer 9 lub nowsza; Opera 10 lub nowsza; Safari 5 lub nowsza; Maxthon 3 lub nowsza.</w:t>
      </w:r>
    </w:p>
    <w:p w14:paraId="2A6652E8" w14:textId="77777777" w:rsidR="00B0581B" w:rsidRPr="00FE21FB" w:rsidRDefault="00B0581B" w:rsidP="00B0581B">
      <w:pPr>
        <w:spacing w:line="240" w:lineRule="auto"/>
        <w:ind w:left="284"/>
        <w:jc w:val="both"/>
        <w:rPr>
          <w:rFonts w:cs="Arial"/>
          <w:sz w:val="20"/>
        </w:rPr>
      </w:pPr>
    </w:p>
    <w:p w14:paraId="328757A3" w14:textId="77777777" w:rsidR="00B0581B" w:rsidRPr="00FE21FB" w:rsidRDefault="00B0581B" w:rsidP="00B0581B">
      <w:pPr>
        <w:numPr>
          <w:ilvl w:val="0"/>
          <w:numId w:val="31"/>
        </w:numPr>
        <w:tabs>
          <w:tab w:val="clear" w:pos="3402"/>
        </w:tabs>
        <w:spacing w:after="200" w:line="240" w:lineRule="auto"/>
        <w:ind w:left="284"/>
        <w:contextualSpacing/>
        <w:jc w:val="both"/>
        <w:rPr>
          <w:rFonts w:cs="Arial"/>
          <w:sz w:val="20"/>
        </w:rPr>
      </w:pPr>
      <w:r w:rsidRPr="00FE21FB">
        <w:rPr>
          <w:rFonts w:cs="Arial"/>
          <w:sz w:val="20"/>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6" w:history="1">
        <w:r w:rsidRPr="00FE21FB">
          <w:rPr>
            <w:rFonts w:cs="Arial"/>
            <w:sz w:val="20"/>
          </w:rPr>
          <w:t>https://www.nccert.pl</w:t>
        </w:r>
      </w:hyperlink>
      <w:r w:rsidRPr="00FE21FB">
        <w:rPr>
          <w:rFonts w:cs="Arial"/>
          <w:sz w:val="20"/>
        </w:rPr>
        <w:t xml:space="preserve"> </w:t>
      </w:r>
    </w:p>
    <w:p w14:paraId="0D39DB64" w14:textId="77777777" w:rsidR="00B0581B" w:rsidRPr="00FE21FB" w:rsidRDefault="00B0581B" w:rsidP="00B0581B">
      <w:pPr>
        <w:numPr>
          <w:ilvl w:val="0"/>
          <w:numId w:val="31"/>
        </w:numPr>
        <w:tabs>
          <w:tab w:val="clear" w:pos="3402"/>
        </w:tabs>
        <w:spacing w:after="200" w:line="240" w:lineRule="auto"/>
        <w:ind w:left="284"/>
        <w:contextualSpacing/>
        <w:jc w:val="both"/>
        <w:rPr>
          <w:rFonts w:cs="Arial"/>
          <w:sz w:val="20"/>
        </w:rPr>
      </w:pPr>
      <w:r w:rsidRPr="00FE21FB">
        <w:rPr>
          <w:rFonts w:cs="Arial"/>
          <w:sz w:val="20"/>
        </w:rPr>
        <w:t>Wykonawca musi dysponować urządzeniami technicznymi służącymi do obsługi podpisu elektronicznego.</w:t>
      </w:r>
    </w:p>
    <w:p w14:paraId="7FA23044" w14:textId="77777777" w:rsidR="00B0581B" w:rsidRPr="00FE21FB" w:rsidRDefault="00B0581B" w:rsidP="00B0581B">
      <w:pPr>
        <w:numPr>
          <w:ilvl w:val="0"/>
          <w:numId w:val="31"/>
        </w:numPr>
        <w:tabs>
          <w:tab w:val="clear" w:pos="3402"/>
        </w:tabs>
        <w:spacing w:after="200" w:line="240" w:lineRule="auto"/>
        <w:ind w:left="284"/>
        <w:contextualSpacing/>
        <w:jc w:val="both"/>
        <w:rPr>
          <w:rFonts w:cs="Arial"/>
          <w:sz w:val="20"/>
        </w:rPr>
      </w:pPr>
      <w:r w:rsidRPr="00FE21FB">
        <w:rPr>
          <w:rFonts w:cs="Arial"/>
          <w:sz w:val="20"/>
        </w:rPr>
        <w:t>Na platformie Przetargowej Enea Elektrownia Połaniec S.A., zgodnie z regulaminem, obsługiwane są bezpieczne podpisy elektroniczne weryfikowane za pomocą ważnego kwalifikowanego certyfikatu wydane przez:</w:t>
      </w:r>
    </w:p>
    <w:p w14:paraId="0C228F9A" w14:textId="292CF55F" w:rsidR="00B0581B" w:rsidRPr="00FE21FB" w:rsidRDefault="001500C4" w:rsidP="00B0581B">
      <w:pPr>
        <w:tabs>
          <w:tab w:val="left" w:pos="709"/>
        </w:tabs>
        <w:spacing w:line="240" w:lineRule="auto"/>
        <w:ind w:left="284"/>
        <w:jc w:val="both"/>
        <w:rPr>
          <w:rFonts w:cs="Arial"/>
          <w:sz w:val="20"/>
        </w:rPr>
      </w:pPr>
      <w:r w:rsidRPr="00FE21FB">
        <w:rPr>
          <w:rFonts w:cs="Arial"/>
          <w:sz w:val="20"/>
        </w:rPr>
        <w:t>8</w:t>
      </w:r>
      <w:r w:rsidR="00B0581B" w:rsidRPr="00FE21FB">
        <w:rPr>
          <w:rFonts w:cs="Arial"/>
          <w:sz w:val="20"/>
        </w:rPr>
        <w:t>.1  Krajową Izbę Rozliczeniową S.A.</w:t>
      </w:r>
    </w:p>
    <w:p w14:paraId="24EBB3D4" w14:textId="6925AB7E" w:rsidR="00B0581B" w:rsidRPr="00FE21FB" w:rsidRDefault="001500C4" w:rsidP="00B0581B">
      <w:pPr>
        <w:tabs>
          <w:tab w:val="left" w:pos="709"/>
        </w:tabs>
        <w:spacing w:line="240" w:lineRule="auto"/>
        <w:ind w:left="284"/>
        <w:jc w:val="both"/>
        <w:rPr>
          <w:rFonts w:cs="Arial"/>
          <w:sz w:val="20"/>
        </w:rPr>
      </w:pPr>
      <w:r w:rsidRPr="00FE21FB">
        <w:rPr>
          <w:rFonts w:cs="Arial"/>
          <w:sz w:val="20"/>
        </w:rPr>
        <w:t>8</w:t>
      </w:r>
      <w:r w:rsidR="00B0581B" w:rsidRPr="00FE21FB">
        <w:rPr>
          <w:rFonts w:cs="Arial"/>
          <w:sz w:val="20"/>
        </w:rPr>
        <w:t>.2   Powszechne Centrum Certyfikacji ASSECO DATA SYSTEMS S.A.</w:t>
      </w:r>
    </w:p>
    <w:p w14:paraId="015E9E4B" w14:textId="773121B3" w:rsidR="00B0581B" w:rsidRPr="00FE21FB" w:rsidRDefault="001500C4" w:rsidP="00B0581B">
      <w:pPr>
        <w:tabs>
          <w:tab w:val="left" w:pos="709"/>
        </w:tabs>
        <w:spacing w:line="240" w:lineRule="auto"/>
        <w:ind w:left="284"/>
        <w:jc w:val="both"/>
        <w:rPr>
          <w:rFonts w:cs="Arial"/>
          <w:sz w:val="20"/>
        </w:rPr>
      </w:pPr>
      <w:r w:rsidRPr="00FE21FB">
        <w:rPr>
          <w:rFonts w:cs="Arial"/>
          <w:sz w:val="20"/>
        </w:rPr>
        <w:t>8</w:t>
      </w:r>
      <w:r w:rsidR="00B0581B" w:rsidRPr="00FE21FB">
        <w:rPr>
          <w:rFonts w:cs="Arial"/>
          <w:sz w:val="20"/>
        </w:rPr>
        <w:t>.3  POLSKA WYTWÓRNIE PAPIERÓW WARTOŚCIOWYCH S.A.</w:t>
      </w:r>
    </w:p>
    <w:p w14:paraId="25EB414B" w14:textId="019C430C" w:rsidR="00B0581B" w:rsidRPr="00FE21FB" w:rsidRDefault="001500C4" w:rsidP="00B0581B">
      <w:pPr>
        <w:tabs>
          <w:tab w:val="left" w:pos="709"/>
        </w:tabs>
        <w:spacing w:line="240" w:lineRule="auto"/>
        <w:ind w:left="284"/>
        <w:jc w:val="both"/>
        <w:rPr>
          <w:rFonts w:cs="Arial"/>
          <w:sz w:val="20"/>
        </w:rPr>
      </w:pPr>
      <w:r w:rsidRPr="00FE21FB">
        <w:rPr>
          <w:rFonts w:cs="Arial"/>
          <w:sz w:val="20"/>
        </w:rPr>
        <w:t>8</w:t>
      </w:r>
      <w:r w:rsidR="00B0581B" w:rsidRPr="00FE21FB">
        <w:rPr>
          <w:rFonts w:cs="Arial"/>
          <w:sz w:val="20"/>
        </w:rPr>
        <w:t>.4  EuroCert Sp. z o.o.</w:t>
      </w:r>
    </w:p>
    <w:p w14:paraId="4D34ADDE" w14:textId="229F90E9" w:rsidR="00B0581B" w:rsidRPr="00FE21FB" w:rsidRDefault="001500C4" w:rsidP="00B0581B">
      <w:pPr>
        <w:tabs>
          <w:tab w:val="left" w:pos="709"/>
        </w:tabs>
        <w:spacing w:line="240" w:lineRule="auto"/>
        <w:ind w:left="284"/>
        <w:jc w:val="both"/>
        <w:rPr>
          <w:rFonts w:cs="Arial"/>
          <w:sz w:val="20"/>
        </w:rPr>
      </w:pPr>
      <w:r w:rsidRPr="00FE21FB">
        <w:rPr>
          <w:rFonts w:cs="Arial"/>
          <w:sz w:val="20"/>
        </w:rPr>
        <w:t>8</w:t>
      </w:r>
      <w:r w:rsidR="00B0581B" w:rsidRPr="00FE21FB">
        <w:rPr>
          <w:rFonts w:cs="Arial"/>
          <w:sz w:val="20"/>
        </w:rPr>
        <w:t>.5  Centrum Certyfikacji Kluczy CenCert Enigma Systemy Ochrony Informacji Sp. z o.o.</w:t>
      </w:r>
    </w:p>
    <w:p w14:paraId="78FEF7E5" w14:textId="2167F18F" w:rsidR="00B0581B" w:rsidRPr="00FE21FB" w:rsidRDefault="001500C4" w:rsidP="00B0581B">
      <w:pPr>
        <w:tabs>
          <w:tab w:val="left" w:pos="709"/>
        </w:tabs>
        <w:spacing w:line="240" w:lineRule="auto"/>
        <w:ind w:left="284"/>
        <w:jc w:val="both"/>
        <w:rPr>
          <w:rFonts w:cs="Arial"/>
          <w:sz w:val="20"/>
        </w:rPr>
      </w:pPr>
      <w:r w:rsidRPr="00FE21FB">
        <w:rPr>
          <w:rFonts w:cs="Arial"/>
          <w:sz w:val="20"/>
        </w:rPr>
        <w:t>8</w:t>
      </w:r>
      <w:r w:rsidR="00B0581B" w:rsidRPr="00FE21FB">
        <w:rPr>
          <w:rFonts w:cs="Arial"/>
          <w:sz w:val="20"/>
        </w:rPr>
        <w:t>.6 Certum – Unizeto Technologies S.A.</w:t>
      </w:r>
    </w:p>
    <w:p w14:paraId="68791768" w14:textId="77777777" w:rsidR="00B0581B" w:rsidRPr="00FE21FB" w:rsidRDefault="00B0581B" w:rsidP="00B0581B">
      <w:pPr>
        <w:tabs>
          <w:tab w:val="left" w:pos="709"/>
        </w:tabs>
        <w:spacing w:line="240" w:lineRule="auto"/>
        <w:ind w:left="284"/>
        <w:jc w:val="both"/>
        <w:rPr>
          <w:rFonts w:cs="Arial"/>
          <w:sz w:val="20"/>
        </w:rPr>
      </w:pPr>
      <w:r w:rsidRPr="00FE21FB">
        <w:rPr>
          <w:rFonts w:cs="Arial"/>
          <w:sz w:val="20"/>
        </w:rPr>
        <w:t>(Sugerujemy korzystać z pierwszych trzech podmiotów na rynku).</w:t>
      </w:r>
    </w:p>
    <w:p w14:paraId="0883DD82" w14:textId="77777777" w:rsidR="00B0581B" w:rsidRPr="00FE21FB" w:rsidRDefault="00B0581B" w:rsidP="00B0581B">
      <w:pPr>
        <w:tabs>
          <w:tab w:val="left" w:pos="709"/>
        </w:tabs>
        <w:spacing w:line="240" w:lineRule="auto"/>
        <w:ind w:left="284"/>
        <w:jc w:val="both"/>
        <w:rPr>
          <w:rFonts w:cs="Arial"/>
          <w:sz w:val="20"/>
        </w:rPr>
      </w:pPr>
    </w:p>
    <w:p w14:paraId="3A0675B0" w14:textId="70550095" w:rsidR="00B96320" w:rsidRPr="00FE21FB" w:rsidRDefault="00B96320" w:rsidP="007E6B74">
      <w:pPr>
        <w:tabs>
          <w:tab w:val="clear" w:pos="3402"/>
        </w:tabs>
        <w:spacing w:after="160" w:line="259" w:lineRule="auto"/>
        <w:rPr>
          <w:rFonts w:cs="Arial"/>
          <w:sz w:val="20"/>
          <w:lang w:eastAsia="ar-SA"/>
        </w:rPr>
      </w:pPr>
    </w:p>
    <w:sectPr w:rsidR="00B96320" w:rsidRPr="00FE21FB" w:rsidSect="005F3A11">
      <w:headerReference w:type="default" r:id="rId37"/>
      <w:footerReference w:type="default" r:id="rId38"/>
      <w:headerReference w:type="first" r:id="rId39"/>
      <w:footerReference w:type="first" r:id="rId40"/>
      <w:type w:val="oddPage"/>
      <w:pgSz w:w="11907" w:h="16840" w:code="9"/>
      <w:pgMar w:top="1775" w:right="1418" w:bottom="1134" w:left="1843"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918E7" w14:textId="77777777" w:rsidR="001A68C6" w:rsidRDefault="001A68C6">
      <w:r>
        <w:separator/>
      </w:r>
    </w:p>
  </w:endnote>
  <w:endnote w:type="continuationSeparator" w:id="0">
    <w:p w14:paraId="0108D4E6" w14:textId="77777777" w:rsidR="001A68C6" w:rsidRDefault="001A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GoudyOldStylePl">
    <w:altName w:val="Courier New"/>
    <w:charset w:val="EE"/>
    <w:family w:val="auto"/>
    <w:pitch w:val="variable"/>
    <w:sig w:usb0="00000001"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22743" w14:textId="2B85334C" w:rsidR="004F38E4" w:rsidRPr="005F3A11" w:rsidRDefault="001A68C6" w:rsidP="005F3A11">
    <w:pPr>
      <w:pStyle w:val="Stopka"/>
      <w:tabs>
        <w:tab w:val="center" w:pos="4323"/>
        <w:tab w:val="left" w:pos="5520"/>
      </w:tabs>
      <w:jc w:val="right"/>
      <w:rPr>
        <w:rFonts w:cs="Arial"/>
        <w:i/>
        <w:sz w:val="16"/>
        <w:szCs w:val="16"/>
      </w:rPr>
    </w:pPr>
    <w:sdt>
      <w:sdtPr>
        <w:rPr>
          <w:rFonts w:cs="Arial"/>
          <w:sz w:val="16"/>
          <w:szCs w:val="16"/>
        </w:rPr>
        <w:id w:val="-2014052240"/>
        <w:docPartObj>
          <w:docPartGallery w:val="Page Numbers (Bottom of Page)"/>
          <w:docPartUnique/>
        </w:docPartObj>
      </w:sdtPr>
      <w:sdtEndPr>
        <w:rPr>
          <w:i/>
        </w:rPr>
      </w:sdtEndPr>
      <w:sdtContent>
        <w:sdt>
          <w:sdtPr>
            <w:rPr>
              <w:rFonts w:cs="Arial"/>
              <w:sz w:val="16"/>
              <w:szCs w:val="16"/>
            </w:rPr>
            <w:id w:val="-1669238322"/>
            <w:docPartObj>
              <w:docPartGallery w:val="Page Numbers (Top of Page)"/>
              <w:docPartUnique/>
            </w:docPartObj>
          </w:sdtPr>
          <w:sdtEndPr>
            <w:rPr>
              <w:i/>
            </w:rPr>
          </w:sdtEndPr>
          <w:sdtContent>
            <w:r w:rsidR="004F38E4" w:rsidRPr="004F4413">
              <w:rPr>
                <w:rFonts w:cs="Arial"/>
                <w:i/>
                <w:sz w:val="16"/>
                <w:szCs w:val="16"/>
              </w:rPr>
              <w:t xml:space="preserve">Strona </w:t>
            </w:r>
            <w:r w:rsidR="004F38E4" w:rsidRPr="004F4413">
              <w:rPr>
                <w:rFonts w:cs="Arial"/>
                <w:b/>
                <w:bCs/>
                <w:i/>
                <w:sz w:val="16"/>
                <w:szCs w:val="16"/>
              </w:rPr>
              <w:fldChar w:fldCharType="begin"/>
            </w:r>
            <w:r w:rsidR="004F38E4" w:rsidRPr="004F4413">
              <w:rPr>
                <w:rFonts w:cs="Arial"/>
                <w:b/>
                <w:bCs/>
                <w:i/>
                <w:sz w:val="16"/>
                <w:szCs w:val="16"/>
              </w:rPr>
              <w:instrText>PAGE</w:instrText>
            </w:r>
            <w:r w:rsidR="004F38E4" w:rsidRPr="004F4413">
              <w:rPr>
                <w:rFonts w:cs="Arial"/>
                <w:b/>
                <w:bCs/>
                <w:i/>
                <w:sz w:val="16"/>
                <w:szCs w:val="16"/>
              </w:rPr>
              <w:fldChar w:fldCharType="separate"/>
            </w:r>
            <w:r w:rsidR="005753A0">
              <w:rPr>
                <w:rFonts w:cs="Arial"/>
                <w:b/>
                <w:bCs/>
                <w:i/>
                <w:noProof/>
                <w:sz w:val="16"/>
                <w:szCs w:val="16"/>
              </w:rPr>
              <w:t>4</w:t>
            </w:r>
            <w:r w:rsidR="004F38E4" w:rsidRPr="004F4413">
              <w:rPr>
                <w:rFonts w:cs="Arial"/>
                <w:b/>
                <w:bCs/>
                <w:i/>
                <w:sz w:val="16"/>
                <w:szCs w:val="16"/>
              </w:rPr>
              <w:fldChar w:fldCharType="end"/>
            </w:r>
            <w:r w:rsidR="004F38E4" w:rsidRPr="004F4413">
              <w:rPr>
                <w:rFonts w:cs="Arial"/>
                <w:i/>
                <w:sz w:val="16"/>
                <w:szCs w:val="16"/>
              </w:rPr>
              <w:t xml:space="preserve"> z </w:t>
            </w:r>
            <w:r w:rsidR="004F38E4" w:rsidRPr="004F4413">
              <w:rPr>
                <w:rFonts w:cs="Arial"/>
                <w:b/>
                <w:bCs/>
                <w:i/>
                <w:sz w:val="16"/>
                <w:szCs w:val="16"/>
              </w:rPr>
              <w:fldChar w:fldCharType="begin"/>
            </w:r>
            <w:r w:rsidR="004F38E4" w:rsidRPr="004F4413">
              <w:rPr>
                <w:rFonts w:cs="Arial"/>
                <w:b/>
                <w:bCs/>
                <w:i/>
                <w:sz w:val="16"/>
                <w:szCs w:val="16"/>
              </w:rPr>
              <w:instrText>NUMPAGES</w:instrText>
            </w:r>
            <w:r w:rsidR="004F38E4" w:rsidRPr="004F4413">
              <w:rPr>
                <w:rFonts w:cs="Arial"/>
                <w:b/>
                <w:bCs/>
                <w:i/>
                <w:sz w:val="16"/>
                <w:szCs w:val="16"/>
              </w:rPr>
              <w:fldChar w:fldCharType="separate"/>
            </w:r>
            <w:r w:rsidR="005753A0">
              <w:rPr>
                <w:rFonts w:cs="Arial"/>
                <w:b/>
                <w:bCs/>
                <w:i/>
                <w:noProof/>
                <w:sz w:val="16"/>
                <w:szCs w:val="16"/>
              </w:rPr>
              <w:t>44</w:t>
            </w:r>
            <w:r w:rsidR="004F38E4" w:rsidRPr="004F4413">
              <w:rPr>
                <w:rFonts w:cs="Arial"/>
                <w:b/>
                <w:bCs/>
                <w:i/>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00A53" w14:textId="77777777" w:rsidR="008A36C8" w:rsidRDefault="008A36C8"/>
  <w:tbl>
    <w:tblPr>
      <w:tblW w:w="8637" w:type="dxa"/>
      <w:tblBorders>
        <w:top w:val="single" w:sz="24" w:space="0" w:color="1F497D" w:themeColor="text2"/>
      </w:tblBorders>
      <w:tblLook w:val="04A0" w:firstRow="1" w:lastRow="0" w:firstColumn="1" w:lastColumn="0" w:noHBand="0" w:noVBand="1"/>
    </w:tblPr>
    <w:tblGrid>
      <w:gridCol w:w="8637"/>
    </w:tblGrid>
    <w:tr w:rsidR="008A36C8" w:rsidRPr="00F95300" w14:paraId="2B2D4A34" w14:textId="77777777" w:rsidTr="00E3774B">
      <w:tc>
        <w:tcPr>
          <w:tcW w:w="8637" w:type="dxa"/>
        </w:tcPr>
        <w:p w14:paraId="7C38D416" w14:textId="69EA1A32" w:rsidR="008A36C8" w:rsidRPr="00285FD7" w:rsidRDefault="008A36C8" w:rsidP="00285FD7">
          <w:pPr>
            <w:spacing w:line="240" w:lineRule="auto"/>
            <w:rPr>
              <w:rFonts w:cs="Arial"/>
              <w:b/>
              <w:sz w:val="16"/>
              <w:szCs w:val="16"/>
            </w:rPr>
          </w:pPr>
          <w:r w:rsidRPr="00285FD7">
            <w:rPr>
              <w:sz w:val="16"/>
              <w:szCs w:val="16"/>
            </w:rPr>
            <w:t xml:space="preserve">Sąd Rejonowy w Kielcach, X Wydział Gospodarczy Krajowego Rejestru Sądowego nr KRS: 0000053769 </w:t>
          </w:r>
        </w:p>
      </w:tc>
    </w:tr>
    <w:tr w:rsidR="008A36C8" w:rsidRPr="00045C4C" w14:paraId="09ED36C1" w14:textId="77777777" w:rsidTr="00E3774B">
      <w:tc>
        <w:tcPr>
          <w:tcW w:w="8637" w:type="dxa"/>
        </w:tcPr>
        <w:p w14:paraId="03846A43" w14:textId="5D333AFF" w:rsidR="008A36C8" w:rsidRPr="00285FD7" w:rsidRDefault="008A36C8" w:rsidP="00285FD7">
          <w:pPr>
            <w:tabs>
              <w:tab w:val="clear" w:pos="3402"/>
              <w:tab w:val="left" w:pos="5700"/>
            </w:tabs>
            <w:spacing w:line="240" w:lineRule="auto"/>
            <w:rPr>
              <w:rFonts w:cs="Arial"/>
              <w:sz w:val="16"/>
              <w:szCs w:val="16"/>
            </w:rPr>
          </w:pPr>
          <w:r w:rsidRPr="00285FD7">
            <w:rPr>
              <w:sz w:val="16"/>
              <w:szCs w:val="16"/>
            </w:rPr>
            <w:t>Kapitał zakładowy: 713 500 000 PLN, kapitał wpłacony: 713 500 000 PLN</w:t>
          </w:r>
        </w:p>
      </w:tc>
    </w:tr>
  </w:tbl>
  <w:p w14:paraId="6C5A363E" w14:textId="77777777" w:rsidR="008A36C8" w:rsidRPr="007C6AA7" w:rsidRDefault="008A36C8" w:rsidP="001A1575">
    <w:pPr>
      <w:tabs>
        <w:tab w:val="clear" w:pos="3402"/>
        <w:tab w:val="left" w:pos="7694"/>
      </w:tabs>
      <w:spacing w:line="240" w:lineRule="auto"/>
      <w:rPr>
        <w:rFonts w:ascii="Tahoma" w:hAnsi="Tahoma" w:cs="Tahoma"/>
        <w:sz w:val="14"/>
        <w:szCs w:val="14"/>
      </w:rPr>
    </w:pPr>
    <w:r>
      <w:rPr>
        <w:rFonts w:ascii="Tahoma" w:hAnsi="Tahoma" w:cs="Tahoma"/>
        <w:sz w:val="14"/>
        <w:szCs w:val="14"/>
      </w:rPr>
      <w:tab/>
    </w:r>
  </w:p>
  <w:p w14:paraId="5BDFE833" w14:textId="77777777" w:rsidR="008A36C8" w:rsidRDefault="008A36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9DBA9" w14:textId="77777777" w:rsidR="001A68C6" w:rsidRDefault="001A68C6">
      <w:r>
        <w:separator/>
      </w:r>
    </w:p>
  </w:footnote>
  <w:footnote w:type="continuationSeparator" w:id="0">
    <w:p w14:paraId="17C4A436" w14:textId="77777777" w:rsidR="001A68C6" w:rsidRDefault="001A68C6">
      <w:r>
        <w:continuationSeparator/>
      </w:r>
    </w:p>
  </w:footnote>
  <w:footnote w:id="1">
    <w:p w14:paraId="505F71C0" w14:textId="77777777" w:rsidR="008A36C8" w:rsidRPr="002234C0" w:rsidRDefault="008A36C8" w:rsidP="00B0581B">
      <w:pPr>
        <w:pStyle w:val="Tekstprzypisudolnego"/>
        <w:ind w:left="142" w:hanging="122"/>
        <w:rPr>
          <w:rFonts w:ascii="Franklin Gothic Book" w:hAnsi="Franklin Gothic Book"/>
        </w:rPr>
      </w:pPr>
      <w:r w:rsidRPr="002234C0">
        <w:rPr>
          <w:rStyle w:val="Odwoanieprzypisudolnego"/>
          <w:rFonts w:ascii="Franklin Gothic Book" w:hAnsi="Franklin Gothic Book"/>
        </w:rPr>
        <w:footnoteRef/>
      </w:r>
      <w:r w:rsidRPr="002234C0">
        <w:rPr>
          <w:rFonts w:ascii="Franklin Gothic Book" w:hAnsi="Franklin Gothic Book"/>
        </w:rPr>
        <w:t xml:space="preserve"> </w:t>
      </w:r>
      <w:r w:rsidRPr="002234C0">
        <w:rPr>
          <w:rFonts w:ascii="Franklin Gothic Book" w:hAnsi="Franklin Gothic Book"/>
          <w:u w:val="single"/>
        </w:rPr>
        <w:t>Dotyczy towarów i usług, o których mowa  w załączniku nr 15 do ustawy z dnia 11 marca 2004 r. o podatku od towarów i usług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426"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8788"/>
    </w:tblGrid>
    <w:tr w:rsidR="008A36C8" w:rsidRPr="009B4C53" w14:paraId="1C6406B2" w14:textId="77777777" w:rsidTr="00AD29F4">
      <w:tc>
        <w:tcPr>
          <w:tcW w:w="852" w:type="dxa"/>
          <w:tcMar>
            <w:left w:w="11" w:type="dxa"/>
            <w:right w:w="11" w:type="dxa"/>
          </w:tcMar>
          <w:vAlign w:val="center"/>
        </w:tcPr>
        <w:p w14:paraId="358E8A44" w14:textId="77777777" w:rsidR="008A36C8" w:rsidRPr="009B4C53" w:rsidRDefault="008A36C8" w:rsidP="00F31407">
          <w:pPr>
            <w:pStyle w:val="Nagwek"/>
            <w:rPr>
              <w:rFonts w:ascii="Tahoma" w:hAnsi="Tahoma" w:cs="Tahoma"/>
              <w:b/>
              <w:i/>
              <w:sz w:val="18"/>
              <w:szCs w:val="18"/>
            </w:rPr>
          </w:pPr>
        </w:p>
      </w:tc>
      <w:tc>
        <w:tcPr>
          <w:tcW w:w="8788" w:type="dxa"/>
          <w:tcMar>
            <w:left w:w="11" w:type="dxa"/>
            <w:right w:w="11" w:type="dxa"/>
          </w:tcMar>
          <w:vAlign w:val="center"/>
        </w:tcPr>
        <w:p w14:paraId="385B29EC" w14:textId="5424C858" w:rsidR="008A36C8" w:rsidRPr="00591C08" w:rsidRDefault="008A36C8" w:rsidP="008F7BDD">
          <w:pPr>
            <w:spacing w:line="240" w:lineRule="auto"/>
            <w:jc w:val="center"/>
            <w:rPr>
              <w:rFonts w:cs="Arial"/>
              <w:i/>
              <w:sz w:val="16"/>
              <w:szCs w:val="16"/>
            </w:rPr>
          </w:pPr>
          <w:r>
            <w:rPr>
              <w:rFonts w:cs="Arial"/>
              <w:i/>
              <w:sz w:val="16"/>
              <w:szCs w:val="16"/>
            </w:rPr>
            <w:t>„Dostawa wody amoniakalnej dla Spółek Grupy ENEA” nr postępowania  NZ/PZP/25/2020</w:t>
          </w:r>
        </w:p>
      </w:tc>
    </w:tr>
  </w:tbl>
  <w:p w14:paraId="4461AAD6" w14:textId="77777777" w:rsidR="008A36C8" w:rsidRPr="00F31407" w:rsidRDefault="008A36C8" w:rsidP="00F31407">
    <w:pPr>
      <w:tabs>
        <w:tab w:val="clear" w:pos="3402"/>
        <w:tab w:val="left" w:pos="3810"/>
      </w:tabs>
      <w:spacing w:line="240" w:lineRule="auto"/>
      <w:rPr>
        <w:rFonts w:ascii="Tahoma" w:hAnsi="Tahoma" w:cs="Tahoma"/>
        <w:b/>
        <w:i/>
        <w:sz w:val="18"/>
        <w:szCs w:val="18"/>
      </w:rPr>
    </w:pPr>
    <w:r>
      <w:rPr>
        <w:noProof/>
      </w:rPr>
      <w:drawing>
        <wp:anchor distT="0" distB="0" distL="114300" distR="114300" simplePos="0" relativeHeight="251660800" behindDoc="1" locked="0" layoutInCell="1" allowOverlap="1" wp14:anchorId="0195E5D1" wp14:editId="6E9E40F7">
          <wp:simplePos x="0" y="0"/>
          <wp:positionH relativeFrom="margin">
            <wp:posOffset>-512445</wp:posOffset>
          </wp:positionH>
          <wp:positionV relativeFrom="margin">
            <wp:posOffset>-1042365</wp:posOffset>
          </wp:positionV>
          <wp:extent cx="990600" cy="543560"/>
          <wp:effectExtent l="0" t="0" r="0" b="8890"/>
          <wp:wrapNone/>
          <wp:docPr id="68" name="Obraz 68"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543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4"/>
      <w:gridCol w:w="3049"/>
      <w:gridCol w:w="3259"/>
    </w:tblGrid>
    <w:tr w:rsidR="008A36C8" w:rsidRPr="00F46765" w14:paraId="37F8AB60" w14:textId="77777777" w:rsidTr="00E3774B">
      <w:trPr>
        <w:trHeight w:val="1560"/>
      </w:trPr>
      <w:tc>
        <w:tcPr>
          <w:tcW w:w="3364" w:type="dxa"/>
          <w:hideMark/>
        </w:tcPr>
        <w:p w14:paraId="554C0C6A" w14:textId="77777777" w:rsidR="008A36C8" w:rsidRPr="00F46765" w:rsidRDefault="008A36C8" w:rsidP="00E3774B">
          <w:pPr>
            <w:pStyle w:val="Nagwek"/>
            <w:spacing w:line="240" w:lineRule="auto"/>
            <w:rPr>
              <w:rFonts w:ascii="Arial" w:hAnsi="Arial" w:cs="Arial"/>
              <w:sz w:val="24"/>
              <w:lang w:eastAsia="en-US"/>
            </w:rPr>
          </w:pPr>
          <w:r w:rsidRPr="00F46765">
            <w:rPr>
              <w:rFonts w:ascii="Arial" w:hAnsi="Arial" w:cs="Arial"/>
              <w:noProof/>
              <w:sz w:val="24"/>
            </w:rPr>
            <w:drawing>
              <wp:anchor distT="0" distB="0" distL="114300" distR="114300" simplePos="0" relativeHeight="251662848" behindDoc="1" locked="0" layoutInCell="1" allowOverlap="1" wp14:anchorId="482F2CDB" wp14:editId="54D8ACF1">
                <wp:simplePos x="0" y="0"/>
                <wp:positionH relativeFrom="margin">
                  <wp:posOffset>-68580</wp:posOffset>
                </wp:positionH>
                <wp:positionV relativeFrom="margin">
                  <wp:posOffset>0</wp:posOffset>
                </wp:positionV>
                <wp:extent cx="1981200" cy="1088390"/>
                <wp:effectExtent l="0" t="0" r="0" b="0"/>
                <wp:wrapSquare wrapText="bothSides"/>
                <wp:docPr id="69" name="Obraz 69"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ap_firmowy_logo_3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pic:spPr>
                    </pic:pic>
                  </a:graphicData>
                </a:graphic>
                <wp14:sizeRelH relativeFrom="page">
                  <wp14:pctWidth>0</wp14:pctWidth>
                </wp14:sizeRelH>
                <wp14:sizeRelV relativeFrom="page">
                  <wp14:pctHeight>0</wp14:pctHeight>
                </wp14:sizeRelV>
              </wp:anchor>
            </w:drawing>
          </w:r>
        </w:p>
      </w:tc>
      <w:tc>
        <w:tcPr>
          <w:tcW w:w="3049" w:type="dxa"/>
        </w:tcPr>
        <w:p w14:paraId="6185157F" w14:textId="77777777" w:rsidR="008A36C8" w:rsidRPr="00F46765" w:rsidRDefault="008A36C8" w:rsidP="00E3774B">
          <w:pPr>
            <w:pStyle w:val="Nagwek"/>
            <w:spacing w:line="240" w:lineRule="auto"/>
            <w:rPr>
              <w:rFonts w:ascii="Arial" w:hAnsi="Arial" w:cs="Arial"/>
              <w:lang w:eastAsia="en-US"/>
            </w:rPr>
          </w:pPr>
        </w:p>
        <w:p w14:paraId="4996A4EB" w14:textId="77777777" w:rsidR="008A36C8" w:rsidRPr="00F46765" w:rsidRDefault="008A36C8" w:rsidP="00E3774B">
          <w:pPr>
            <w:pStyle w:val="Nagwek"/>
            <w:spacing w:line="240" w:lineRule="auto"/>
            <w:rPr>
              <w:rFonts w:ascii="Arial" w:hAnsi="Arial" w:cs="Arial"/>
              <w:lang w:eastAsia="en-US"/>
            </w:rPr>
          </w:pPr>
        </w:p>
        <w:p w14:paraId="78D355A1" w14:textId="449EF7AD" w:rsidR="008A36C8" w:rsidRPr="00F46765" w:rsidRDefault="008A36C8" w:rsidP="00E3774B">
          <w:pPr>
            <w:pStyle w:val="Nagwek"/>
            <w:spacing w:line="240" w:lineRule="auto"/>
            <w:rPr>
              <w:rFonts w:ascii="Arial" w:hAnsi="Arial" w:cs="Arial"/>
              <w:color w:val="75787B"/>
              <w:sz w:val="14"/>
              <w:szCs w:val="14"/>
              <w:lang w:eastAsia="en-US"/>
            </w:rPr>
          </w:pPr>
          <w:r w:rsidRPr="00F46765">
            <w:rPr>
              <w:rFonts w:ascii="Arial" w:hAnsi="Arial" w:cs="Arial"/>
              <w:color w:val="75787B"/>
              <w:sz w:val="14"/>
              <w:szCs w:val="14"/>
              <w:lang w:eastAsia="en-US"/>
            </w:rPr>
            <w:t xml:space="preserve">Enea </w:t>
          </w:r>
          <w:r>
            <w:rPr>
              <w:rFonts w:ascii="Arial" w:hAnsi="Arial" w:cs="Arial"/>
              <w:color w:val="75787B"/>
              <w:sz w:val="14"/>
              <w:szCs w:val="14"/>
              <w:lang w:eastAsia="en-US"/>
            </w:rPr>
            <w:t>Elektrownia Połaniec S.A.</w:t>
          </w:r>
        </w:p>
        <w:p w14:paraId="61CCB3E3" w14:textId="77777777" w:rsidR="008A36C8" w:rsidRDefault="008A36C8" w:rsidP="00E3774B">
          <w:pPr>
            <w:pStyle w:val="Nagwek"/>
            <w:spacing w:line="240" w:lineRule="auto"/>
            <w:rPr>
              <w:rFonts w:ascii="Arial" w:hAnsi="Arial" w:cs="Arial"/>
              <w:color w:val="75787B"/>
              <w:sz w:val="14"/>
              <w:szCs w:val="14"/>
              <w:lang w:eastAsia="en-US"/>
            </w:rPr>
          </w:pPr>
          <w:r w:rsidRPr="00145058">
            <w:rPr>
              <w:rFonts w:ascii="Arial" w:hAnsi="Arial" w:cs="Arial"/>
              <w:color w:val="75787B"/>
              <w:sz w:val="14"/>
              <w:szCs w:val="14"/>
              <w:lang w:eastAsia="en-US"/>
            </w:rPr>
            <w:t>28-230 Połaniec, Zawada 26</w:t>
          </w:r>
        </w:p>
        <w:p w14:paraId="22C612F1" w14:textId="04002D5C" w:rsidR="008A36C8" w:rsidRPr="00F46765" w:rsidRDefault="008A36C8" w:rsidP="00E3774B">
          <w:pPr>
            <w:pStyle w:val="Nagwek"/>
            <w:spacing w:line="240" w:lineRule="auto"/>
            <w:rPr>
              <w:rFonts w:ascii="Arial" w:hAnsi="Arial" w:cs="Arial"/>
              <w:sz w:val="24"/>
              <w:lang w:eastAsia="en-US"/>
            </w:rPr>
          </w:pPr>
          <w:r w:rsidRPr="00145058">
            <w:rPr>
              <w:rFonts w:ascii="Arial" w:hAnsi="Arial" w:cs="Arial"/>
              <w:color w:val="75787B"/>
              <w:sz w:val="14"/>
              <w:szCs w:val="14"/>
              <w:lang w:eastAsia="en-US"/>
            </w:rPr>
            <w:t>www.enea-polaniec.pl</w:t>
          </w:r>
        </w:p>
      </w:tc>
      <w:tc>
        <w:tcPr>
          <w:tcW w:w="3259" w:type="dxa"/>
        </w:tcPr>
        <w:p w14:paraId="23D16285" w14:textId="77777777" w:rsidR="008A36C8" w:rsidRPr="00F46765" w:rsidRDefault="008A36C8" w:rsidP="00E3774B">
          <w:pPr>
            <w:pStyle w:val="Nagwek"/>
            <w:spacing w:line="240" w:lineRule="auto"/>
            <w:rPr>
              <w:rFonts w:ascii="Arial" w:hAnsi="Arial" w:cs="Arial"/>
              <w:lang w:eastAsia="en-US"/>
            </w:rPr>
          </w:pPr>
        </w:p>
        <w:p w14:paraId="32BD6049" w14:textId="77777777" w:rsidR="008A36C8" w:rsidRPr="00F46765" w:rsidRDefault="008A36C8" w:rsidP="00E3774B">
          <w:pPr>
            <w:pStyle w:val="Nagwek"/>
            <w:spacing w:line="240" w:lineRule="auto"/>
            <w:rPr>
              <w:rFonts w:ascii="Arial" w:hAnsi="Arial" w:cs="Arial"/>
              <w:lang w:eastAsia="en-US"/>
            </w:rPr>
          </w:pPr>
        </w:p>
        <w:p w14:paraId="1D6A1B24" w14:textId="77777777" w:rsidR="008A36C8" w:rsidRPr="00145058" w:rsidRDefault="008A36C8" w:rsidP="00145058">
          <w:pPr>
            <w:pStyle w:val="Nagwek"/>
            <w:spacing w:line="240" w:lineRule="auto"/>
            <w:rPr>
              <w:rFonts w:ascii="Arial" w:hAnsi="Arial" w:cs="Arial"/>
              <w:color w:val="75787B"/>
              <w:sz w:val="14"/>
              <w:szCs w:val="14"/>
              <w:lang w:eastAsia="en-US"/>
            </w:rPr>
          </w:pPr>
          <w:r w:rsidRPr="00145058">
            <w:rPr>
              <w:rFonts w:ascii="Arial" w:hAnsi="Arial" w:cs="Arial"/>
              <w:color w:val="75787B"/>
              <w:sz w:val="14"/>
              <w:szCs w:val="14"/>
              <w:lang w:eastAsia="en-US"/>
            </w:rPr>
            <w:t>NIP 866-000-14-29</w:t>
          </w:r>
        </w:p>
        <w:p w14:paraId="32BA8121" w14:textId="0A9FF44C" w:rsidR="008A36C8" w:rsidRPr="00F46765" w:rsidRDefault="008A36C8" w:rsidP="00145058">
          <w:pPr>
            <w:pStyle w:val="Nagwek"/>
            <w:spacing w:line="240" w:lineRule="auto"/>
            <w:rPr>
              <w:rFonts w:ascii="Arial" w:hAnsi="Arial" w:cs="Arial"/>
              <w:sz w:val="24"/>
              <w:lang w:eastAsia="en-US"/>
            </w:rPr>
          </w:pPr>
          <w:r w:rsidRPr="00145058">
            <w:rPr>
              <w:rFonts w:ascii="Arial" w:hAnsi="Arial" w:cs="Arial"/>
              <w:color w:val="75787B"/>
              <w:sz w:val="14"/>
              <w:szCs w:val="14"/>
              <w:lang w:eastAsia="en-US"/>
            </w:rPr>
            <w:t>REGON 830273037</w:t>
          </w:r>
        </w:p>
      </w:tc>
    </w:tr>
  </w:tbl>
  <w:p w14:paraId="59D35A4A" w14:textId="77777777" w:rsidR="008A36C8" w:rsidRDefault="008A36C8" w:rsidP="001A1575">
    <w:pPr>
      <w:tabs>
        <w:tab w:val="clear" w:pos="3402"/>
        <w:tab w:val="left" w:pos="709"/>
        <w:tab w:val="left" w:pos="1418"/>
      </w:tabs>
      <w:spacing w:after="120" w:line="240" w:lineRule="auto"/>
      <w:rPr>
        <w:rFonts w:ascii="Times New Roman PL" w:hAnsi="Times New Roman PL"/>
        <w:b/>
        <w:sz w:val="18"/>
        <w:szCs w:val="18"/>
      </w:rPr>
    </w:pPr>
  </w:p>
  <w:p w14:paraId="1C3BAF9D" w14:textId="77777777" w:rsidR="008A36C8" w:rsidRDefault="008A36C8" w:rsidP="00E3774B">
    <w:pPr>
      <w:tabs>
        <w:tab w:val="left" w:pos="1985"/>
        <w:tab w:val="left" w:pos="6096"/>
        <w:tab w:val="left" w:pos="7938"/>
      </w:tabs>
      <w:spacing w:after="120" w:line="240" w:lineRule="auto"/>
      <w:rPr>
        <w:rFonts w:ascii="Times New Roman PL" w:hAnsi="Times New Roman PL"/>
        <w:b/>
        <w:sz w:val="18"/>
        <w:szCs w:val="18"/>
      </w:rPr>
    </w:pPr>
    <w:r w:rsidRPr="00EB6E8D">
      <w:rPr>
        <w:rFonts w:ascii="Times New Roman PL" w:hAnsi="Times New Roman PL"/>
        <w:b/>
        <w:noProof/>
        <w:sz w:val="18"/>
        <w:szCs w:val="18"/>
      </w:rPr>
      <mc:AlternateContent>
        <mc:Choice Requires="wps">
          <w:drawing>
            <wp:anchor distT="0" distB="0" distL="114300" distR="114300" simplePos="0" relativeHeight="251653120" behindDoc="0" locked="0" layoutInCell="1" allowOverlap="1" wp14:anchorId="176F7C29" wp14:editId="2AFAE5DF">
              <wp:simplePos x="0" y="0"/>
              <wp:positionH relativeFrom="column">
                <wp:posOffset>-285750</wp:posOffset>
              </wp:positionH>
              <wp:positionV relativeFrom="paragraph">
                <wp:posOffset>86995</wp:posOffset>
              </wp:positionV>
              <wp:extent cx="6286500" cy="0"/>
              <wp:effectExtent l="0" t="0" r="19050" b="1905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175">
                        <a:solidFill>
                          <a:srgbClr val="0038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B2A84" id="Line 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85pt" to="47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8EFQIAACk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" strokecolor="#003893"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68"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Calibri" w:hAnsi="Calibri" w:cs="Calibri"/>
        <w:b w:val="0"/>
        <w:sz w:val="22"/>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428" w:hanging="360"/>
      </w:pPr>
      <w:rPr>
        <w:rFonts w:ascii="Symbol" w:hAnsi="Symbol" w:cs="Symbol" w:hint="default"/>
        <w:b/>
        <w:color w:val="auto"/>
        <w:sz w:val="22"/>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libri" w:hAnsi="Calibri" w:cs="Calibri"/>
        <w:b w:val="0"/>
        <w:sz w:val="22"/>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libri" w:hAnsi="Calibri" w:cs="Calibri"/>
        <w:b w:val="0"/>
        <w:sz w:val="22"/>
      </w:r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ind w:left="1068" w:hanging="360"/>
      </w:p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Calibri" w:hAnsi="Calibri" w:cs="Calibri"/>
        <w:b w:val="0"/>
        <w:sz w:val="22"/>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alibri" w:hAnsi="Calibri" w:cs="Calibri"/>
        <w:b w:val="0"/>
        <w:sz w:val="22"/>
      </w:rPr>
    </w:lvl>
  </w:abstractNum>
  <w:abstractNum w:abstractNumId="8" w15:restartNumberingAfterBreak="0">
    <w:nsid w:val="0000000A"/>
    <w:multiLevelType w:val="singleLevel"/>
    <w:tmpl w:val="0000000A"/>
    <w:name w:val="WW8Num10"/>
    <w:lvl w:ilvl="0">
      <w:start w:val="1"/>
      <w:numFmt w:val="decimal"/>
      <w:lvlText w:val="%1)"/>
      <w:lvlJc w:val="left"/>
      <w:pPr>
        <w:tabs>
          <w:tab w:val="num" w:pos="708"/>
        </w:tabs>
        <w:ind w:left="720" w:hanging="360"/>
      </w:pPr>
      <w:rPr>
        <w:rFonts w:ascii="Calibri" w:hAnsi="Calibri" w:cs="Calibri"/>
        <w:sz w:val="22"/>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libri" w:hAnsi="Calibri" w:cs="Calibri"/>
        <w:b w:val="0"/>
        <w:sz w:val="22"/>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720" w:hanging="360"/>
      </w:pPr>
      <w:rPr>
        <w:rFonts w:ascii="Calibri" w:hAnsi="Calibri" w:cs="Calibri"/>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lvl w:ilvl="0">
      <w:start w:val="1"/>
      <w:numFmt w:val="decimal"/>
      <w:lvlText w:val="%1)"/>
      <w:lvlJc w:val="left"/>
      <w:pPr>
        <w:tabs>
          <w:tab w:val="num" w:pos="0"/>
        </w:tabs>
        <w:ind w:left="720" w:hanging="360"/>
      </w:pPr>
      <w:rPr>
        <w:rFonts w:ascii="Calibri" w:hAnsi="Calibri" w:cs="Calibri"/>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81071AD"/>
    <w:multiLevelType w:val="hybridMultilevel"/>
    <w:tmpl w:val="C1C8B10C"/>
    <w:name w:val="WW8Num5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A966B8"/>
    <w:multiLevelType w:val="hybridMultilevel"/>
    <w:tmpl w:val="BA389F48"/>
    <w:name w:val="WW8Num522323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94312C5"/>
    <w:multiLevelType w:val="hybridMultilevel"/>
    <w:tmpl w:val="F34C4254"/>
    <w:name w:val="WW8Num52232"/>
    <w:lvl w:ilvl="0" w:tplc="91644128">
      <w:start w:val="1"/>
      <w:numFmt w:val="decimal"/>
      <w:lvlText w:val="5.%1."/>
      <w:lvlJc w:val="left"/>
      <w:pPr>
        <w:tabs>
          <w:tab w:val="num" w:pos="1389"/>
        </w:tabs>
        <w:ind w:left="680" w:firstLine="28"/>
      </w:pPr>
      <w:rPr>
        <w:rFonts w:ascii="Arial" w:hAnsi="Arial" w:hint="default"/>
        <w:b w:val="0"/>
        <w:i w:val="0"/>
        <w:sz w:val="22"/>
      </w:rPr>
    </w:lvl>
    <w:lvl w:ilvl="1" w:tplc="04150019" w:tentative="1">
      <w:start w:val="1"/>
      <w:numFmt w:val="lowerLetter"/>
      <w:lvlText w:val="%2."/>
      <w:lvlJc w:val="left"/>
      <w:pPr>
        <w:tabs>
          <w:tab w:val="num" w:pos="1791"/>
        </w:tabs>
        <w:ind w:left="1791" w:hanging="360"/>
      </w:p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18" w15:restartNumberingAfterBreak="0">
    <w:nsid w:val="0ADE1217"/>
    <w:multiLevelType w:val="hybridMultilevel"/>
    <w:tmpl w:val="7D9EB146"/>
    <w:name w:val="WW8Num5225"/>
    <w:lvl w:ilvl="0" w:tplc="AC888218">
      <w:start w:val="1"/>
      <w:numFmt w:val="decimal"/>
      <w:lvlText w:val="5.%1."/>
      <w:lvlJc w:val="left"/>
      <w:pPr>
        <w:tabs>
          <w:tab w:val="num" w:pos="1107"/>
        </w:tabs>
        <w:ind w:left="1107" w:hanging="681"/>
      </w:pPr>
      <w:rPr>
        <w:rFonts w:ascii="Arial" w:hAnsi="Arial" w:hint="default"/>
        <w:b w:val="0"/>
        <w:i w:val="0"/>
        <w:sz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 w15:restartNumberingAfterBreak="0">
    <w:nsid w:val="0FB9585D"/>
    <w:multiLevelType w:val="hybridMultilevel"/>
    <w:tmpl w:val="48CE874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FF85DBB"/>
    <w:multiLevelType w:val="multilevel"/>
    <w:tmpl w:val="9738E77A"/>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1FF27C3"/>
    <w:multiLevelType w:val="multilevel"/>
    <w:tmpl w:val="5F3263D0"/>
    <w:lvl w:ilvl="0">
      <w:start w:val="19"/>
      <w:numFmt w:val="decimal"/>
      <w:lvlText w:val="%1."/>
      <w:lvlJc w:val="left"/>
      <w:pPr>
        <w:ind w:left="435" w:hanging="435"/>
      </w:pPr>
      <w:rPr>
        <w:rFonts w:ascii="Arial" w:eastAsia="Times New Roman" w:hAnsi="Arial" w:cs="Arial" w:hint="default"/>
        <w:b w:val="0"/>
        <w:sz w:val="20"/>
      </w:rPr>
    </w:lvl>
    <w:lvl w:ilvl="1">
      <w:start w:val="1"/>
      <w:numFmt w:val="decimal"/>
      <w:lvlText w:val="%1.%2."/>
      <w:lvlJc w:val="left"/>
      <w:pPr>
        <w:ind w:left="720" w:hanging="720"/>
      </w:pPr>
      <w:rPr>
        <w:rFonts w:ascii="Arial" w:eastAsia="Times New Roman" w:hAnsi="Arial" w:cs="Arial" w:hint="default"/>
        <w:b w:val="0"/>
        <w:sz w:val="20"/>
      </w:rPr>
    </w:lvl>
    <w:lvl w:ilvl="2">
      <w:start w:val="1"/>
      <w:numFmt w:val="decimal"/>
      <w:lvlText w:val="%1.%2.%3."/>
      <w:lvlJc w:val="left"/>
      <w:pPr>
        <w:ind w:left="720" w:hanging="720"/>
      </w:pPr>
      <w:rPr>
        <w:rFonts w:ascii="Arial" w:eastAsia="Times New Roman" w:hAnsi="Arial" w:cs="Arial" w:hint="default"/>
        <w:b w:val="0"/>
        <w:sz w:val="20"/>
      </w:rPr>
    </w:lvl>
    <w:lvl w:ilvl="3">
      <w:start w:val="1"/>
      <w:numFmt w:val="decimal"/>
      <w:lvlText w:val="%1.%2.%3.%4."/>
      <w:lvlJc w:val="left"/>
      <w:pPr>
        <w:ind w:left="1080" w:hanging="1080"/>
      </w:pPr>
      <w:rPr>
        <w:rFonts w:ascii="Arial" w:eastAsia="Times New Roman" w:hAnsi="Arial" w:cs="Arial" w:hint="default"/>
        <w:b w:val="0"/>
        <w:sz w:val="20"/>
      </w:rPr>
    </w:lvl>
    <w:lvl w:ilvl="4">
      <w:start w:val="1"/>
      <w:numFmt w:val="decimal"/>
      <w:lvlText w:val="%1.%2.%3.%4.%5."/>
      <w:lvlJc w:val="left"/>
      <w:pPr>
        <w:ind w:left="1080" w:hanging="1080"/>
      </w:pPr>
      <w:rPr>
        <w:rFonts w:ascii="Arial" w:eastAsia="Times New Roman" w:hAnsi="Arial" w:cs="Arial" w:hint="default"/>
        <w:b w:val="0"/>
        <w:sz w:val="20"/>
      </w:rPr>
    </w:lvl>
    <w:lvl w:ilvl="5">
      <w:start w:val="1"/>
      <w:numFmt w:val="decimal"/>
      <w:lvlText w:val="%1.%2.%3.%4.%5.%6."/>
      <w:lvlJc w:val="left"/>
      <w:pPr>
        <w:ind w:left="1440" w:hanging="1440"/>
      </w:pPr>
      <w:rPr>
        <w:rFonts w:ascii="Arial" w:eastAsia="Times New Roman" w:hAnsi="Arial" w:cs="Arial" w:hint="default"/>
        <w:b w:val="0"/>
        <w:sz w:val="20"/>
      </w:rPr>
    </w:lvl>
    <w:lvl w:ilvl="6">
      <w:start w:val="1"/>
      <w:numFmt w:val="decimal"/>
      <w:lvlText w:val="%1.%2.%3.%4.%5.%6.%7."/>
      <w:lvlJc w:val="left"/>
      <w:pPr>
        <w:ind w:left="1440" w:hanging="1440"/>
      </w:pPr>
      <w:rPr>
        <w:rFonts w:ascii="Arial" w:eastAsia="Times New Roman" w:hAnsi="Arial" w:cs="Arial" w:hint="default"/>
        <w:b w:val="0"/>
        <w:sz w:val="20"/>
      </w:rPr>
    </w:lvl>
    <w:lvl w:ilvl="7">
      <w:start w:val="1"/>
      <w:numFmt w:val="decimal"/>
      <w:lvlText w:val="%1.%2.%3.%4.%5.%6.%7.%8."/>
      <w:lvlJc w:val="left"/>
      <w:pPr>
        <w:ind w:left="1800" w:hanging="1800"/>
      </w:pPr>
      <w:rPr>
        <w:rFonts w:ascii="Arial" w:eastAsia="Times New Roman" w:hAnsi="Arial" w:cs="Arial" w:hint="default"/>
        <w:b w:val="0"/>
        <w:sz w:val="20"/>
      </w:rPr>
    </w:lvl>
    <w:lvl w:ilvl="8">
      <w:start w:val="1"/>
      <w:numFmt w:val="decimal"/>
      <w:lvlText w:val="%1.%2.%3.%4.%5.%6.%7.%8.%9."/>
      <w:lvlJc w:val="left"/>
      <w:pPr>
        <w:ind w:left="2160" w:hanging="2160"/>
      </w:pPr>
      <w:rPr>
        <w:rFonts w:ascii="Arial" w:eastAsia="Times New Roman" w:hAnsi="Arial" w:cs="Arial" w:hint="default"/>
        <w:b w:val="0"/>
        <w:sz w:val="20"/>
      </w:rPr>
    </w:lvl>
  </w:abstractNum>
  <w:abstractNum w:abstractNumId="22" w15:restartNumberingAfterBreak="0">
    <w:nsid w:val="126325DD"/>
    <w:multiLevelType w:val="multilevel"/>
    <w:tmpl w:val="A6C0C294"/>
    <w:lvl w:ilvl="0">
      <w:start w:val="20"/>
      <w:numFmt w:val="decimal"/>
      <w:lvlText w:val="%1."/>
      <w:lvlJc w:val="left"/>
      <w:pPr>
        <w:ind w:left="435" w:hanging="435"/>
      </w:pPr>
      <w:rPr>
        <w:rFonts w:ascii="Arial" w:hAnsi="Arial" w:hint="default"/>
        <w:b w:val="0"/>
        <w:sz w:val="20"/>
      </w:rPr>
    </w:lvl>
    <w:lvl w:ilvl="1">
      <w:start w:val="1"/>
      <w:numFmt w:val="decimal"/>
      <w:lvlText w:val="%1.%2."/>
      <w:lvlJc w:val="left"/>
      <w:pPr>
        <w:ind w:left="1713" w:hanging="720"/>
      </w:pPr>
      <w:rPr>
        <w:rFonts w:ascii="Arial" w:hAnsi="Arial" w:hint="default"/>
        <w:b w:val="0"/>
        <w:sz w:val="20"/>
      </w:rPr>
    </w:lvl>
    <w:lvl w:ilvl="2">
      <w:start w:val="1"/>
      <w:numFmt w:val="decimal"/>
      <w:lvlText w:val="%1.%2.%3."/>
      <w:lvlJc w:val="left"/>
      <w:pPr>
        <w:ind w:left="2706" w:hanging="720"/>
      </w:pPr>
      <w:rPr>
        <w:rFonts w:ascii="Arial" w:hAnsi="Arial" w:hint="default"/>
        <w:b w:val="0"/>
        <w:sz w:val="20"/>
      </w:rPr>
    </w:lvl>
    <w:lvl w:ilvl="3">
      <w:start w:val="1"/>
      <w:numFmt w:val="decimal"/>
      <w:lvlText w:val="%1.%2.%3.%4."/>
      <w:lvlJc w:val="left"/>
      <w:pPr>
        <w:ind w:left="4059" w:hanging="1080"/>
      </w:pPr>
      <w:rPr>
        <w:rFonts w:ascii="Arial" w:hAnsi="Arial" w:hint="default"/>
        <w:b w:val="0"/>
        <w:sz w:val="20"/>
      </w:rPr>
    </w:lvl>
    <w:lvl w:ilvl="4">
      <w:start w:val="1"/>
      <w:numFmt w:val="decimal"/>
      <w:lvlText w:val="%1.%2.%3.%4.%5."/>
      <w:lvlJc w:val="left"/>
      <w:pPr>
        <w:ind w:left="5052" w:hanging="1080"/>
      </w:pPr>
      <w:rPr>
        <w:rFonts w:ascii="Arial" w:hAnsi="Arial" w:hint="default"/>
        <w:b w:val="0"/>
        <w:sz w:val="20"/>
      </w:rPr>
    </w:lvl>
    <w:lvl w:ilvl="5">
      <w:start w:val="1"/>
      <w:numFmt w:val="decimal"/>
      <w:lvlText w:val="%1.%2.%3.%4.%5.%6."/>
      <w:lvlJc w:val="left"/>
      <w:pPr>
        <w:ind w:left="6405" w:hanging="1440"/>
      </w:pPr>
      <w:rPr>
        <w:rFonts w:ascii="Arial" w:hAnsi="Arial" w:hint="default"/>
        <w:b w:val="0"/>
        <w:sz w:val="20"/>
      </w:rPr>
    </w:lvl>
    <w:lvl w:ilvl="6">
      <w:start w:val="1"/>
      <w:numFmt w:val="decimal"/>
      <w:lvlText w:val="%1.%2.%3.%4.%5.%6.%7."/>
      <w:lvlJc w:val="left"/>
      <w:pPr>
        <w:ind w:left="7398" w:hanging="1440"/>
      </w:pPr>
      <w:rPr>
        <w:rFonts w:ascii="Arial" w:hAnsi="Arial" w:hint="default"/>
        <w:b w:val="0"/>
        <w:sz w:val="20"/>
      </w:rPr>
    </w:lvl>
    <w:lvl w:ilvl="7">
      <w:start w:val="1"/>
      <w:numFmt w:val="decimal"/>
      <w:lvlText w:val="%1.%2.%3.%4.%5.%6.%7.%8."/>
      <w:lvlJc w:val="left"/>
      <w:pPr>
        <w:ind w:left="8751" w:hanging="1800"/>
      </w:pPr>
      <w:rPr>
        <w:rFonts w:ascii="Arial" w:hAnsi="Arial" w:hint="default"/>
        <w:b w:val="0"/>
        <w:sz w:val="20"/>
      </w:rPr>
    </w:lvl>
    <w:lvl w:ilvl="8">
      <w:start w:val="1"/>
      <w:numFmt w:val="decimal"/>
      <w:lvlText w:val="%1.%2.%3.%4.%5.%6.%7.%8.%9."/>
      <w:lvlJc w:val="left"/>
      <w:pPr>
        <w:ind w:left="9744" w:hanging="1800"/>
      </w:pPr>
      <w:rPr>
        <w:rFonts w:ascii="Arial" w:hAnsi="Arial" w:hint="default"/>
        <w:b w:val="0"/>
        <w:sz w:val="20"/>
      </w:rPr>
    </w:lvl>
  </w:abstractNum>
  <w:abstractNum w:abstractNumId="23" w15:restartNumberingAfterBreak="0">
    <w:nsid w:val="12E7572F"/>
    <w:multiLevelType w:val="hybridMultilevel"/>
    <w:tmpl w:val="B80C1DBA"/>
    <w:name w:val="WW8Num522622222"/>
    <w:lvl w:ilvl="0" w:tplc="FFFFFFFF">
      <w:start w:val="2"/>
      <w:numFmt w:val="bullet"/>
      <w:lvlText w:val="-"/>
      <w:lvlJc w:val="left"/>
      <w:pPr>
        <w:tabs>
          <w:tab w:val="num" w:pos="882"/>
        </w:tabs>
        <w:ind w:left="882" w:hanging="360"/>
      </w:pPr>
      <w:rPr>
        <w:rFonts w:hint="default"/>
      </w:rPr>
    </w:lvl>
    <w:lvl w:ilvl="1" w:tplc="04150003" w:tentative="1">
      <w:start w:val="1"/>
      <w:numFmt w:val="bullet"/>
      <w:lvlText w:val="o"/>
      <w:lvlJc w:val="left"/>
      <w:pPr>
        <w:tabs>
          <w:tab w:val="num" w:pos="544"/>
        </w:tabs>
        <w:ind w:left="544" w:hanging="360"/>
      </w:pPr>
      <w:rPr>
        <w:rFonts w:ascii="Courier New" w:hAnsi="Courier New" w:hint="default"/>
      </w:rPr>
    </w:lvl>
    <w:lvl w:ilvl="2" w:tplc="04150005" w:tentative="1">
      <w:start w:val="1"/>
      <w:numFmt w:val="bullet"/>
      <w:lvlText w:val=""/>
      <w:lvlJc w:val="left"/>
      <w:pPr>
        <w:tabs>
          <w:tab w:val="num" w:pos="1264"/>
        </w:tabs>
        <w:ind w:left="1264" w:hanging="360"/>
      </w:pPr>
      <w:rPr>
        <w:rFonts w:ascii="Wingdings" w:hAnsi="Wingdings" w:hint="default"/>
      </w:rPr>
    </w:lvl>
    <w:lvl w:ilvl="3" w:tplc="04150001" w:tentative="1">
      <w:start w:val="1"/>
      <w:numFmt w:val="bullet"/>
      <w:lvlText w:val=""/>
      <w:lvlJc w:val="left"/>
      <w:pPr>
        <w:tabs>
          <w:tab w:val="num" w:pos="1984"/>
        </w:tabs>
        <w:ind w:left="1984" w:hanging="360"/>
      </w:pPr>
      <w:rPr>
        <w:rFonts w:ascii="Symbol" w:hAnsi="Symbol" w:hint="default"/>
      </w:rPr>
    </w:lvl>
    <w:lvl w:ilvl="4" w:tplc="04150003" w:tentative="1">
      <w:start w:val="1"/>
      <w:numFmt w:val="bullet"/>
      <w:lvlText w:val="o"/>
      <w:lvlJc w:val="left"/>
      <w:pPr>
        <w:tabs>
          <w:tab w:val="num" w:pos="2704"/>
        </w:tabs>
        <w:ind w:left="2704" w:hanging="360"/>
      </w:pPr>
      <w:rPr>
        <w:rFonts w:ascii="Courier New" w:hAnsi="Courier New" w:hint="default"/>
      </w:rPr>
    </w:lvl>
    <w:lvl w:ilvl="5" w:tplc="04150005" w:tentative="1">
      <w:start w:val="1"/>
      <w:numFmt w:val="bullet"/>
      <w:lvlText w:val=""/>
      <w:lvlJc w:val="left"/>
      <w:pPr>
        <w:tabs>
          <w:tab w:val="num" w:pos="3424"/>
        </w:tabs>
        <w:ind w:left="3424" w:hanging="360"/>
      </w:pPr>
      <w:rPr>
        <w:rFonts w:ascii="Wingdings" w:hAnsi="Wingdings" w:hint="default"/>
      </w:rPr>
    </w:lvl>
    <w:lvl w:ilvl="6" w:tplc="04150001" w:tentative="1">
      <w:start w:val="1"/>
      <w:numFmt w:val="bullet"/>
      <w:lvlText w:val=""/>
      <w:lvlJc w:val="left"/>
      <w:pPr>
        <w:tabs>
          <w:tab w:val="num" w:pos="4144"/>
        </w:tabs>
        <w:ind w:left="4144" w:hanging="360"/>
      </w:pPr>
      <w:rPr>
        <w:rFonts w:ascii="Symbol" w:hAnsi="Symbol" w:hint="default"/>
      </w:rPr>
    </w:lvl>
    <w:lvl w:ilvl="7" w:tplc="04150003" w:tentative="1">
      <w:start w:val="1"/>
      <w:numFmt w:val="bullet"/>
      <w:lvlText w:val="o"/>
      <w:lvlJc w:val="left"/>
      <w:pPr>
        <w:tabs>
          <w:tab w:val="num" w:pos="4864"/>
        </w:tabs>
        <w:ind w:left="4864" w:hanging="360"/>
      </w:pPr>
      <w:rPr>
        <w:rFonts w:ascii="Courier New" w:hAnsi="Courier New" w:hint="default"/>
      </w:rPr>
    </w:lvl>
    <w:lvl w:ilvl="8" w:tplc="04150005" w:tentative="1">
      <w:start w:val="1"/>
      <w:numFmt w:val="bullet"/>
      <w:lvlText w:val=""/>
      <w:lvlJc w:val="left"/>
      <w:pPr>
        <w:tabs>
          <w:tab w:val="num" w:pos="5584"/>
        </w:tabs>
        <w:ind w:left="5584" w:hanging="360"/>
      </w:pPr>
      <w:rPr>
        <w:rFonts w:ascii="Wingdings" w:hAnsi="Wingdings" w:hint="default"/>
      </w:rPr>
    </w:lvl>
  </w:abstractNum>
  <w:abstractNum w:abstractNumId="24" w15:restartNumberingAfterBreak="0">
    <w:nsid w:val="141475F4"/>
    <w:multiLevelType w:val="multilevel"/>
    <w:tmpl w:val="F5E4AFFC"/>
    <w:lvl w:ilvl="0">
      <w:start w:val="3"/>
      <w:numFmt w:val="upperRoman"/>
      <w:lvlText w:val="%1."/>
      <w:lvlJc w:val="left"/>
      <w:pPr>
        <w:ind w:left="1080" w:hanging="720"/>
      </w:pPr>
      <w:rPr>
        <w:rFonts w:hint="default"/>
      </w:rPr>
    </w:lvl>
    <w:lvl w:ilvl="1">
      <w:start w:val="2"/>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172171CF"/>
    <w:multiLevelType w:val="multilevel"/>
    <w:tmpl w:val="62386672"/>
    <w:lvl w:ilvl="0">
      <w:start w:val="28"/>
      <w:numFmt w:val="decimal"/>
      <w:lvlText w:val="%1."/>
      <w:lvlJc w:val="left"/>
      <w:pPr>
        <w:ind w:left="525" w:hanging="525"/>
      </w:pPr>
      <w:rPr>
        <w:rFonts w:hint="default"/>
      </w:rPr>
    </w:lvl>
    <w:lvl w:ilvl="1">
      <w:start w:val="1"/>
      <w:numFmt w:val="decimal"/>
      <w:lvlText w:val="%1.%2."/>
      <w:lvlJc w:val="left"/>
      <w:pPr>
        <w:ind w:left="1512" w:hanging="720"/>
      </w:pPr>
      <w:rPr>
        <w:rFonts w:ascii="Arial" w:hAnsi="Arial" w:cs="Arial" w:hint="default"/>
      </w:rPr>
    </w:lvl>
    <w:lvl w:ilvl="2">
      <w:start w:val="1"/>
      <w:numFmt w:val="decimal"/>
      <w:lvlText w:val="%1.%2.%3."/>
      <w:lvlJc w:val="left"/>
      <w:pPr>
        <w:ind w:left="2304" w:hanging="720"/>
      </w:pPr>
      <w:rPr>
        <w:rFonts w:ascii="Arial" w:hAnsi="Arial" w:cs="Arial" w:hint="default"/>
        <w:color w:val="auto"/>
      </w:rPr>
    </w:lvl>
    <w:lvl w:ilvl="3">
      <w:start w:val="1"/>
      <w:numFmt w:val="decimal"/>
      <w:lvlText w:val="%1.%2.%3.%4."/>
      <w:lvlJc w:val="left"/>
      <w:pPr>
        <w:ind w:left="5475"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6" w15:restartNumberingAfterBreak="0">
    <w:nsid w:val="17723136"/>
    <w:multiLevelType w:val="hybridMultilevel"/>
    <w:tmpl w:val="66040E4A"/>
    <w:name w:val="WW8Num52232323"/>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84B1DD9"/>
    <w:multiLevelType w:val="hybridMultilevel"/>
    <w:tmpl w:val="F560FD02"/>
    <w:name w:val="WW8Num52232325222242"/>
    <w:lvl w:ilvl="0" w:tplc="888E3E64">
      <w:start w:val="1"/>
      <w:numFmt w:val="decimal"/>
      <w:lvlText w:val="17.%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7029F5"/>
    <w:multiLevelType w:val="hybridMultilevel"/>
    <w:tmpl w:val="94FAB76A"/>
    <w:name w:val="WW8Num52232326222"/>
    <w:lvl w:ilvl="0" w:tplc="CEAADE52">
      <w:start w:val="1"/>
      <w:numFmt w:val="decimal"/>
      <w:lvlText w:val="13.%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626084"/>
    <w:multiLevelType w:val="hybridMultilevel"/>
    <w:tmpl w:val="FB884B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920893"/>
    <w:multiLevelType w:val="multilevel"/>
    <w:tmpl w:val="6570ED6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C53480F"/>
    <w:multiLevelType w:val="multilevel"/>
    <w:tmpl w:val="016A8FFC"/>
    <w:lvl w:ilvl="0">
      <w:start w:val="1"/>
      <w:numFmt w:val="decimal"/>
      <w:lvlText w:val="%1."/>
      <w:lvlJc w:val="left"/>
      <w:pPr>
        <w:ind w:left="928"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E891813"/>
    <w:multiLevelType w:val="hybridMultilevel"/>
    <w:tmpl w:val="8B943478"/>
    <w:lvl w:ilvl="0" w:tplc="04150001">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33"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A042879"/>
    <w:multiLevelType w:val="hybridMultilevel"/>
    <w:tmpl w:val="CEBE0FBA"/>
    <w:name w:val="WW8Num522"/>
    <w:lvl w:ilvl="0" w:tplc="F5C2B47E">
      <w:start w:val="1"/>
      <w:numFmt w:val="decimal"/>
      <w:lvlText w:val="%1."/>
      <w:lvlJc w:val="left"/>
      <w:pPr>
        <w:tabs>
          <w:tab w:val="num" w:pos="360"/>
        </w:tabs>
        <w:ind w:left="360" w:hanging="360"/>
      </w:pPr>
    </w:lvl>
    <w:lvl w:ilvl="1" w:tplc="04150019" w:tentative="1">
      <w:start w:val="1"/>
      <w:numFmt w:val="lowerLetter"/>
      <w:lvlText w:val="%2."/>
      <w:lvlJc w:val="left"/>
      <w:pPr>
        <w:tabs>
          <w:tab w:val="num" w:pos="216"/>
        </w:tabs>
        <w:ind w:left="216" w:hanging="360"/>
      </w:pPr>
    </w:lvl>
    <w:lvl w:ilvl="2" w:tplc="0415001B" w:tentative="1">
      <w:start w:val="1"/>
      <w:numFmt w:val="lowerRoman"/>
      <w:lvlText w:val="%3."/>
      <w:lvlJc w:val="right"/>
      <w:pPr>
        <w:tabs>
          <w:tab w:val="num" w:pos="936"/>
        </w:tabs>
        <w:ind w:left="936" w:hanging="180"/>
      </w:pPr>
    </w:lvl>
    <w:lvl w:ilvl="3" w:tplc="0415000F" w:tentative="1">
      <w:start w:val="1"/>
      <w:numFmt w:val="decimal"/>
      <w:lvlText w:val="%4."/>
      <w:lvlJc w:val="left"/>
      <w:pPr>
        <w:tabs>
          <w:tab w:val="num" w:pos="1656"/>
        </w:tabs>
        <w:ind w:left="1656" w:hanging="360"/>
      </w:pPr>
    </w:lvl>
    <w:lvl w:ilvl="4" w:tplc="04150019" w:tentative="1">
      <w:start w:val="1"/>
      <w:numFmt w:val="lowerLetter"/>
      <w:lvlText w:val="%5."/>
      <w:lvlJc w:val="left"/>
      <w:pPr>
        <w:tabs>
          <w:tab w:val="num" w:pos="2376"/>
        </w:tabs>
        <w:ind w:left="2376" w:hanging="360"/>
      </w:pPr>
    </w:lvl>
    <w:lvl w:ilvl="5" w:tplc="0415001B" w:tentative="1">
      <w:start w:val="1"/>
      <w:numFmt w:val="lowerRoman"/>
      <w:lvlText w:val="%6."/>
      <w:lvlJc w:val="right"/>
      <w:pPr>
        <w:tabs>
          <w:tab w:val="num" w:pos="3096"/>
        </w:tabs>
        <w:ind w:left="3096" w:hanging="180"/>
      </w:pPr>
    </w:lvl>
    <w:lvl w:ilvl="6" w:tplc="0415000F" w:tentative="1">
      <w:start w:val="1"/>
      <w:numFmt w:val="decimal"/>
      <w:lvlText w:val="%7."/>
      <w:lvlJc w:val="left"/>
      <w:pPr>
        <w:tabs>
          <w:tab w:val="num" w:pos="3816"/>
        </w:tabs>
        <w:ind w:left="3816" w:hanging="360"/>
      </w:pPr>
    </w:lvl>
    <w:lvl w:ilvl="7" w:tplc="04150019" w:tentative="1">
      <w:start w:val="1"/>
      <w:numFmt w:val="lowerLetter"/>
      <w:lvlText w:val="%8."/>
      <w:lvlJc w:val="left"/>
      <w:pPr>
        <w:tabs>
          <w:tab w:val="num" w:pos="4536"/>
        </w:tabs>
        <w:ind w:left="4536" w:hanging="360"/>
      </w:pPr>
    </w:lvl>
    <w:lvl w:ilvl="8" w:tplc="0415001B" w:tentative="1">
      <w:start w:val="1"/>
      <w:numFmt w:val="lowerRoman"/>
      <w:lvlText w:val="%9."/>
      <w:lvlJc w:val="right"/>
      <w:pPr>
        <w:tabs>
          <w:tab w:val="num" w:pos="5256"/>
        </w:tabs>
        <w:ind w:left="5256" w:hanging="180"/>
      </w:pPr>
    </w:lvl>
  </w:abstractNum>
  <w:abstractNum w:abstractNumId="35" w15:restartNumberingAfterBreak="0">
    <w:nsid w:val="2C1438F2"/>
    <w:multiLevelType w:val="hybridMultilevel"/>
    <w:tmpl w:val="9A10F424"/>
    <w:name w:val="WW8Num522323"/>
    <w:lvl w:ilvl="0" w:tplc="D244378E">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787B07"/>
    <w:multiLevelType w:val="multilevel"/>
    <w:tmpl w:val="CECE4716"/>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ascii="Arial" w:hAnsi="Arial" w:cs="Arial" w:hint="default"/>
        <w:sz w:val="20"/>
        <w:szCs w:val="20"/>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7" w15:restartNumberingAfterBreak="0">
    <w:nsid w:val="2E953ADD"/>
    <w:multiLevelType w:val="hybridMultilevel"/>
    <w:tmpl w:val="D8F0F1C8"/>
    <w:name w:val="WW8Num5226222232"/>
    <w:lvl w:ilvl="0" w:tplc="1318FADC">
      <w:start w:val="1"/>
      <w:numFmt w:val="decimal"/>
      <w:lvlText w:val="%1."/>
      <w:lvlJc w:val="left"/>
      <w:pPr>
        <w:tabs>
          <w:tab w:val="num" w:pos="360"/>
        </w:tabs>
        <w:ind w:left="360" w:hanging="360"/>
      </w:pPr>
      <w:rPr>
        <w:rFonts w:ascii="Arial" w:hAnsi="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1914ABA"/>
    <w:multiLevelType w:val="hybridMultilevel"/>
    <w:tmpl w:val="EE803E2E"/>
    <w:name w:val="WW8Num5223232"/>
    <w:lvl w:ilvl="0" w:tplc="1A2A2A14">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581F78"/>
    <w:multiLevelType w:val="hybridMultilevel"/>
    <w:tmpl w:val="FAC865E2"/>
    <w:name w:val="WW8Num52232324"/>
    <w:lvl w:ilvl="0" w:tplc="0B7CE66A">
      <w:start w:val="1"/>
      <w:numFmt w:val="decimal"/>
      <w:lvlText w:val="8.%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4F3E7A"/>
    <w:multiLevelType w:val="multilevel"/>
    <w:tmpl w:val="3EB64E0C"/>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1" w15:restartNumberingAfterBreak="0">
    <w:nsid w:val="40651943"/>
    <w:multiLevelType w:val="hybridMultilevel"/>
    <w:tmpl w:val="0F5A724A"/>
    <w:name w:val="WW8Num522323222"/>
    <w:lvl w:ilvl="0" w:tplc="7B9C8536">
      <w:start w:val="1"/>
      <w:numFmt w:val="decimal"/>
      <w:lvlText w:val="6.%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BF25DB"/>
    <w:multiLevelType w:val="hybridMultilevel"/>
    <w:tmpl w:val="0B58B472"/>
    <w:name w:val="WW8Num52262222"/>
    <w:lvl w:ilvl="0" w:tplc="1318FADC">
      <w:start w:val="1"/>
      <w:numFmt w:val="decimal"/>
      <w:lvlText w:val="%1."/>
      <w:lvlJc w:val="left"/>
      <w:pPr>
        <w:tabs>
          <w:tab w:val="num" w:pos="360"/>
        </w:tabs>
        <w:ind w:left="360" w:hanging="360"/>
      </w:pPr>
      <w:rPr>
        <w:rFonts w:ascii="Arial" w:hAnsi="Arial" w:hint="default"/>
        <w:b w:val="0"/>
        <w:i w:val="0"/>
        <w:sz w:val="22"/>
      </w:rPr>
    </w:lvl>
    <w:lvl w:ilvl="1" w:tplc="FFFFFFFF">
      <w:start w:val="2"/>
      <w:numFmt w:val="bullet"/>
      <w:lvlText w:val="-"/>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63811FF"/>
    <w:multiLevelType w:val="hybridMultilevel"/>
    <w:tmpl w:val="1AB2734C"/>
    <w:name w:val="WW8Num5226"/>
    <w:lvl w:ilvl="0" w:tplc="F5C2B47E">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6643D07"/>
    <w:multiLevelType w:val="hybridMultilevel"/>
    <w:tmpl w:val="CF5A4926"/>
    <w:name w:val="WW8Num5226222"/>
    <w:lvl w:ilvl="0" w:tplc="1318FADC">
      <w:start w:val="1"/>
      <w:numFmt w:val="decimal"/>
      <w:lvlText w:val="%1."/>
      <w:lvlJc w:val="left"/>
      <w:pPr>
        <w:tabs>
          <w:tab w:val="num" w:pos="360"/>
        </w:tabs>
        <w:ind w:left="360" w:hanging="360"/>
      </w:pPr>
      <w:rPr>
        <w:rFonts w:ascii="Arial" w:hAnsi="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92A0888"/>
    <w:multiLevelType w:val="hybridMultilevel"/>
    <w:tmpl w:val="2C867BCC"/>
    <w:name w:val="WW8Num52232326"/>
    <w:lvl w:ilvl="0" w:tplc="F4E831F4">
      <w:start w:val="1"/>
      <w:numFmt w:val="decimal"/>
      <w:lvlText w:val="11.%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2494"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BEC5FA5"/>
    <w:multiLevelType w:val="hybridMultilevel"/>
    <w:tmpl w:val="21ECE0AA"/>
    <w:name w:val="WW8Num522323252222"/>
    <w:lvl w:ilvl="0" w:tplc="3B8E0B00">
      <w:start w:val="1"/>
      <w:numFmt w:val="decimal"/>
      <w:lvlText w:val="10.%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9D09CB"/>
    <w:multiLevelType w:val="hybridMultilevel"/>
    <w:tmpl w:val="B44429C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0DB1AAA"/>
    <w:multiLevelType w:val="multilevel"/>
    <w:tmpl w:val="59767B14"/>
    <w:lvl w:ilvl="0">
      <w:start w:val="14"/>
      <w:numFmt w:val="decimal"/>
      <w:lvlText w:val="%1."/>
      <w:lvlJc w:val="left"/>
      <w:pPr>
        <w:ind w:left="435" w:hanging="435"/>
      </w:pPr>
      <w:rPr>
        <w:rFonts w:ascii="Arial" w:hAnsi="Arial" w:cs="Arial" w:hint="default"/>
        <w:sz w:val="20"/>
      </w:rPr>
    </w:lvl>
    <w:lvl w:ilvl="1">
      <w:start w:val="1"/>
      <w:numFmt w:val="decimal"/>
      <w:lvlText w:val="%1.%2."/>
      <w:lvlJc w:val="left"/>
      <w:pPr>
        <w:ind w:left="2358" w:hanging="720"/>
      </w:pPr>
      <w:rPr>
        <w:rFonts w:ascii="Arial" w:hAnsi="Arial" w:cs="Arial" w:hint="default"/>
        <w:sz w:val="20"/>
      </w:rPr>
    </w:lvl>
    <w:lvl w:ilvl="2">
      <w:start w:val="1"/>
      <w:numFmt w:val="decimal"/>
      <w:lvlText w:val="%1.%2.%3."/>
      <w:lvlJc w:val="left"/>
      <w:pPr>
        <w:ind w:left="3996" w:hanging="720"/>
      </w:pPr>
      <w:rPr>
        <w:rFonts w:ascii="Arial" w:hAnsi="Arial" w:cs="Arial" w:hint="default"/>
        <w:sz w:val="20"/>
      </w:rPr>
    </w:lvl>
    <w:lvl w:ilvl="3">
      <w:start w:val="1"/>
      <w:numFmt w:val="decimal"/>
      <w:lvlText w:val="%1.%2.%3.%4."/>
      <w:lvlJc w:val="left"/>
      <w:pPr>
        <w:ind w:left="5994" w:hanging="1080"/>
      </w:pPr>
      <w:rPr>
        <w:rFonts w:ascii="Arial" w:hAnsi="Arial" w:cs="Arial" w:hint="default"/>
        <w:sz w:val="20"/>
      </w:rPr>
    </w:lvl>
    <w:lvl w:ilvl="4">
      <w:start w:val="1"/>
      <w:numFmt w:val="decimal"/>
      <w:lvlText w:val="%1.%2.%3.%4.%5."/>
      <w:lvlJc w:val="left"/>
      <w:pPr>
        <w:ind w:left="7632" w:hanging="1080"/>
      </w:pPr>
      <w:rPr>
        <w:rFonts w:ascii="Arial" w:hAnsi="Arial" w:cs="Arial" w:hint="default"/>
        <w:sz w:val="20"/>
      </w:rPr>
    </w:lvl>
    <w:lvl w:ilvl="5">
      <w:start w:val="1"/>
      <w:numFmt w:val="decimal"/>
      <w:lvlText w:val="%1.%2.%3.%4.%5.%6."/>
      <w:lvlJc w:val="left"/>
      <w:pPr>
        <w:ind w:left="9630" w:hanging="1440"/>
      </w:pPr>
      <w:rPr>
        <w:rFonts w:ascii="Arial" w:hAnsi="Arial" w:cs="Arial" w:hint="default"/>
        <w:sz w:val="20"/>
      </w:rPr>
    </w:lvl>
    <w:lvl w:ilvl="6">
      <w:start w:val="1"/>
      <w:numFmt w:val="decimal"/>
      <w:lvlText w:val="%1.%2.%3.%4.%5.%6.%7."/>
      <w:lvlJc w:val="left"/>
      <w:pPr>
        <w:ind w:left="11268" w:hanging="1440"/>
      </w:pPr>
      <w:rPr>
        <w:rFonts w:ascii="Arial" w:hAnsi="Arial" w:cs="Arial" w:hint="default"/>
        <w:sz w:val="20"/>
      </w:rPr>
    </w:lvl>
    <w:lvl w:ilvl="7">
      <w:start w:val="1"/>
      <w:numFmt w:val="decimal"/>
      <w:lvlText w:val="%1.%2.%3.%4.%5.%6.%7.%8."/>
      <w:lvlJc w:val="left"/>
      <w:pPr>
        <w:ind w:left="13266" w:hanging="1800"/>
      </w:pPr>
      <w:rPr>
        <w:rFonts w:ascii="Arial" w:hAnsi="Arial" w:cs="Arial" w:hint="default"/>
        <w:sz w:val="20"/>
      </w:rPr>
    </w:lvl>
    <w:lvl w:ilvl="8">
      <w:start w:val="1"/>
      <w:numFmt w:val="decimal"/>
      <w:lvlText w:val="%1.%2.%3.%4.%5.%6.%7.%8.%9."/>
      <w:lvlJc w:val="left"/>
      <w:pPr>
        <w:ind w:left="14904" w:hanging="1800"/>
      </w:pPr>
      <w:rPr>
        <w:rFonts w:ascii="Arial" w:hAnsi="Arial" w:cs="Arial" w:hint="default"/>
        <w:sz w:val="20"/>
      </w:rPr>
    </w:lvl>
  </w:abstractNum>
  <w:abstractNum w:abstractNumId="50" w15:restartNumberingAfterBreak="0">
    <w:nsid w:val="58AF005C"/>
    <w:multiLevelType w:val="hybridMultilevel"/>
    <w:tmpl w:val="BAF6E764"/>
    <w:name w:val="WW8Num5222"/>
    <w:lvl w:ilvl="0" w:tplc="9AB0E70A">
      <w:start w:val="1"/>
      <w:numFmt w:val="decimal"/>
      <w:lvlText w:val="1.%1."/>
      <w:lvlJc w:val="left"/>
      <w:pPr>
        <w:tabs>
          <w:tab w:val="num" w:pos="1107"/>
        </w:tabs>
        <w:ind w:left="1107" w:hanging="681"/>
      </w:pPr>
      <w:rPr>
        <w:rFonts w:ascii="Arial" w:hAnsi="Arial" w:hint="default"/>
        <w:b w:val="0"/>
        <w:i w:val="0"/>
        <w:sz w:val="22"/>
      </w:rPr>
    </w:lvl>
    <w:lvl w:ilvl="1" w:tplc="04150019" w:tentative="1">
      <w:start w:val="1"/>
      <w:numFmt w:val="lowerLetter"/>
      <w:lvlText w:val="%2."/>
      <w:lvlJc w:val="left"/>
      <w:pPr>
        <w:tabs>
          <w:tab w:val="num" w:pos="642"/>
        </w:tabs>
        <w:ind w:left="642" w:hanging="360"/>
      </w:pPr>
    </w:lvl>
    <w:lvl w:ilvl="2" w:tplc="0415001B" w:tentative="1">
      <w:start w:val="1"/>
      <w:numFmt w:val="lowerRoman"/>
      <w:lvlText w:val="%3."/>
      <w:lvlJc w:val="right"/>
      <w:pPr>
        <w:tabs>
          <w:tab w:val="num" w:pos="1362"/>
        </w:tabs>
        <w:ind w:left="1362" w:hanging="180"/>
      </w:pPr>
    </w:lvl>
    <w:lvl w:ilvl="3" w:tplc="0415000F" w:tentative="1">
      <w:start w:val="1"/>
      <w:numFmt w:val="decimal"/>
      <w:lvlText w:val="%4."/>
      <w:lvlJc w:val="left"/>
      <w:pPr>
        <w:tabs>
          <w:tab w:val="num" w:pos="2082"/>
        </w:tabs>
        <w:ind w:left="2082" w:hanging="360"/>
      </w:pPr>
    </w:lvl>
    <w:lvl w:ilvl="4" w:tplc="04150019" w:tentative="1">
      <w:start w:val="1"/>
      <w:numFmt w:val="lowerLetter"/>
      <w:lvlText w:val="%5."/>
      <w:lvlJc w:val="left"/>
      <w:pPr>
        <w:tabs>
          <w:tab w:val="num" w:pos="2802"/>
        </w:tabs>
        <w:ind w:left="2802" w:hanging="360"/>
      </w:pPr>
    </w:lvl>
    <w:lvl w:ilvl="5" w:tplc="0415001B" w:tentative="1">
      <w:start w:val="1"/>
      <w:numFmt w:val="lowerRoman"/>
      <w:lvlText w:val="%6."/>
      <w:lvlJc w:val="right"/>
      <w:pPr>
        <w:tabs>
          <w:tab w:val="num" w:pos="3522"/>
        </w:tabs>
        <w:ind w:left="3522" w:hanging="180"/>
      </w:pPr>
    </w:lvl>
    <w:lvl w:ilvl="6" w:tplc="0415000F" w:tentative="1">
      <w:start w:val="1"/>
      <w:numFmt w:val="decimal"/>
      <w:lvlText w:val="%7."/>
      <w:lvlJc w:val="left"/>
      <w:pPr>
        <w:tabs>
          <w:tab w:val="num" w:pos="4242"/>
        </w:tabs>
        <w:ind w:left="4242" w:hanging="360"/>
      </w:pPr>
    </w:lvl>
    <w:lvl w:ilvl="7" w:tplc="04150019" w:tentative="1">
      <w:start w:val="1"/>
      <w:numFmt w:val="lowerLetter"/>
      <w:lvlText w:val="%8."/>
      <w:lvlJc w:val="left"/>
      <w:pPr>
        <w:tabs>
          <w:tab w:val="num" w:pos="4962"/>
        </w:tabs>
        <w:ind w:left="4962" w:hanging="360"/>
      </w:pPr>
    </w:lvl>
    <w:lvl w:ilvl="8" w:tplc="0415001B" w:tentative="1">
      <w:start w:val="1"/>
      <w:numFmt w:val="lowerRoman"/>
      <w:lvlText w:val="%9."/>
      <w:lvlJc w:val="right"/>
      <w:pPr>
        <w:tabs>
          <w:tab w:val="num" w:pos="5682"/>
        </w:tabs>
        <w:ind w:left="5682" w:hanging="180"/>
      </w:pPr>
    </w:lvl>
  </w:abstractNum>
  <w:abstractNum w:abstractNumId="51" w15:restartNumberingAfterBreak="0">
    <w:nsid w:val="5B3966E4"/>
    <w:multiLevelType w:val="hybridMultilevel"/>
    <w:tmpl w:val="696CEF0C"/>
    <w:name w:val="WW8Num5223232322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BE12D9"/>
    <w:multiLevelType w:val="multilevel"/>
    <w:tmpl w:val="4A147A0E"/>
    <w:name w:val="WW8Num522322"/>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4" w15:restartNumberingAfterBreak="0">
    <w:nsid w:val="62035CBB"/>
    <w:multiLevelType w:val="hybridMultilevel"/>
    <w:tmpl w:val="70F62992"/>
    <w:name w:val="WW8Num522323252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3783A9E"/>
    <w:multiLevelType w:val="hybridMultilevel"/>
    <w:tmpl w:val="187CCEFA"/>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56" w15:restartNumberingAfterBreak="0">
    <w:nsid w:val="63C959C5"/>
    <w:multiLevelType w:val="hybridMultilevel"/>
    <w:tmpl w:val="366C2162"/>
    <w:name w:val="WW8Num5223232622"/>
    <w:lvl w:ilvl="0" w:tplc="FEC43CE6">
      <w:start w:val="1"/>
      <w:numFmt w:val="decimal"/>
      <w:lvlText w:val="1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1542F4"/>
    <w:multiLevelType w:val="hybridMultilevel"/>
    <w:tmpl w:val="63949A7C"/>
    <w:name w:val="WW8Num5228"/>
    <w:lvl w:ilvl="0" w:tplc="1594233E">
      <w:start w:val="1"/>
      <w:numFmt w:val="decimal"/>
      <w:lvlText w:val="9.%1."/>
      <w:lvlJc w:val="left"/>
      <w:pPr>
        <w:tabs>
          <w:tab w:val="num" w:pos="1077"/>
        </w:tabs>
        <w:ind w:left="717" w:hanging="360"/>
      </w:pPr>
      <w:rPr>
        <w:rFonts w:ascii="Arial" w:hAnsi="Arial" w:hint="default"/>
        <w:b w:val="0"/>
        <w:i w:val="0"/>
        <w:sz w:val="22"/>
      </w:rPr>
    </w:lvl>
    <w:lvl w:ilvl="1" w:tplc="D6F075E2">
      <w:start w:val="5"/>
      <w:numFmt w:val="bullet"/>
      <w:lvlText w:val="-"/>
      <w:lvlJc w:val="left"/>
      <w:pPr>
        <w:tabs>
          <w:tab w:val="num" w:pos="1797"/>
        </w:tabs>
        <w:ind w:left="1797" w:hanging="360"/>
      </w:pPr>
      <w:rPr>
        <w:rFonts w:ascii="Times New Roman" w:hAnsi="Times New Roman" w:hint="default"/>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58" w15:restartNumberingAfterBreak="0">
    <w:nsid w:val="677F4687"/>
    <w:multiLevelType w:val="hybridMultilevel"/>
    <w:tmpl w:val="E7648BF4"/>
    <w:name w:val="WW8Num52282"/>
    <w:lvl w:ilvl="0" w:tplc="04150001">
      <w:start w:val="1"/>
      <w:numFmt w:val="bullet"/>
      <w:lvlText w:val=""/>
      <w:lvlJc w:val="left"/>
      <w:pPr>
        <w:tabs>
          <w:tab w:val="num" w:pos="1353"/>
        </w:tabs>
        <w:ind w:left="1353" w:hanging="360"/>
      </w:pPr>
      <w:rPr>
        <w:rFonts w:ascii="Symbol" w:hAnsi="Symbol" w:hint="default"/>
      </w:rPr>
    </w:lvl>
    <w:lvl w:ilvl="1" w:tplc="04150003" w:tentative="1">
      <w:start w:val="1"/>
      <w:numFmt w:val="bullet"/>
      <w:lvlText w:val="o"/>
      <w:lvlJc w:val="left"/>
      <w:pPr>
        <w:tabs>
          <w:tab w:val="num" w:pos="2073"/>
        </w:tabs>
        <w:ind w:left="2073" w:hanging="360"/>
      </w:pPr>
      <w:rPr>
        <w:rFonts w:ascii="Courier New" w:hAnsi="Courier New" w:hint="default"/>
      </w:rPr>
    </w:lvl>
    <w:lvl w:ilvl="2" w:tplc="04150005" w:tentative="1">
      <w:start w:val="1"/>
      <w:numFmt w:val="bullet"/>
      <w:lvlText w:val=""/>
      <w:lvlJc w:val="left"/>
      <w:pPr>
        <w:tabs>
          <w:tab w:val="num" w:pos="2793"/>
        </w:tabs>
        <w:ind w:left="2793" w:hanging="360"/>
      </w:pPr>
      <w:rPr>
        <w:rFonts w:ascii="Wingdings" w:hAnsi="Wingdings" w:hint="default"/>
      </w:rPr>
    </w:lvl>
    <w:lvl w:ilvl="3" w:tplc="04150001" w:tentative="1">
      <w:start w:val="1"/>
      <w:numFmt w:val="bullet"/>
      <w:lvlText w:val=""/>
      <w:lvlJc w:val="left"/>
      <w:pPr>
        <w:tabs>
          <w:tab w:val="num" w:pos="3513"/>
        </w:tabs>
        <w:ind w:left="3513" w:hanging="360"/>
      </w:pPr>
      <w:rPr>
        <w:rFonts w:ascii="Symbol" w:hAnsi="Symbol" w:hint="default"/>
      </w:rPr>
    </w:lvl>
    <w:lvl w:ilvl="4" w:tplc="04150003" w:tentative="1">
      <w:start w:val="1"/>
      <w:numFmt w:val="bullet"/>
      <w:lvlText w:val="o"/>
      <w:lvlJc w:val="left"/>
      <w:pPr>
        <w:tabs>
          <w:tab w:val="num" w:pos="4233"/>
        </w:tabs>
        <w:ind w:left="4233" w:hanging="360"/>
      </w:pPr>
      <w:rPr>
        <w:rFonts w:ascii="Courier New" w:hAnsi="Courier New" w:hint="default"/>
      </w:rPr>
    </w:lvl>
    <w:lvl w:ilvl="5" w:tplc="04150005" w:tentative="1">
      <w:start w:val="1"/>
      <w:numFmt w:val="bullet"/>
      <w:lvlText w:val=""/>
      <w:lvlJc w:val="left"/>
      <w:pPr>
        <w:tabs>
          <w:tab w:val="num" w:pos="4953"/>
        </w:tabs>
        <w:ind w:left="4953" w:hanging="360"/>
      </w:pPr>
      <w:rPr>
        <w:rFonts w:ascii="Wingdings" w:hAnsi="Wingdings" w:hint="default"/>
      </w:rPr>
    </w:lvl>
    <w:lvl w:ilvl="6" w:tplc="04150001" w:tentative="1">
      <w:start w:val="1"/>
      <w:numFmt w:val="bullet"/>
      <w:lvlText w:val=""/>
      <w:lvlJc w:val="left"/>
      <w:pPr>
        <w:tabs>
          <w:tab w:val="num" w:pos="5673"/>
        </w:tabs>
        <w:ind w:left="5673" w:hanging="360"/>
      </w:pPr>
      <w:rPr>
        <w:rFonts w:ascii="Symbol" w:hAnsi="Symbol" w:hint="default"/>
      </w:rPr>
    </w:lvl>
    <w:lvl w:ilvl="7" w:tplc="04150003" w:tentative="1">
      <w:start w:val="1"/>
      <w:numFmt w:val="bullet"/>
      <w:lvlText w:val="o"/>
      <w:lvlJc w:val="left"/>
      <w:pPr>
        <w:tabs>
          <w:tab w:val="num" w:pos="6393"/>
        </w:tabs>
        <w:ind w:left="6393" w:hanging="360"/>
      </w:pPr>
      <w:rPr>
        <w:rFonts w:ascii="Courier New" w:hAnsi="Courier New" w:hint="default"/>
      </w:rPr>
    </w:lvl>
    <w:lvl w:ilvl="8" w:tplc="04150005" w:tentative="1">
      <w:start w:val="1"/>
      <w:numFmt w:val="bullet"/>
      <w:lvlText w:val=""/>
      <w:lvlJc w:val="left"/>
      <w:pPr>
        <w:tabs>
          <w:tab w:val="num" w:pos="7113"/>
        </w:tabs>
        <w:ind w:left="7113" w:hanging="360"/>
      </w:pPr>
      <w:rPr>
        <w:rFonts w:ascii="Wingdings" w:hAnsi="Wingdings" w:hint="default"/>
      </w:rPr>
    </w:lvl>
  </w:abstractNum>
  <w:abstractNum w:abstractNumId="59" w15:restartNumberingAfterBreak="0">
    <w:nsid w:val="68E73410"/>
    <w:multiLevelType w:val="hybridMultilevel"/>
    <w:tmpl w:val="852C529C"/>
    <w:name w:val="WW8Num5223232522224"/>
    <w:lvl w:ilvl="0" w:tplc="170A3950">
      <w:start w:val="1"/>
      <w:numFmt w:val="decimal"/>
      <w:lvlText w:val="14.%1."/>
      <w:lvlJc w:val="right"/>
      <w:pPr>
        <w:ind w:left="720" w:hanging="360"/>
      </w:pPr>
      <w:rPr>
        <w:rFonts w:hint="default"/>
        <w:b w:val="0"/>
      </w:rPr>
    </w:lvl>
    <w:lvl w:ilvl="1" w:tplc="BD3AF7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2901AC"/>
    <w:multiLevelType w:val="hybridMultilevel"/>
    <w:tmpl w:val="8520C1BC"/>
    <w:name w:val="WW8Num52262"/>
    <w:lvl w:ilvl="0" w:tplc="F5C2B47E">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13005AA"/>
    <w:multiLevelType w:val="hybridMultilevel"/>
    <w:tmpl w:val="ED5ECABA"/>
    <w:name w:val="WW8Num5223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7E0BFA"/>
    <w:multiLevelType w:val="hybridMultilevel"/>
    <w:tmpl w:val="822A01EA"/>
    <w:name w:val="WW8Num522622223"/>
    <w:lvl w:ilvl="0" w:tplc="1318FADC">
      <w:start w:val="1"/>
      <w:numFmt w:val="decimal"/>
      <w:lvlText w:val="%1."/>
      <w:lvlJc w:val="left"/>
      <w:pPr>
        <w:tabs>
          <w:tab w:val="num" w:pos="360"/>
        </w:tabs>
        <w:ind w:left="360" w:hanging="360"/>
      </w:pPr>
      <w:rPr>
        <w:rFonts w:ascii="Arial" w:hAnsi="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A067803"/>
    <w:multiLevelType w:val="hybridMultilevel"/>
    <w:tmpl w:val="AD260AB8"/>
    <w:lvl w:ilvl="0" w:tplc="BD02AE1A">
      <w:start w:val="1"/>
      <w:numFmt w:val="bullet"/>
      <w:lvlText w:val=""/>
      <w:lvlJc w:val="left"/>
      <w:pPr>
        <w:ind w:left="2548" w:hanging="360"/>
      </w:pPr>
      <w:rPr>
        <w:rFonts w:ascii="Symbol" w:hAnsi="Symbol" w:hint="default"/>
      </w:rPr>
    </w:lvl>
    <w:lvl w:ilvl="1" w:tplc="04150003" w:tentative="1">
      <w:start w:val="1"/>
      <w:numFmt w:val="bullet"/>
      <w:lvlText w:val="o"/>
      <w:lvlJc w:val="left"/>
      <w:pPr>
        <w:ind w:left="3268" w:hanging="360"/>
      </w:pPr>
      <w:rPr>
        <w:rFonts w:ascii="Courier New" w:hAnsi="Courier New" w:cs="Courier New" w:hint="default"/>
      </w:rPr>
    </w:lvl>
    <w:lvl w:ilvl="2" w:tplc="04150005" w:tentative="1">
      <w:start w:val="1"/>
      <w:numFmt w:val="bullet"/>
      <w:lvlText w:val=""/>
      <w:lvlJc w:val="left"/>
      <w:pPr>
        <w:ind w:left="3988" w:hanging="360"/>
      </w:pPr>
      <w:rPr>
        <w:rFonts w:ascii="Wingdings" w:hAnsi="Wingdings" w:hint="default"/>
      </w:rPr>
    </w:lvl>
    <w:lvl w:ilvl="3" w:tplc="04150001" w:tentative="1">
      <w:start w:val="1"/>
      <w:numFmt w:val="bullet"/>
      <w:lvlText w:val=""/>
      <w:lvlJc w:val="left"/>
      <w:pPr>
        <w:ind w:left="4708" w:hanging="360"/>
      </w:pPr>
      <w:rPr>
        <w:rFonts w:ascii="Symbol" w:hAnsi="Symbol" w:hint="default"/>
      </w:rPr>
    </w:lvl>
    <w:lvl w:ilvl="4" w:tplc="04150003" w:tentative="1">
      <w:start w:val="1"/>
      <w:numFmt w:val="bullet"/>
      <w:lvlText w:val="o"/>
      <w:lvlJc w:val="left"/>
      <w:pPr>
        <w:ind w:left="5428" w:hanging="360"/>
      </w:pPr>
      <w:rPr>
        <w:rFonts w:ascii="Courier New" w:hAnsi="Courier New" w:cs="Courier New" w:hint="default"/>
      </w:rPr>
    </w:lvl>
    <w:lvl w:ilvl="5" w:tplc="04150005" w:tentative="1">
      <w:start w:val="1"/>
      <w:numFmt w:val="bullet"/>
      <w:lvlText w:val=""/>
      <w:lvlJc w:val="left"/>
      <w:pPr>
        <w:ind w:left="6148" w:hanging="360"/>
      </w:pPr>
      <w:rPr>
        <w:rFonts w:ascii="Wingdings" w:hAnsi="Wingdings" w:hint="default"/>
      </w:rPr>
    </w:lvl>
    <w:lvl w:ilvl="6" w:tplc="04150001" w:tentative="1">
      <w:start w:val="1"/>
      <w:numFmt w:val="bullet"/>
      <w:lvlText w:val=""/>
      <w:lvlJc w:val="left"/>
      <w:pPr>
        <w:ind w:left="6868" w:hanging="360"/>
      </w:pPr>
      <w:rPr>
        <w:rFonts w:ascii="Symbol" w:hAnsi="Symbol" w:hint="default"/>
      </w:rPr>
    </w:lvl>
    <w:lvl w:ilvl="7" w:tplc="04150003" w:tentative="1">
      <w:start w:val="1"/>
      <w:numFmt w:val="bullet"/>
      <w:lvlText w:val="o"/>
      <w:lvlJc w:val="left"/>
      <w:pPr>
        <w:ind w:left="7588" w:hanging="360"/>
      </w:pPr>
      <w:rPr>
        <w:rFonts w:ascii="Courier New" w:hAnsi="Courier New" w:cs="Courier New" w:hint="default"/>
      </w:rPr>
    </w:lvl>
    <w:lvl w:ilvl="8" w:tplc="04150005" w:tentative="1">
      <w:start w:val="1"/>
      <w:numFmt w:val="bullet"/>
      <w:lvlText w:val=""/>
      <w:lvlJc w:val="left"/>
      <w:pPr>
        <w:ind w:left="8308" w:hanging="360"/>
      </w:pPr>
      <w:rPr>
        <w:rFonts w:ascii="Wingdings" w:hAnsi="Wingdings" w:hint="default"/>
      </w:rPr>
    </w:lvl>
  </w:abstractNum>
  <w:abstractNum w:abstractNumId="64" w15:restartNumberingAfterBreak="0">
    <w:nsid w:val="7CD555EE"/>
    <w:multiLevelType w:val="multilevel"/>
    <w:tmpl w:val="B450CE12"/>
    <w:lvl w:ilvl="0">
      <w:start w:val="9"/>
      <w:numFmt w:val="decimal"/>
      <w:lvlText w:val="%1."/>
      <w:lvlJc w:val="left"/>
      <w:pPr>
        <w:ind w:left="495" w:hanging="495"/>
      </w:pPr>
      <w:rPr>
        <w:rFonts w:hint="default"/>
      </w:rPr>
    </w:lvl>
    <w:lvl w:ilvl="1">
      <w:start w:val="5"/>
      <w:numFmt w:val="decimal"/>
      <w:lvlText w:val="%1.%2."/>
      <w:lvlJc w:val="left"/>
      <w:pPr>
        <w:ind w:left="849" w:hanging="49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5" w15:restartNumberingAfterBreak="0">
    <w:nsid w:val="7D9F1FB5"/>
    <w:multiLevelType w:val="multilevel"/>
    <w:tmpl w:val="230841D2"/>
    <w:name w:val="WW8Num522622"/>
    <w:lvl w:ilvl="0">
      <w:start w:val="1"/>
      <w:numFmt w:val="decimal"/>
      <w:lvlText w:val="%1."/>
      <w:lvlJc w:val="left"/>
      <w:pPr>
        <w:tabs>
          <w:tab w:val="num" w:pos="360"/>
        </w:tabs>
        <w:ind w:left="360" w:hanging="360"/>
      </w:pPr>
      <w:rPr>
        <w:rFonts w:ascii="Arial" w:hAnsi="Arial" w:hint="default"/>
        <w:b w:val="0"/>
        <w:i w:val="0"/>
        <w:sz w:val="22"/>
      </w:rPr>
    </w:lvl>
    <w:lvl w:ilvl="1">
      <w:start w:val="9"/>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412" w:hanging="144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758" w:hanging="1800"/>
      </w:pPr>
      <w:rPr>
        <w:rFonts w:hint="default"/>
      </w:rPr>
    </w:lvl>
    <w:lvl w:ilvl="7">
      <w:start w:val="1"/>
      <w:numFmt w:val="decimal"/>
      <w:isLgl/>
      <w:lvlText w:val="%1.%2.%3.%4.%5.%6.%7.%8."/>
      <w:lvlJc w:val="left"/>
      <w:pPr>
        <w:ind w:left="9111" w:hanging="2160"/>
      </w:pPr>
      <w:rPr>
        <w:rFonts w:hint="default"/>
      </w:rPr>
    </w:lvl>
    <w:lvl w:ilvl="8">
      <w:start w:val="1"/>
      <w:numFmt w:val="decimal"/>
      <w:isLgl/>
      <w:lvlText w:val="%1.%2.%3.%4.%5.%6.%7.%8.%9."/>
      <w:lvlJc w:val="left"/>
      <w:pPr>
        <w:ind w:left="10104" w:hanging="2160"/>
      </w:pPr>
      <w:rPr>
        <w:rFonts w:hint="default"/>
      </w:rPr>
    </w:lvl>
  </w:abstractNum>
  <w:num w:numId="1">
    <w:abstractNumId w:val="20"/>
  </w:num>
  <w:num w:numId="2">
    <w:abstractNumId w:val="3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24"/>
  </w:num>
  <w:num w:numId="16">
    <w:abstractNumId w:val="29"/>
  </w:num>
  <w:num w:numId="17">
    <w:abstractNumId w:val="19"/>
  </w:num>
  <w:num w:numId="18">
    <w:abstractNumId w:val="48"/>
  </w:num>
  <w:num w:numId="19">
    <w:abstractNumId w:val="32"/>
  </w:num>
  <w:num w:numId="20">
    <w:abstractNumId w:val="40"/>
  </w:num>
  <w:num w:numId="21">
    <w:abstractNumId w:val="55"/>
  </w:num>
  <w:num w:numId="22">
    <w:abstractNumId w:val="63"/>
  </w:num>
  <w:num w:numId="23">
    <w:abstractNumId w:val="21"/>
  </w:num>
  <w:num w:numId="24">
    <w:abstractNumId w:val="36"/>
  </w:num>
  <w:num w:numId="25">
    <w:abstractNumId w:val="49"/>
  </w:num>
  <w:num w:numId="26">
    <w:abstractNumId w:val="22"/>
  </w:num>
  <w:num w:numId="27">
    <w:abstractNumId w:val="46"/>
  </w:num>
  <w:num w:numId="28">
    <w:abstractNumId w:val="30"/>
  </w:num>
  <w:num w:numId="29">
    <w:abstractNumId w:val="64"/>
  </w:num>
  <w:num w:numId="30">
    <w:abstractNumId w:val="33"/>
  </w:num>
  <w:num w:numId="31">
    <w:abstractNumId w:val="52"/>
  </w:num>
  <w:num w:numId="32">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0"/>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fill="f" fillcolor="white" stroke="f">
      <v:fill color="white" on="f"/>
      <v:stroke on="f"/>
      <o:colormru v:ext="edit" colors="#003893,#d2af00,#caa400,#caa800,#dcb200,#dcaf00,#e0b500,#d8af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5C"/>
    <w:rsid w:val="000004D6"/>
    <w:rsid w:val="00000713"/>
    <w:rsid w:val="0000073D"/>
    <w:rsid w:val="00000759"/>
    <w:rsid w:val="00000B53"/>
    <w:rsid w:val="00001367"/>
    <w:rsid w:val="00001E27"/>
    <w:rsid w:val="00002072"/>
    <w:rsid w:val="000021B4"/>
    <w:rsid w:val="00002714"/>
    <w:rsid w:val="00002A03"/>
    <w:rsid w:val="00002C4D"/>
    <w:rsid w:val="00002D48"/>
    <w:rsid w:val="00002FEE"/>
    <w:rsid w:val="000033F7"/>
    <w:rsid w:val="00003671"/>
    <w:rsid w:val="00003AB4"/>
    <w:rsid w:val="00003ACF"/>
    <w:rsid w:val="00004142"/>
    <w:rsid w:val="00004BBF"/>
    <w:rsid w:val="00004E39"/>
    <w:rsid w:val="0000526D"/>
    <w:rsid w:val="000052C1"/>
    <w:rsid w:val="000055A6"/>
    <w:rsid w:val="00005B12"/>
    <w:rsid w:val="00006071"/>
    <w:rsid w:val="0000648E"/>
    <w:rsid w:val="00006864"/>
    <w:rsid w:val="000071B5"/>
    <w:rsid w:val="00010314"/>
    <w:rsid w:val="00010B48"/>
    <w:rsid w:val="00011275"/>
    <w:rsid w:val="000119A0"/>
    <w:rsid w:val="00011F61"/>
    <w:rsid w:val="000122F0"/>
    <w:rsid w:val="00012305"/>
    <w:rsid w:val="00013402"/>
    <w:rsid w:val="000134F2"/>
    <w:rsid w:val="0001384B"/>
    <w:rsid w:val="000146B6"/>
    <w:rsid w:val="0001594F"/>
    <w:rsid w:val="00015B0C"/>
    <w:rsid w:val="00016D70"/>
    <w:rsid w:val="00016D7D"/>
    <w:rsid w:val="0001712C"/>
    <w:rsid w:val="00017942"/>
    <w:rsid w:val="0002001C"/>
    <w:rsid w:val="000203C1"/>
    <w:rsid w:val="00020ABC"/>
    <w:rsid w:val="00020B15"/>
    <w:rsid w:val="00020FD4"/>
    <w:rsid w:val="00021216"/>
    <w:rsid w:val="00021EC6"/>
    <w:rsid w:val="00022C29"/>
    <w:rsid w:val="000248D2"/>
    <w:rsid w:val="00024AC7"/>
    <w:rsid w:val="000250F1"/>
    <w:rsid w:val="000251E7"/>
    <w:rsid w:val="00025361"/>
    <w:rsid w:val="000276F1"/>
    <w:rsid w:val="0003010E"/>
    <w:rsid w:val="00030B3C"/>
    <w:rsid w:val="00031825"/>
    <w:rsid w:val="00031B7D"/>
    <w:rsid w:val="00031F70"/>
    <w:rsid w:val="0003277C"/>
    <w:rsid w:val="00032D45"/>
    <w:rsid w:val="00032DD9"/>
    <w:rsid w:val="0003304F"/>
    <w:rsid w:val="00033770"/>
    <w:rsid w:val="00033927"/>
    <w:rsid w:val="00033E3D"/>
    <w:rsid w:val="00034265"/>
    <w:rsid w:val="00034292"/>
    <w:rsid w:val="00034C8F"/>
    <w:rsid w:val="00035297"/>
    <w:rsid w:val="00035C47"/>
    <w:rsid w:val="0003604F"/>
    <w:rsid w:val="000366B2"/>
    <w:rsid w:val="00037B38"/>
    <w:rsid w:val="00037D32"/>
    <w:rsid w:val="00040CAF"/>
    <w:rsid w:val="00041B24"/>
    <w:rsid w:val="00042487"/>
    <w:rsid w:val="000425BB"/>
    <w:rsid w:val="00042CA7"/>
    <w:rsid w:val="00043C7D"/>
    <w:rsid w:val="00044282"/>
    <w:rsid w:val="00044C93"/>
    <w:rsid w:val="00044E4D"/>
    <w:rsid w:val="0004557A"/>
    <w:rsid w:val="00045924"/>
    <w:rsid w:val="00045BEE"/>
    <w:rsid w:val="00047663"/>
    <w:rsid w:val="00047785"/>
    <w:rsid w:val="00047A38"/>
    <w:rsid w:val="00047B7F"/>
    <w:rsid w:val="00047ED0"/>
    <w:rsid w:val="00047EE5"/>
    <w:rsid w:val="0005036E"/>
    <w:rsid w:val="00050499"/>
    <w:rsid w:val="00050703"/>
    <w:rsid w:val="00050B07"/>
    <w:rsid w:val="0005184E"/>
    <w:rsid w:val="00051CA5"/>
    <w:rsid w:val="0005233E"/>
    <w:rsid w:val="000523FC"/>
    <w:rsid w:val="00052DE7"/>
    <w:rsid w:val="00052FB6"/>
    <w:rsid w:val="00053025"/>
    <w:rsid w:val="000531B0"/>
    <w:rsid w:val="000531BD"/>
    <w:rsid w:val="000537E6"/>
    <w:rsid w:val="00053D89"/>
    <w:rsid w:val="0005449D"/>
    <w:rsid w:val="00054701"/>
    <w:rsid w:val="000549E7"/>
    <w:rsid w:val="00054D39"/>
    <w:rsid w:val="00055E49"/>
    <w:rsid w:val="0005625E"/>
    <w:rsid w:val="0005698C"/>
    <w:rsid w:val="00056B58"/>
    <w:rsid w:val="00057BFA"/>
    <w:rsid w:val="00057CBF"/>
    <w:rsid w:val="00057FB1"/>
    <w:rsid w:val="00060575"/>
    <w:rsid w:val="00060891"/>
    <w:rsid w:val="000609D4"/>
    <w:rsid w:val="00060E4C"/>
    <w:rsid w:val="00060F27"/>
    <w:rsid w:val="00061667"/>
    <w:rsid w:val="00061BCD"/>
    <w:rsid w:val="00062083"/>
    <w:rsid w:val="000622B7"/>
    <w:rsid w:val="00062D1D"/>
    <w:rsid w:val="000632C6"/>
    <w:rsid w:val="00063331"/>
    <w:rsid w:val="000634A9"/>
    <w:rsid w:val="000636EF"/>
    <w:rsid w:val="00063890"/>
    <w:rsid w:val="00063C45"/>
    <w:rsid w:val="00064538"/>
    <w:rsid w:val="00064AAB"/>
    <w:rsid w:val="00064E2D"/>
    <w:rsid w:val="00065D0A"/>
    <w:rsid w:val="00067CA5"/>
    <w:rsid w:val="00070767"/>
    <w:rsid w:val="00070C72"/>
    <w:rsid w:val="00070F5F"/>
    <w:rsid w:val="00070FE4"/>
    <w:rsid w:val="000710F7"/>
    <w:rsid w:val="000713B8"/>
    <w:rsid w:val="000716C6"/>
    <w:rsid w:val="00071A04"/>
    <w:rsid w:val="000729C6"/>
    <w:rsid w:val="000730C8"/>
    <w:rsid w:val="00073BFC"/>
    <w:rsid w:val="0007426F"/>
    <w:rsid w:val="0007482E"/>
    <w:rsid w:val="00074C68"/>
    <w:rsid w:val="00074EC3"/>
    <w:rsid w:val="0007556E"/>
    <w:rsid w:val="00075A29"/>
    <w:rsid w:val="00075BDB"/>
    <w:rsid w:val="00076E07"/>
    <w:rsid w:val="0007701D"/>
    <w:rsid w:val="000773B5"/>
    <w:rsid w:val="00077743"/>
    <w:rsid w:val="000779BE"/>
    <w:rsid w:val="00077D04"/>
    <w:rsid w:val="000812AC"/>
    <w:rsid w:val="00082326"/>
    <w:rsid w:val="00082FF9"/>
    <w:rsid w:val="00083E28"/>
    <w:rsid w:val="000861BB"/>
    <w:rsid w:val="00086B02"/>
    <w:rsid w:val="00087553"/>
    <w:rsid w:val="00087DCB"/>
    <w:rsid w:val="000901C8"/>
    <w:rsid w:val="000904C4"/>
    <w:rsid w:val="00091042"/>
    <w:rsid w:val="00091D65"/>
    <w:rsid w:val="00092FE8"/>
    <w:rsid w:val="00093AC7"/>
    <w:rsid w:val="00093D59"/>
    <w:rsid w:val="0009406C"/>
    <w:rsid w:val="00094237"/>
    <w:rsid w:val="00094484"/>
    <w:rsid w:val="00094B30"/>
    <w:rsid w:val="00095085"/>
    <w:rsid w:val="00095ABB"/>
    <w:rsid w:val="0009602A"/>
    <w:rsid w:val="00096156"/>
    <w:rsid w:val="00097321"/>
    <w:rsid w:val="00097A46"/>
    <w:rsid w:val="000A079B"/>
    <w:rsid w:val="000A0986"/>
    <w:rsid w:val="000A1901"/>
    <w:rsid w:val="000A1C78"/>
    <w:rsid w:val="000A1D54"/>
    <w:rsid w:val="000A1E29"/>
    <w:rsid w:val="000A3124"/>
    <w:rsid w:val="000A33A6"/>
    <w:rsid w:val="000A3644"/>
    <w:rsid w:val="000A453B"/>
    <w:rsid w:val="000A4BC2"/>
    <w:rsid w:val="000A56A9"/>
    <w:rsid w:val="000A75B9"/>
    <w:rsid w:val="000A7C76"/>
    <w:rsid w:val="000B0A5A"/>
    <w:rsid w:val="000B13DE"/>
    <w:rsid w:val="000B1F67"/>
    <w:rsid w:val="000B20F2"/>
    <w:rsid w:val="000B4284"/>
    <w:rsid w:val="000B4A31"/>
    <w:rsid w:val="000B53C8"/>
    <w:rsid w:val="000B5872"/>
    <w:rsid w:val="000B5F88"/>
    <w:rsid w:val="000B6322"/>
    <w:rsid w:val="000C0773"/>
    <w:rsid w:val="000C07DB"/>
    <w:rsid w:val="000C0BE7"/>
    <w:rsid w:val="000C1CB1"/>
    <w:rsid w:val="000C1DAD"/>
    <w:rsid w:val="000C1FD9"/>
    <w:rsid w:val="000C229F"/>
    <w:rsid w:val="000C274D"/>
    <w:rsid w:val="000C284E"/>
    <w:rsid w:val="000C4682"/>
    <w:rsid w:val="000C4F0E"/>
    <w:rsid w:val="000C58DC"/>
    <w:rsid w:val="000C59EF"/>
    <w:rsid w:val="000C6DAD"/>
    <w:rsid w:val="000C6E0F"/>
    <w:rsid w:val="000C6F5F"/>
    <w:rsid w:val="000C7492"/>
    <w:rsid w:val="000C78E9"/>
    <w:rsid w:val="000C7C37"/>
    <w:rsid w:val="000D0A0E"/>
    <w:rsid w:val="000D0A1F"/>
    <w:rsid w:val="000D108B"/>
    <w:rsid w:val="000D1192"/>
    <w:rsid w:val="000D14C9"/>
    <w:rsid w:val="000D1575"/>
    <w:rsid w:val="000D21E8"/>
    <w:rsid w:val="000D2438"/>
    <w:rsid w:val="000D2929"/>
    <w:rsid w:val="000D292B"/>
    <w:rsid w:val="000D2AA8"/>
    <w:rsid w:val="000D2E71"/>
    <w:rsid w:val="000D306D"/>
    <w:rsid w:val="000D34BC"/>
    <w:rsid w:val="000D47CC"/>
    <w:rsid w:val="000D4D80"/>
    <w:rsid w:val="000D5115"/>
    <w:rsid w:val="000D5319"/>
    <w:rsid w:val="000D5A7B"/>
    <w:rsid w:val="000D5B62"/>
    <w:rsid w:val="000D5FA1"/>
    <w:rsid w:val="000D71E8"/>
    <w:rsid w:val="000D7338"/>
    <w:rsid w:val="000E1011"/>
    <w:rsid w:val="000E192F"/>
    <w:rsid w:val="000E1C0F"/>
    <w:rsid w:val="000E1F6E"/>
    <w:rsid w:val="000E245B"/>
    <w:rsid w:val="000E2763"/>
    <w:rsid w:val="000E287D"/>
    <w:rsid w:val="000E2FF7"/>
    <w:rsid w:val="000E304D"/>
    <w:rsid w:val="000E382B"/>
    <w:rsid w:val="000E5118"/>
    <w:rsid w:val="000E5601"/>
    <w:rsid w:val="000E6211"/>
    <w:rsid w:val="000E6483"/>
    <w:rsid w:val="000E6C9C"/>
    <w:rsid w:val="000E7265"/>
    <w:rsid w:val="000E7E56"/>
    <w:rsid w:val="000F01E6"/>
    <w:rsid w:val="000F1166"/>
    <w:rsid w:val="000F1857"/>
    <w:rsid w:val="000F1D1D"/>
    <w:rsid w:val="000F2157"/>
    <w:rsid w:val="000F29D7"/>
    <w:rsid w:val="000F2B65"/>
    <w:rsid w:val="000F39D7"/>
    <w:rsid w:val="000F47AF"/>
    <w:rsid w:val="000F4B30"/>
    <w:rsid w:val="000F507B"/>
    <w:rsid w:val="000F5776"/>
    <w:rsid w:val="000F58B4"/>
    <w:rsid w:val="000F5D45"/>
    <w:rsid w:val="000F6F8B"/>
    <w:rsid w:val="000F7103"/>
    <w:rsid w:val="000F7393"/>
    <w:rsid w:val="000F764A"/>
    <w:rsid w:val="000F7BF2"/>
    <w:rsid w:val="000F7E0B"/>
    <w:rsid w:val="00100CAD"/>
    <w:rsid w:val="00101A9E"/>
    <w:rsid w:val="00102C97"/>
    <w:rsid w:val="001030A2"/>
    <w:rsid w:val="00103A57"/>
    <w:rsid w:val="00103D28"/>
    <w:rsid w:val="00104766"/>
    <w:rsid w:val="00104CC6"/>
    <w:rsid w:val="001051B6"/>
    <w:rsid w:val="0010540C"/>
    <w:rsid w:val="001058A2"/>
    <w:rsid w:val="00105B65"/>
    <w:rsid w:val="00105E1B"/>
    <w:rsid w:val="00106CA1"/>
    <w:rsid w:val="00106DDD"/>
    <w:rsid w:val="00106FC6"/>
    <w:rsid w:val="001079CB"/>
    <w:rsid w:val="00107A33"/>
    <w:rsid w:val="00107EA1"/>
    <w:rsid w:val="0011095F"/>
    <w:rsid w:val="00110ACC"/>
    <w:rsid w:val="00110D67"/>
    <w:rsid w:val="00111816"/>
    <w:rsid w:val="001118DE"/>
    <w:rsid w:val="0011193F"/>
    <w:rsid w:val="001119FA"/>
    <w:rsid w:val="00112372"/>
    <w:rsid w:val="00112D63"/>
    <w:rsid w:val="001130F3"/>
    <w:rsid w:val="001139E5"/>
    <w:rsid w:val="0011415F"/>
    <w:rsid w:val="0011484E"/>
    <w:rsid w:val="0011496A"/>
    <w:rsid w:val="00115329"/>
    <w:rsid w:val="00115375"/>
    <w:rsid w:val="0011581C"/>
    <w:rsid w:val="00115AE4"/>
    <w:rsid w:val="00115C60"/>
    <w:rsid w:val="00115C8B"/>
    <w:rsid w:val="001165B5"/>
    <w:rsid w:val="001178D6"/>
    <w:rsid w:val="0012026F"/>
    <w:rsid w:val="00120D2C"/>
    <w:rsid w:val="00121F92"/>
    <w:rsid w:val="00121FDA"/>
    <w:rsid w:val="001229B9"/>
    <w:rsid w:val="00123A74"/>
    <w:rsid w:val="00123C08"/>
    <w:rsid w:val="0012465C"/>
    <w:rsid w:val="00124DB2"/>
    <w:rsid w:val="0012517C"/>
    <w:rsid w:val="00125920"/>
    <w:rsid w:val="001261BB"/>
    <w:rsid w:val="00130D19"/>
    <w:rsid w:val="00131236"/>
    <w:rsid w:val="0013124B"/>
    <w:rsid w:val="00131359"/>
    <w:rsid w:val="001319E9"/>
    <w:rsid w:val="00132135"/>
    <w:rsid w:val="0013237E"/>
    <w:rsid w:val="00132FBD"/>
    <w:rsid w:val="001330F5"/>
    <w:rsid w:val="00133784"/>
    <w:rsid w:val="00133DE0"/>
    <w:rsid w:val="00133E6B"/>
    <w:rsid w:val="00133F48"/>
    <w:rsid w:val="00134684"/>
    <w:rsid w:val="00134E1A"/>
    <w:rsid w:val="0013500F"/>
    <w:rsid w:val="001352FF"/>
    <w:rsid w:val="001354C3"/>
    <w:rsid w:val="0013553E"/>
    <w:rsid w:val="00136473"/>
    <w:rsid w:val="00136884"/>
    <w:rsid w:val="00137018"/>
    <w:rsid w:val="00137073"/>
    <w:rsid w:val="00137182"/>
    <w:rsid w:val="001372BD"/>
    <w:rsid w:val="00137D4C"/>
    <w:rsid w:val="00140906"/>
    <w:rsid w:val="001409F5"/>
    <w:rsid w:val="00141AAD"/>
    <w:rsid w:val="00141CA8"/>
    <w:rsid w:val="00141D2D"/>
    <w:rsid w:val="00142772"/>
    <w:rsid w:val="001438E5"/>
    <w:rsid w:val="00144403"/>
    <w:rsid w:val="00144456"/>
    <w:rsid w:val="00145058"/>
    <w:rsid w:val="001466BF"/>
    <w:rsid w:val="00146810"/>
    <w:rsid w:val="00146C7B"/>
    <w:rsid w:val="00147570"/>
    <w:rsid w:val="001478FD"/>
    <w:rsid w:val="00147A5B"/>
    <w:rsid w:val="001500C4"/>
    <w:rsid w:val="00150345"/>
    <w:rsid w:val="00150B5F"/>
    <w:rsid w:val="001515D4"/>
    <w:rsid w:val="0015252F"/>
    <w:rsid w:val="00153B30"/>
    <w:rsid w:val="00153D83"/>
    <w:rsid w:val="00154562"/>
    <w:rsid w:val="00154D29"/>
    <w:rsid w:val="00155CFC"/>
    <w:rsid w:val="00155EF0"/>
    <w:rsid w:val="00156111"/>
    <w:rsid w:val="00156807"/>
    <w:rsid w:val="00156865"/>
    <w:rsid w:val="00157468"/>
    <w:rsid w:val="00157668"/>
    <w:rsid w:val="001579A5"/>
    <w:rsid w:val="00157BCB"/>
    <w:rsid w:val="00157C60"/>
    <w:rsid w:val="00157F5C"/>
    <w:rsid w:val="00157FF3"/>
    <w:rsid w:val="001603D4"/>
    <w:rsid w:val="00161184"/>
    <w:rsid w:val="001613E3"/>
    <w:rsid w:val="001627F8"/>
    <w:rsid w:val="00162BAD"/>
    <w:rsid w:val="001630C2"/>
    <w:rsid w:val="00163675"/>
    <w:rsid w:val="001648A1"/>
    <w:rsid w:val="0016574C"/>
    <w:rsid w:val="00165B55"/>
    <w:rsid w:val="00165C7D"/>
    <w:rsid w:val="00166737"/>
    <w:rsid w:val="001667B1"/>
    <w:rsid w:val="001676A4"/>
    <w:rsid w:val="0017052B"/>
    <w:rsid w:val="001705B1"/>
    <w:rsid w:val="001706FE"/>
    <w:rsid w:val="001709BF"/>
    <w:rsid w:val="00171062"/>
    <w:rsid w:val="0017177B"/>
    <w:rsid w:val="00171DBB"/>
    <w:rsid w:val="00171DDB"/>
    <w:rsid w:val="001723C5"/>
    <w:rsid w:val="001726D9"/>
    <w:rsid w:val="00172BF7"/>
    <w:rsid w:val="00172D61"/>
    <w:rsid w:val="00174350"/>
    <w:rsid w:val="00174605"/>
    <w:rsid w:val="001749D3"/>
    <w:rsid w:val="00176022"/>
    <w:rsid w:val="00176AAB"/>
    <w:rsid w:val="001771EF"/>
    <w:rsid w:val="001772F6"/>
    <w:rsid w:val="0017732E"/>
    <w:rsid w:val="00177621"/>
    <w:rsid w:val="0017768B"/>
    <w:rsid w:val="00177708"/>
    <w:rsid w:val="00177DA7"/>
    <w:rsid w:val="001801C3"/>
    <w:rsid w:val="0018027C"/>
    <w:rsid w:val="00181495"/>
    <w:rsid w:val="00181B08"/>
    <w:rsid w:val="00181DAE"/>
    <w:rsid w:val="00183732"/>
    <w:rsid w:val="0018395E"/>
    <w:rsid w:val="00183AA5"/>
    <w:rsid w:val="00183B64"/>
    <w:rsid w:val="00183DEA"/>
    <w:rsid w:val="0018435D"/>
    <w:rsid w:val="001845D5"/>
    <w:rsid w:val="00184B09"/>
    <w:rsid w:val="00184E4F"/>
    <w:rsid w:val="00185AA0"/>
    <w:rsid w:val="00186A74"/>
    <w:rsid w:val="0018708C"/>
    <w:rsid w:val="001870A4"/>
    <w:rsid w:val="0019008A"/>
    <w:rsid w:val="00191167"/>
    <w:rsid w:val="00192584"/>
    <w:rsid w:val="00193A95"/>
    <w:rsid w:val="00195206"/>
    <w:rsid w:val="001963A0"/>
    <w:rsid w:val="0019662F"/>
    <w:rsid w:val="00196DB1"/>
    <w:rsid w:val="001A01E4"/>
    <w:rsid w:val="001A0510"/>
    <w:rsid w:val="001A1389"/>
    <w:rsid w:val="001A1575"/>
    <w:rsid w:val="001A18A5"/>
    <w:rsid w:val="001A1C50"/>
    <w:rsid w:val="001A1FE1"/>
    <w:rsid w:val="001A364F"/>
    <w:rsid w:val="001A4584"/>
    <w:rsid w:val="001A48A1"/>
    <w:rsid w:val="001A4A33"/>
    <w:rsid w:val="001A4A43"/>
    <w:rsid w:val="001A4AA4"/>
    <w:rsid w:val="001A4D1D"/>
    <w:rsid w:val="001A514E"/>
    <w:rsid w:val="001A5C9F"/>
    <w:rsid w:val="001A5D72"/>
    <w:rsid w:val="001A65A9"/>
    <w:rsid w:val="001A6645"/>
    <w:rsid w:val="001A68C6"/>
    <w:rsid w:val="001A69A7"/>
    <w:rsid w:val="001A73E2"/>
    <w:rsid w:val="001A786C"/>
    <w:rsid w:val="001B040E"/>
    <w:rsid w:val="001B05F4"/>
    <w:rsid w:val="001B0D92"/>
    <w:rsid w:val="001B1557"/>
    <w:rsid w:val="001B1589"/>
    <w:rsid w:val="001B1FEA"/>
    <w:rsid w:val="001B3455"/>
    <w:rsid w:val="001B34B0"/>
    <w:rsid w:val="001B3761"/>
    <w:rsid w:val="001B3FC4"/>
    <w:rsid w:val="001B4198"/>
    <w:rsid w:val="001B491F"/>
    <w:rsid w:val="001B495E"/>
    <w:rsid w:val="001B4D94"/>
    <w:rsid w:val="001B4E7E"/>
    <w:rsid w:val="001B557A"/>
    <w:rsid w:val="001B583F"/>
    <w:rsid w:val="001B5BD0"/>
    <w:rsid w:val="001B61C6"/>
    <w:rsid w:val="001B6354"/>
    <w:rsid w:val="001B66FC"/>
    <w:rsid w:val="001B6AD0"/>
    <w:rsid w:val="001B7050"/>
    <w:rsid w:val="001B7139"/>
    <w:rsid w:val="001B7895"/>
    <w:rsid w:val="001B7B03"/>
    <w:rsid w:val="001C0191"/>
    <w:rsid w:val="001C03A9"/>
    <w:rsid w:val="001C11CD"/>
    <w:rsid w:val="001C1244"/>
    <w:rsid w:val="001C14D7"/>
    <w:rsid w:val="001C22CB"/>
    <w:rsid w:val="001C2B1C"/>
    <w:rsid w:val="001C36A5"/>
    <w:rsid w:val="001C3BEC"/>
    <w:rsid w:val="001C4134"/>
    <w:rsid w:val="001C42A2"/>
    <w:rsid w:val="001C501F"/>
    <w:rsid w:val="001C523D"/>
    <w:rsid w:val="001C63B3"/>
    <w:rsid w:val="001C6E57"/>
    <w:rsid w:val="001C71E1"/>
    <w:rsid w:val="001C75DC"/>
    <w:rsid w:val="001C7742"/>
    <w:rsid w:val="001C7743"/>
    <w:rsid w:val="001C799B"/>
    <w:rsid w:val="001C7AC0"/>
    <w:rsid w:val="001C7B45"/>
    <w:rsid w:val="001D0339"/>
    <w:rsid w:val="001D0607"/>
    <w:rsid w:val="001D0721"/>
    <w:rsid w:val="001D0EA9"/>
    <w:rsid w:val="001D161B"/>
    <w:rsid w:val="001D168D"/>
    <w:rsid w:val="001D203E"/>
    <w:rsid w:val="001D286F"/>
    <w:rsid w:val="001D3193"/>
    <w:rsid w:val="001D378D"/>
    <w:rsid w:val="001D3AC4"/>
    <w:rsid w:val="001D47AF"/>
    <w:rsid w:val="001D4AA1"/>
    <w:rsid w:val="001D4C83"/>
    <w:rsid w:val="001D4FB5"/>
    <w:rsid w:val="001D52CE"/>
    <w:rsid w:val="001D533F"/>
    <w:rsid w:val="001D547B"/>
    <w:rsid w:val="001D56DD"/>
    <w:rsid w:val="001D570E"/>
    <w:rsid w:val="001D5A62"/>
    <w:rsid w:val="001D6377"/>
    <w:rsid w:val="001D695C"/>
    <w:rsid w:val="001D710A"/>
    <w:rsid w:val="001D7B76"/>
    <w:rsid w:val="001E0A2D"/>
    <w:rsid w:val="001E1E5B"/>
    <w:rsid w:val="001E2257"/>
    <w:rsid w:val="001E2522"/>
    <w:rsid w:val="001E2680"/>
    <w:rsid w:val="001E2CF4"/>
    <w:rsid w:val="001E45D2"/>
    <w:rsid w:val="001E4644"/>
    <w:rsid w:val="001E4A4B"/>
    <w:rsid w:val="001E59B3"/>
    <w:rsid w:val="001E5BE6"/>
    <w:rsid w:val="001E68E1"/>
    <w:rsid w:val="001E7226"/>
    <w:rsid w:val="001E78A8"/>
    <w:rsid w:val="001E7BE9"/>
    <w:rsid w:val="001F0A8E"/>
    <w:rsid w:val="001F1394"/>
    <w:rsid w:val="001F1E22"/>
    <w:rsid w:val="001F2829"/>
    <w:rsid w:val="001F3682"/>
    <w:rsid w:val="001F3BB9"/>
    <w:rsid w:val="001F3C54"/>
    <w:rsid w:val="001F49D5"/>
    <w:rsid w:val="001F59D8"/>
    <w:rsid w:val="001F60E9"/>
    <w:rsid w:val="001F649B"/>
    <w:rsid w:val="001F704A"/>
    <w:rsid w:val="00200555"/>
    <w:rsid w:val="00201C3D"/>
    <w:rsid w:val="00201D1D"/>
    <w:rsid w:val="0020239F"/>
    <w:rsid w:val="00202F6D"/>
    <w:rsid w:val="00203373"/>
    <w:rsid w:val="00204E08"/>
    <w:rsid w:val="002051C7"/>
    <w:rsid w:val="0020547F"/>
    <w:rsid w:val="00206F8C"/>
    <w:rsid w:val="002075D0"/>
    <w:rsid w:val="00207981"/>
    <w:rsid w:val="00207C55"/>
    <w:rsid w:val="0021033E"/>
    <w:rsid w:val="00210D6D"/>
    <w:rsid w:val="00210ECF"/>
    <w:rsid w:val="00211886"/>
    <w:rsid w:val="00211AE1"/>
    <w:rsid w:val="00211B1C"/>
    <w:rsid w:val="00211B77"/>
    <w:rsid w:val="00212376"/>
    <w:rsid w:val="00212785"/>
    <w:rsid w:val="00212B1D"/>
    <w:rsid w:val="00214B7A"/>
    <w:rsid w:val="00216631"/>
    <w:rsid w:val="00217031"/>
    <w:rsid w:val="00217650"/>
    <w:rsid w:val="002177B4"/>
    <w:rsid w:val="00217A5C"/>
    <w:rsid w:val="00217A92"/>
    <w:rsid w:val="00217D15"/>
    <w:rsid w:val="00217E57"/>
    <w:rsid w:val="002204F9"/>
    <w:rsid w:val="00220B0D"/>
    <w:rsid w:val="002211F2"/>
    <w:rsid w:val="00221A59"/>
    <w:rsid w:val="00221DC9"/>
    <w:rsid w:val="00222557"/>
    <w:rsid w:val="00223042"/>
    <w:rsid w:val="00223C20"/>
    <w:rsid w:val="00223CC0"/>
    <w:rsid w:val="002240A5"/>
    <w:rsid w:val="0022425D"/>
    <w:rsid w:val="0022458B"/>
    <w:rsid w:val="00226A92"/>
    <w:rsid w:val="00227355"/>
    <w:rsid w:val="00227B00"/>
    <w:rsid w:val="002300D9"/>
    <w:rsid w:val="00231DDF"/>
    <w:rsid w:val="002324E5"/>
    <w:rsid w:val="00232F46"/>
    <w:rsid w:val="0023309A"/>
    <w:rsid w:val="00233727"/>
    <w:rsid w:val="002341B3"/>
    <w:rsid w:val="00234B11"/>
    <w:rsid w:val="00235290"/>
    <w:rsid w:val="0023586F"/>
    <w:rsid w:val="002366D9"/>
    <w:rsid w:val="00236CEB"/>
    <w:rsid w:val="002373A7"/>
    <w:rsid w:val="0024042C"/>
    <w:rsid w:val="0024080F"/>
    <w:rsid w:val="002409AC"/>
    <w:rsid w:val="00240EAA"/>
    <w:rsid w:val="00240FE2"/>
    <w:rsid w:val="00241350"/>
    <w:rsid w:val="002417B0"/>
    <w:rsid w:val="0024366A"/>
    <w:rsid w:val="00243A41"/>
    <w:rsid w:val="002457B1"/>
    <w:rsid w:val="00245A15"/>
    <w:rsid w:val="00245A38"/>
    <w:rsid w:val="00245F5A"/>
    <w:rsid w:val="00247357"/>
    <w:rsid w:val="00250D5C"/>
    <w:rsid w:val="00251C6A"/>
    <w:rsid w:val="002521C8"/>
    <w:rsid w:val="002527FE"/>
    <w:rsid w:val="002528D1"/>
    <w:rsid w:val="00252E66"/>
    <w:rsid w:val="00252E67"/>
    <w:rsid w:val="002535A6"/>
    <w:rsid w:val="00253B5E"/>
    <w:rsid w:val="00254531"/>
    <w:rsid w:val="00255001"/>
    <w:rsid w:val="00255648"/>
    <w:rsid w:val="0025577F"/>
    <w:rsid w:val="00255D3D"/>
    <w:rsid w:val="00255F51"/>
    <w:rsid w:val="00256168"/>
    <w:rsid w:val="0025639E"/>
    <w:rsid w:val="002564AF"/>
    <w:rsid w:val="00256626"/>
    <w:rsid w:val="00256ADC"/>
    <w:rsid w:val="00256AF2"/>
    <w:rsid w:val="00257537"/>
    <w:rsid w:val="0025791F"/>
    <w:rsid w:val="00257A29"/>
    <w:rsid w:val="00257CC9"/>
    <w:rsid w:val="00260018"/>
    <w:rsid w:val="002603FE"/>
    <w:rsid w:val="00260A0A"/>
    <w:rsid w:val="00260F69"/>
    <w:rsid w:val="0026122D"/>
    <w:rsid w:val="0026178D"/>
    <w:rsid w:val="002621DB"/>
    <w:rsid w:val="002622CE"/>
    <w:rsid w:val="0026230C"/>
    <w:rsid w:val="0026284D"/>
    <w:rsid w:val="00262B68"/>
    <w:rsid w:val="00262DA5"/>
    <w:rsid w:val="00263824"/>
    <w:rsid w:val="00263921"/>
    <w:rsid w:val="00263E3E"/>
    <w:rsid w:val="00264FFE"/>
    <w:rsid w:val="00266005"/>
    <w:rsid w:val="002668E0"/>
    <w:rsid w:val="00266ADE"/>
    <w:rsid w:val="00267494"/>
    <w:rsid w:val="002677AB"/>
    <w:rsid w:val="00271696"/>
    <w:rsid w:val="00271D02"/>
    <w:rsid w:val="00271FB0"/>
    <w:rsid w:val="002728CE"/>
    <w:rsid w:val="00272B16"/>
    <w:rsid w:val="00273125"/>
    <w:rsid w:val="00273252"/>
    <w:rsid w:val="00273928"/>
    <w:rsid w:val="00273B78"/>
    <w:rsid w:val="00274437"/>
    <w:rsid w:val="00274A7F"/>
    <w:rsid w:val="0027551D"/>
    <w:rsid w:val="00275C09"/>
    <w:rsid w:val="00277EB3"/>
    <w:rsid w:val="0028009B"/>
    <w:rsid w:val="002803FC"/>
    <w:rsid w:val="002815B1"/>
    <w:rsid w:val="00281D5A"/>
    <w:rsid w:val="0028240B"/>
    <w:rsid w:val="00283556"/>
    <w:rsid w:val="00283973"/>
    <w:rsid w:val="00283A94"/>
    <w:rsid w:val="00283B62"/>
    <w:rsid w:val="00283DD3"/>
    <w:rsid w:val="00283FEC"/>
    <w:rsid w:val="002844D9"/>
    <w:rsid w:val="00284D1E"/>
    <w:rsid w:val="00284EDF"/>
    <w:rsid w:val="00285017"/>
    <w:rsid w:val="002850E1"/>
    <w:rsid w:val="00285865"/>
    <w:rsid w:val="00285FD7"/>
    <w:rsid w:val="0028620B"/>
    <w:rsid w:val="00286EDA"/>
    <w:rsid w:val="00287240"/>
    <w:rsid w:val="0028739E"/>
    <w:rsid w:val="002875A6"/>
    <w:rsid w:val="002876C5"/>
    <w:rsid w:val="00287AF7"/>
    <w:rsid w:val="00287EA9"/>
    <w:rsid w:val="00287F8F"/>
    <w:rsid w:val="002908DA"/>
    <w:rsid w:val="00292781"/>
    <w:rsid w:val="00293C58"/>
    <w:rsid w:val="00293E54"/>
    <w:rsid w:val="00293ED8"/>
    <w:rsid w:val="0029405B"/>
    <w:rsid w:val="00294132"/>
    <w:rsid w:val="002945E2"/>
    <w:rsid w:val="002946E2"/>
    <w:rsid w:val="00294DCB"/>
    <w:rsid w:val="0029524A"/>
    <w:rsid w:val="00295A69"/>
    <w:rsid w:val="00295B91"/>
    <w:rsid w:val="002960C3"/>
    <w:rsid w:val="002969A8"/>
    <w:rsid w:val="00296DB2"/>
    <w:rsid w:val="00297730"/>
    <w:rsid w:val="002A0133"/>
    <w:rsid w:val="002A04EA"/>
    <w:rsid w:val="002A0AEC"/>
    <w:rsid w:val="002A0D40"/>
    <w:rsid w:val="002A0F48"/>
    <w:rsid w:val="002A1401"/>
    <w:rsid w:val="002A1CFA"/>
    <w:rsid w:val="002A2973"/>
    <w:rsid w:val="002A2AA7"/>
    <w:rsid w:val="002A2DAB"/>
    <w:rsid w:val="002A2ED6"/>
    <w:rsid w:val="002A36B5"/>
    <w:rsid w:val="002A401C"/>
    <w:rsid w:val="002A4300"/>
    <w:rsid w:val="002A4A30"/>
    <w:rsid w:val="002A4C03"/>
    <w:rsid w:val="002A507B"/>
    <w:rsid w:val="002A50E7"/>
    <w:rsid w:val="002A64F7"/>
    <w:rsid w:val="002A6633"/>
    <w:rsid w:val="002A785F"/>
    <w:rsid w:val="002A7930"/>
    <w:rsid w:val="002B0133"/>
    <w:rsid w:val="002B0BFD"/>
    <w:rsid w:val="002B0ECF"/>
    <w:rsid w:val="002B10E5"/>
    <w:rsid w:val="002B1394"/>
    <w:rsid w:val="002B252C"/>
    <w:rsid w:val="002B2E6C"/>
    <w:rsid w:val="002B30B8"/>
    <w:rsid w:val="002B34C4"/>
    <w:rsid w:val="002B3DFD"/>
    <w:rsid w:val="002B44BE"/>
    <w:rsid w:val="002B4818"/>
    <w:rsid w:val="002B4CE9"/>
    <w:rsid w:val="002B57AA"/>
    <w:rsid w:val="002B5CDC"/>
    <w:rsid w:val="002B68ED"/>
    <w:rsid w:val="002B6954"/>
    <w:rsid w:val="002B747A"/>
    <w:rsid w:val="002C0456"/>
    <w:rsid w:val="002C0657"/>
    <w:rsid w:val="002C15ED"/>
    <w:rsid w:val="002C22E9"/>
    <w:rsid w:val="002C2883"/>
    <w:rsid w:val="002C2D34"/>
    <w:rsid w:val="002C35A7"/>
    <w:rsid w:val="002C3AFC"/>
    <w:rsid w:val="002C45CB"/>
    <w:rsid w:val="002C4845"/>
    <w:rsid w:val="002C6B20"/>
    <w:rsid w:val="002C7445"/>
    <w:rsid w:val="002D2389"/>
    <w:rsid w:val="002D4B3A"/>
    <w:rsid w:val="002D5188"/>
    <w:rsid w:val="002D5252"/>
    <w:rsid w:val="002D59D4"/>
    <w:rsid w:val="002D5F31"/>
    <w:rsid w:val="002D68CF"/>
    <w:rsid w:val="002E0C46"/>
    <w:rsid w:val="002E0CD9"/>
    <w:rsid w:val="002E0F87"/>
    <w:rsid w:val="002E1B28"/>
    <w:rsid w:val="002E1D84"/>
    <w:rsid w:val="002E22BD"/>
    <w:rsid w:val="002E249F"/>
    <w:rsid w:val="002E292D"/>
    <w:rsid w:val="002E297B"/>
    <w:rsid w:val="002E3740"/>
    <w:rsid w:val="002E3D45"/>
    <w:rsid w:val="002E43B5"/>
    <w:rsid w:val="002E4B09"/>
    <w:rsid w:val="002E4B6A"/>
    <w:rsid w:val="002E4C73"/>
    <w:rsid w:val="002E69C7"/>
    <w:rsid w:val="002E749F"/>
    <w:rsid w:val="002E7B2A"/>
    <w:rsid w:val="002E7B49"/>
    <w:rsid w:val="002E7EA9"/>
    <w:rsid w:val="002F092A"/>
    <w:rsid w:val="002F1FD6"/>
    <w:rsid w:val="002F2406"/>
    <w:rsid w:val="002F26B3"/>
    <w:rsid w:val="002F2A71"/>
    <w:rsid w:val="002F2D8C"/>
    <w:rsid w:val="002F3186"/>
    <w:rsid w:val="002F34BD"/>
    <w:rsid w:val="002F3DF5"/>
    <w:rsid w:val="002F46D9"/>
    <w:rsid w:val="002F4AC9"/>
    <w:rsid w:val="002F4B47"/>
    <w:rsid w:val="002F4BF6"/>
    <w:rsid w:val="002F4FC8"/>
    <w:rsid w:val="002F733E"/>
    <w:rsid w:val="003003D1"/>
    <w:rsid w:val="00301513"/>
    <w:rsid w:val="00301979"/>
    <w:rsid w:val="00301E2E"/>
    <w:rsid w:val="00301E5C"/>
    <w:rsid w:val="0030264E"/>
    <w:rsid w:val="003027C4"/>
    <w:rsid w:val="0030348E"/>
    <w:rsid w:val="00303DC6"/>
    <w:rsid w:val="0030527A"/>
    <w:rsid w:val="00305675"/>
    <w:rsid w:val="003056C9"/>
    <w:rsid w:val="00305F22"/>
    <w:rsid w:val="00305F3B"/>
    <w:rsid w:val="0030685E"/>
    <w:rsid w:val="00306CD7"/>
    <w:rsid w:val="0030735D"/>
    <w:rsid w:val="003076E3"/>
    <w:rsid w:val="00307CCA"/>
    <w:rsid w:val="00307DEB"/>
    <w:rsid w:val="00310525"/>
    <w:rsid w:val="00311002"/>
    <w:rsid w:val="00311221"/>
    <w:rsid w:val="0031129D"/>
    <w:rsid w:val="00311B7D"/>
    <w:rsid w:val="00312932"/>
    <w:rsid w:val="00313119"/>
    <w:rsid w:val="00313880"/>
    <w:rsid w:val="003139B7"/>
    <w:rsid w:val="00313DE7"/>
    <w:rsid w:val="00313FBE"/>
    <w:rsid w:val="00314033"/>
    <w:rsid w:val="003140AA"/>
    <w:rsid w:val="003146D0"/>
    <w:rsid w:val="00315342"/>
    <w:rsid w:val="00315EAE"/>
    <w:rsid w:val="003160D5"/>
    <w:rsid w:val="0031614C"/>
    <w:rsid w:val="003169F2"/>
    <w:rsid w:val="00316C3D"/>
    <w:rsid w:val="0031772E"/>
    <w:rsid w:val="00317997"/>
    <w:rsid w:val="00317E2A"/>
    <w:rsid w:val="00320333"/>
    <w:rsid w:val="003207AA"/>
    <w:rsid w:val="00320E85"/>
    <w:rsid w:val="00320F07"/>
    <w:rsid w:val="00320FA5"/>
    <w:rsid w:val="00323047"/>
    <w:rsid w:val="0032350B"/>
    <w:rsid w:val="003236CD"/>
    <w:rsid w:val="003237AC"/>
    <w:rsid w:val="00323A6B"/>
    <w:rsid w:val="0032438D"/>
    <w:rsid w:val="00324A2D"/>
    <w:rsid w:val="0032577D"/>
    <w:rsid w:val="0032586F"/>
    <w:rsid w:val="0032630B"/>
    <w:rsid w:val="003264E3"/>
    <w:rsid w:val="003266E5"/>
    <w:rsid w:val="00326EB9"/>
    <w:rsid w:val="00327095"/>
    <w:rsid w:val="00327A6E"/>
    <w:rsid w:val="00330DCF"/>
    <w:rsid w:val="00331871"/>
    <w:rsid w:val="003318BA"/>
    <w:rsid w:val="003325D9"/>
    <w:rsid w:val="003326D4"/>
    <w:rsid w:val="0033271A"/>
    <w:rsid w:val="003327DF"/>
    <w:rsid w:val="00332991"/>
    <w:rsid w:val="00332CD0"/>
    <w:rsid w:val="00332DEE"/>
    <w:rsid w:val="003338E3"/>
    <w:rsid w:val="003339FB"/>
    <w:rsid w:val="00333A46"/>
    <w:rsid w:val="00333FE6"/>
    <w:rsid w:val="00333FEA"/>
    <w:rsid w:val="003356EF"/>
    <w:rsid w:val="0033698A"/>
    <w:rsid w:val="00336B32"/>
    <w:rsid w:val="00337B14"/>
    <w:rsid w:val="00337B4D"/>
    <w:rsid w:val="00340325"/>
    <w:rsid w:val="0034077F"/>
    <w:rsid w:val="00341319"/>
    <w:rsid w:val="003415F7"/>
    <w:rsid w:val="00342594"/>
    <w:rsid w:val="003429C1"/>
    <w:rsid w:val="003441A8"/>
    <w:rsid w:val="00344C6E"/>
    <w:rsid w:val="00345028"/>
    <w:rsid w:val="003452A4"/>
    <w:rsid w:val="00345760"/>
    <w:rsid w:val="00345E86"/>
    <w:rsid w:val="0034606D"/>
    <w:rsid w:val="003463C3"/>
    <w:rsid w:val="00346624"/>
    <w:rsid w:val="00346967"/>
    <w:rsid w:val="00346C37"/>
    <w:rsid w:val="003473F7"/>
    <w:rsid w:val="0034795D"/>
    <w:rsid w:val="00350377"/>
    <w:rsid w:val="00351335"/>
    <w:rsid w:val="00351CF0"/>
    <w:rsid w:val="00351D61"/>
    <w:rsid w:val="0035218F"/>
    <w:rsid w:val="0035267C"/>
    <w:rsid w:val="00352D2F"/>
    <w:rsid w:val="0035321F"/>
    <w:rsid w:val="00353281"/>
    <w:rsid w:val="00353D12"/>
    <w:rsid w:val="00354796"/>
    <w:rsid w:val="00354B8B"/>
    <w:rsid w:val="003551D9"/>
    <w:rsid w:val="00355A99"/>
    <w:rsid w:val="00355C0F"/>
    <w:rsid w:val="0036069A"/>
    <w:rsid w:val="003606BB"/>
    <w:rsid w:val="00360A72"/>
    <w:rsid w:val="00360FC8"/>
    <w:rsid w:val="00361981"/>
    <w:rsid w:val="00361DFB"/>
    <w:rsid w:val="0036224E"/>
    <w:rsid w:val="00362693"/>
    <w:rsid w:val="00362B3D"/>
    <w:rsid w:val="00362C20"/>
    <w:rsid w:val="00362EBA"/>
    <w:rsid w:val="003636C6"/>
    <w:rsid w:val="00363A40"/>
    <w:rsid w:val="00364B82"/>
    <w:rsid w:val="00365C2A"/>
    <w:rsid w:val="00366021"/>
    <w:rsid w:val="00366466"/>
    <w:rsid w:val="003668DE"/>
    <w:rsid w:val="00366A9F"/>
    <w:rsid w:val="00366D5A"/>
    <w:rsid w:val="003679F4"/>
    <w:rsid w:val="00367C4B"/>
    <w:rsid w:val="00370529"/>
    <w:rsid w:val="003719D7"/>
    <w:rsid w:val="00371A3D"/>
    <w:rsid w:val="00372079"/>
    <w:rsid w:val="00373D7D"/>
    <w:rsid w:val="0037484F"/>
    <w:rsid w:val="0037566F"/>
    <w:rsid w:val="00375A4F"/>
    <w:rsid w:val="003763DF"/>
    <w:rsid w:val="003765B5"/>
    <w:rsid w:val="00376E69"/>
    <w:rsid w:val="00377FA2"/>
    <w:rsid w:val="00380103"/>
    <w:rsid w:val="00380165"/>
    <w:rsid w:val="003803CF"/>
    <w:rsid w:val="00380A9E"/>
    <w:rsid w:val="00381723"/>
    <w:rsid w:val="0038178F"/>
    <w:rsid w:val="00381AA3"/>
    <w:rsid w:val="00381AE9"/>
    <w:rsid w:val="00382108"/>
    <w:rsid w:val="003822D6"/>
    <w:rsid w:val="00382C29"/>
    <w:rsid w:val="00383592"/>
    <w:rsid w:val="003839F8"/>
    <w:rsid w:val="00384180"/>
    <w:rsid w:val="00384522"/>
    <w:rsid w:val="003849DE"/>
    <w:rsid w:val="00384BEB"/>
    <w:rsid w:val="00384C6F"/>
    <w:rsid w:val="003858FD"/>
    <w:rsid w:val="0038609D"/>
    <w:rsid w:val="003860A4"/>
    <w:rsid w:val="00386A54"/>
    <w:rsid w:val="0039035B"/>
    <w:rsid w:val="0039177C"/>
    <w:rsid w:val="00391A1C"/>
    <w:rsid w:val="00392A0E"/>
    <w:rsid w:val="00392D31"/>
    <w:rsid w:val="00392EA3"/>
    <w:rsid w:val="00394D59"/>
    <w:rsid w:val="003954C0"/>
    <w:rsid w:val="00395506"/>
    <w:rsid w:val="003956EE"/>
    <w:rsid w:val="00395B0E"/>
    <w:rsid w:val="003962B3"/>
    <w:rsid w:val="00396CA9"/>
    <w:rsid w:val="003971D2"/>
    <w:rsid w:val="003977E9"/>
    <w:rsid w:val="003A1581"/>
    <w:rsid w:val="003A332D"/>
    <w:rsid w:val="003A3EDB"/>
    <w:rsid w:val="003A4004"/>
    <w:rsid w:val="003A4688"/>
    <w:rsid w:val="003A4ED0"/>
    <w:rsid w:val="003A52A1"/>
    <w:rsid w:val="003A5416"/>
    <w:rsid w:val="003A580F"/>
    <w:rsid w:val="003A60BE"/>
    <w:rsid w:val="003A6BB2"/>
    <w:rsid w:val="003A7584"/>
    <w:rsid w:val="003B0325"/>
    <w:rsid w:val="003B06D5"/>
    <w:rsid w:val="003B0B5F"/>
    <w:rsid w:val="003B0B9D"/>
    <w:rsid w:val="003B0FC9"/>
    <w:rsid w:val="003B178B"/>
    <w:rsid w:val="003B1DF5"/>
    <w:rsid w:val="003B20DD"/>
    <w:rsid w:val="003B33A6"/>
    <w:rsid w:val="003B3403"/>
    <w:rsid w:val="003B3487"/>
    <w:rsid w:val="003B3647"/>
    <w:rsid w:val="003B4CB9"/>
    <w:rsid w:val="003B4D0A"/>
    <w:rsid w:val="003B5475"/>
    <w:rsid w:val="003B5691"/>
    <w:rsid w:val="003B72F3"/>
    <w:rsid w:val="003C0155"/>
    <w:rsid w:val="003C07DC"/>
    <w:rsid w:val="003C0D6F"/>
    <w:rsid w:val="003C10A3"/>
    <w:rsid w:val="003C14B0"/>
    <w:rsid w:val="003C1921"/>
    <w:rsid w:val="003C1A31"/>
    <w:rsid w:val="003C1F12"/>
    <w:rsid w:val="003C2650"/>
    <w:rsid w:val="003C2E17"/>
    <w:rsid w:val="003C3468"/>
    <w:rsid w:val="003C3712"/>
    <w:rsid w:val="003C3E0E"/>
    <w:rsid w:val="003C4090"/>
    <w:rsid w:val="003C43F1"/>
    <w:rsid w:val="003C459B"/>
    <w:rsid w:val="003C557B"/>
    <w:rsid w:val="003C649D"/>
    <w:rsid w:val="003C6727"/>
    <w:rsid w:val="003C6DF7"/>
    <w:rsid w:val="003C6FFF"/>
    <w:rsid w:val="003C72ED"/>
    <w:rsid w:val="003C738B"/>
    <w:rsid w:val="003D034D"/>
    <w:rsid w:val="003D0DD7"/>
    <w:rsid w:val="003D24CD"/>
    <w:rsid w:val="003D2B77"/>
    <w:rsid w:val="003D2D48"/>
    <w:rsid w:val="003D4249"/>
    <w:rsid w:val="003D44C8"/>
    <w:rsid w:val="003D4B73"/>
    <w:rsid w:val="003D59E8"/>
    <w:rsid w:val="003D5BCC"/>
    <w:rsid w:val="003D5F4D"/>
    <w:rsid w:val="003D631E"/>
    <w:rsid w:val="003D63F9"/>
    <w:rsid w:val="003D6668"/>
    <w:rsid w:val="003D668B"/>
    <w:rsid w:val="003D677A"/>
    <w:rsid w:val="003D6D09"/>
    <w:rsid w:val="003D6E09"/>
    <w:rsid w:val="003D734F"/>
    <w:rsid w:val="003D7654"/>
    <w:rsid w:val="003D7A93"/>
    <w:rsid w:val="003E03EB"/>
    <w:rsid w:val="003E080D"/>
    <w:rsid w:val="003E0BAD"/>
    <w:rsid w:val="003E0FF8"/>
    <w:rsid w:val="003E1939"/>
    <w:rsid w:val="003E211E"/>
    <w:rsid w:val="003E21FB"/>
    <w:rsid w:val="003E22A3"/>
    <w:rsid w:val="003E24CD"/>
    <w:rsid w:val="003E2B42"/>
    <w:rsid w:val="003E300A"/>
    <w:rsid w:val="003E3346"/>
    <w:rsid w:val="003E41F0"/>
    <w:rsid w:val="003E42F8"/>
    <w:rsid w:val="003E47DC"/>
    <w:rsid w:val="003E5456"/>
    <w:rsid w:val="003E5801"/>
    <w:rsid w:val="003E5991"/>
    <w:rsid w:val="003E607B"/>
    <w:rsid w:val="003E6C41"/>
    <w:rsid w:val="003E75B4"/>
    <w:rsid w:val="003E7EA0"/>
    <w:rsid w:val="003F005B"/>
    <w:rsid w:val="003F0225"/>
    <w:rsid w:val="003F02EF"/>
    <w:rsid w:val="003F1002"/>
    <w:rsid w:val="003F1998"/>
    <w:rsid w:val="003F1C1C"/>
    <w:rsid w:val="003F1E0E"/>
    <w:rsid w:val="003F20C5"/>
    <w:rsid w:val="003F2537"/>
    <w:rsid w:val="003F35BF"/>
    <w:rsid w:val="003F3B63"/>
    <w:rsid w:val="003F3B99"/>
    <w:rsid w:val="003F4143"/>
    <w:rsid w:val="003F4581"/>
    <w:rsid w:val="003F5745"/>
    <w:rsid w:val="003F620D"/>
    <w:rsid w:val="003F6536"/>
    <w:rsid w:val="003F6F16"/>
    <w:rsid w:val="003F7C21"/>
    <w:rsid w:val="0040231E"/>
    <w:rsid w:val="00402427"/>
    <w:rsid w:val="004027D0"/>
    <w:rsid w:val="00402ADB"/>
    <w:rsid w:val="00402B98"/>
    <w:rsid w:val="00402C6F"/>
    <w:rsid w:val="00403168"/>
    <w:rsid w:val="00403FCE"/>
    <w:rsid w:val="004040C2"/>
    <w:rsid w:val="00404394"/>
    <w:rsid w:val="00404F5F"/>
    <w:rsid w:val="0040526D"/>
    <w:rsid w:val="00407660"/>
    <w:rsid w:val="004107E3"/>
    <w:rsid w:val="00410E9A"/>
    <w:rsid w:val="00411136"/>
    <w:rsid w:val="00412352"/>
    <w:rsid w:val="00412733"/>
    <w:rsid w:val="00412D5F"/>
    <w:rsid w:val="004130DC"/>
    <w:rsid w:val="0041420C"/>
    <w:rsid w:val="00416034"/>
    <w:rsid w:val="004161D6"/>
    <w:rsid w:val="0041636D"/>
    <w:rsid w:val="00416964"/>
    <w:rsid w:val="004174DC"/>
    <w:rsid w:val="00417570"/>
    <w:rsid w:val="00417647"/>
    <w:rsid w:val="00417FC2"/>
    <w:rsid w:val="004206AC"/>
    <w:rsid w:val="00421241"/>
    <w:rsid w:val="00421A34"/>
    <w:rsid w:val="00421BD0"/>
    <w:rsid w:val="00421E13"/>
    <w:rsid w:val="00422240"/>
    <w:rsid w:val="00423238"/>
    <w:rsid w:val="00423A59"/>
    <w:rsid w:val="00423FB3"/>
    <w:rsid w:val="00424138"/>
    <w:rsid w:val="0042419B"/>
    <w:rsid w:val="0042441A"/>
    <w:rsid w:val="00425AC0"/>
    <w:rsid w:val="00425BEF"/>
    <w:rsid w:val="0042602A"/>
    <w:rsid w:val="004264DA"/>
    <w:rsid w:val="00426A07"/>
    <w:rsid w:val="00426ED3"/>
    <w:rsid w:val="00426F8A"/>
    <w:rsid w:val="00427E04"/>
    <w:rsid w:val="00430EDB"/>
    <w:rsid w:val="00430FF0"/>
    <w:rsid w:val="0043121C"/>
    <w:rsid w:val="00432345"/>
    <w:rsid w:val="004325BF"/>
    <w:rsid w:val="00432671"/>
    <w:rsid w:val="00432E47"/>
    <w:rsid w:val="00432F0E"/>
    <w:rsid w:val="004331CA"/>
    <w:rsid w:val="0043386B"/>
    <w:rsid w:val="004338C4"/>
    <w:rsid w:val="004340B6"/>
    <w:rsid w:val="00434326"/>
    <w:rsid w:val="004343CF"/>
    <w:rsid w:val="00435256"/>
    <w:rsid w:val="00435524"/>
    <w:rsid w:val="00435820"/>
    <w:rsid w:val="00435A82"/>
    <w:rsid w:val="00435EA1"/>
    <w:rsid w:val="0043630D"/>
    <w:rsid w:val="00436326"/>
    <w:rsid w:val="00436722"/>
    <w:rsid w:val="004375B4"/>
    <w:rsid w:val="00437AD9"/>
    <w:rsid w:val="004402ED"/>
    <w:rsid w:val="004403D2"/>
    <w:rsid w:val="00441ADB"/>
    <w:rsid w:val="00441F73"/>
    <w:rsid w:val="004435E9"/>
    <w:rsid w:val="0044399B"/>
    <w:rsid w:val="0044439E"/>
    <w:rsid w:val="00444F5E"/>
    <w:rsid w:val="004455F9"/>
    <w:rsid w:val="00445F0D"/>
    <w:rsid w:val="00445F68"/>
    <w:rsid w:val="00445FEE"/>
    <w:rsid w:val="004468E8"/>
    <w:rsid w:val="004474DD"/>
    <w:rsid w:val="00447D08"/>
    <w:rsid w:val="00447D0B"/>
    <w:rsid w:val="00450004"/>
    <w:rsid w:val="00450458"/>
    <w:rsid w:val="0045049D"/>
    <w:rsid w:val="00450908"/>
    <w:rsid w:val="0045147F"/>
    <w:rsid w:val="004517CD"/>
    <w:rsid w:val="00451A5F"/>
    <w:rsid w:val="00452786"/>
    <w:rsid w:val="00452D04"/>
    <w:rsid w:val="00452E61"/>
    <w:rsid w:val="00453764"/>
    <w:rsid w:val="0045390D"/>
    <w:rsid w:val="00453A8A"/>
    <w:rsid w:val="0045430B"/>
    <w:rsid w:val="00454DAA"/>
    <w:rsid w:val="00455398"/>
    <w:rsid w:val="00456B5E"/>
    <w:rsid w:val="00456DD2"/>
    <w:rsid w:val="00456F10"/>
    <w:rsid w:val="0045716B"/>
    <w:rsid w:val="004579B0"/>
    <w:rsid w:val="00457AEB"/>
    <w:rsid w:val="00457CB4"/>
    <w:rsid w:val="00457CF7"/>
    <w:rsid w:val="00457F53"/>
    <w:rsid w:val="00460E44"/>
    <w:rsid w:val="00461E8F"/>
    <w:rsid w:val="00462099"/>
    <w:rsid w:val="004634AA"/>
    <w:rsid w:val="0046366D"/>
    <w:rsid w:val="0046369A"/>
    <w:rsid w:val="00464D30"/>
    <w:rsid w:val="00466298"/>
    <w:rsid w:val="00466A3A"/>
    <w:rsid w:val="00466CE5"/>
    <w:rsid w:val="00467170"/>
    <w:rsid w:val="00467529"/>
    <w:rsid w:val="0047020F"/>
    <w:rsid w:val="00470E22"/>
    <w:rsid w:val="0047216E"/>
    <w:rsid w:val="0047361A"/>
    <w:rsid w:val="00473C76"/>
    <w:rsid w:val="00473F1A"/>
    <w:rsid w:val="00473F74"/>
    <w:rsid w:val="004740B5"/>
    <w:rsid w:val="0047449F"/>
    <w:rsid w:val="004744AF"/>
    <w:rsid w:val="0047529C"/>
    <w:rsid w:val="004754A2"/>
    <w:rsid w:val="00475C24"/>
    <w:rsid w:val="004760BC"/>
    <w:rsid w:val="0047617D"/>
    <w:rsid w:val="00476732"/>
    <w:rsid w:val="00476994"/>
    <w:rsid w:val="00480156"/>
    <w:rsid w:val="004804EE"/>
    <w:rsid w:val="00480899"/>
    <w:rsid w:val="00481C03"/>
    <w:rsid w:val="00481E0D"/>
    <w:rsid w:val="004825D1"/>
    <w:rsid w:val="00483074"/>
    <w:rsid w:val="004831ED"/>
    <w:rsid w:val="004838CC"/>
    <w:rsid w:val="004838EB"/>
    <w:rsid w:val="00483B9D"/>
    <w:rsid w:val="004841AB"/>
    <w:rsid w:val="00484280"/>
    <w:rsid w:val="004845A8"/>
    <w:rsid w:val="00485C83"/>
    <w:rsid w:val="0048692F"/>
    <w:rsid w:val="00486939"/>
    <w:rsid w:val="00486C13"/>
    <w:rsid w:val="00486FC1"/>
    <w:rsid w:val="004876C9"/>
    <w:rsid w:val="00492250"/>
    <w:rsid w:val="004925D7"/>
    <w:rsid w:val="004932D5"/>
    <w:rsid w:val="0049347D"/>
    <w:rsid w:val="00493B46"/>
    <w:rsid w:val="00493D42"/>
    <w:rsid w:val="004940E2"/>
    <w:rsid w:val="0049466D"/>
    <w:rsid w:val="00494753"/>
    <w:rsid w:val="00494ACC"/>
    <w:rsid w:val="0049508C"/>
    <w:rsid w:val="004952F1"/>
    <w:rsid w:val="004953A3"/>
    <w:rsid w:val="00496622"/>
    <w:rsid w:val="00496624"/>
    <w:rsid w:val="00496754"/>
    <w:rsid w:val="00497031"/>
    <w:rsid w:val="004A0251"/>
    <w:rsid w:val="004A047C"/>
    <w:rsid w:val="004A0500"/>
    <w:rsid w:val="004A05B6"/>
    <w:rsid w:val="004A0CB3"/>
    <w:rsid w:val="004A0F1E"/>
    <w:rsid w:val="004A1184"/>
    <w:rsid w:val="004A11BA"/>
    <w:rsid w:val="004A1C56"/>
    <w:rsid w:val="004A23B0"/>
    <w:rsid w:val="004A23D4"/>
    <w:rsid w:val="004A2DBC"/>
    <w:rsid w:val="004A3239"/>
    <w:rsid w:val="004A32F7"/>
    <w:rsid w:val="004A333A"/>
    <w:rsid w:val="004A44E1"/>
    <w:rsid w:val="004A4761"/>
    <w:rsid w:val="004A5528"/>
    <w:rsid w:val="004A552E"/>
    <w:rsid w:val="004A5BAF"/>
    <w:rsid w:val="004A62E9"/>
    <w:rsid w:val="004A675B"/>
    <w:rsid w:val="004A67CA"/>
    <w:rsid w:val="004A6C41"/>
    <w:rsid w:val="004A7277"/>
    <w:rsid w:val="004A7BBD"/>
    <w:rsid w:val="004A7DD7"/>
    <w:rsid w:val="004B0165"/>
    <w:rsid w:val="004B20C4"/>
    <w:rsid w:val="004B2400"/>
    <w:rsid w:val="004B2640"/>
    <w:rsid w:val="004B36BA"/>
    <w:rsid w:val="004B3CA9"/>
    <w:rsid w:val="004B4582"/>
    <w:rsid w:val="004B4E98"/>
    <w:rsid w:val="004B5912"/>
    <w:rsid w:val="004B597C"/>
    <w:rsid w:val="004B61E6"/>
    <w:rsid w:val="004B66E1"/>
    <w:rsid w:val="004B67F5"/>
    <w:rsid w:val="004B704F"/>
    <w:rsid w:val="004B76DB"/>
    <w:rsid w:val="004B7DFF"/>
    <w:rsid w:val="004C0383"/>
    <w:rsid w:val="004C052D"/>
    <w:rsid w:val="004C084F"/>
    <w:rsid w:val="004C0C78"/>
    <w:rsid w:val="004C1FFE"/>
    <w:rsid w:val="004C239B"/>
    <w:rsid w:val="004C3B6C"/>
    <w:rsid w:val="004C47C1"/>
    <w:rsid w:val="004C4863"/>
    <w:rsid w:val="004C4E7C"/>
    <w:rsid w:val="004C5171"/>
    <w:rsid w:val="004C5370"/>
    <w:rsid w:val="004C64D7"/>
    <w:rsid w:val="004C7014"/>
    <w:rsid w:val="004C786A"/>
    <w:rsid w:val="004C78EC"/>
    <w:rsid w:val="004C7B16"/>
    <w:rsid w:val="004C7C53"/>
    <w:rsid w:val="004D029C"/>
    <w:rsid w:val="004D1082"/>
    <w:rsid w:val="004D115A"/>
    <w:rsid w:val="004D2035"/>
    <w:rsid w:val="004D2799"/>
    <w:rsid w:val="004D2AAB"/>
    <w:rsid w:val="004D3248"/>
    <w:rsid w:val="004D3908"/>
    <w:rsid w:val="004D4325"/>
    <w:rsid w:val="004D49C5"/>
    <w:rsid w:val="004D563F"/>
    <w:rsid w:val="004D5A60"/>
    <w:rsid w:val="004D5C41"/>
    <w:rsid w:val="004D5EF0"/>
    <w:rsid w:val="004D5F31"/>
    <w:rsid w:val="004D5FFE"/>
    <w:rsid w:val="004E0DA6"/>
    <w:rsid w:val="004E1108"/>
    <w:rsid w:val="004E167B"/>
    <w:rsid w:val="004E1D31"/>
    <w:rsid w:val="004E1DC0"/>
    <w:rsid w:val="004E2085"/>
    <w:rsid w:val="004E239B"/>
    <w:rsid w:val="004E23C4"/>
    <w:rsid w:val="004E24FF"/>
    <w:rsid w:val="004E26D9"/>
    <w:rsid w:val="004E3245"/>
    <w:rsid w:val="004E3806"/>
    <w:rsid w:val="004E43C8"/>
    <w:rsid w:val="004E469F"/>
    <w:rsid w:val="004E554F"/>
    <w:rsid w:val="004E5666"/>
    <w:rsid w:val="004E5BA9"/>
    <w:rsid w:val="004E5E85"/>
    <w:rsid w:val="004E5EDE"/>
    <w:rsid w:val="004E64B7"/>
    <w:rsid w:val="004E7188"/>
    <w:rsid w:val="004E73CF"/>
    <w:rsid w:val="004E79A2"/>
    <w:rsid w:val="004E7A8B"/>
    <w:rsid w:val="004F028F"/>
    <w:rsid w:val="004F0FE7"/>
    <w:rsid w:val="004F1112"/>
    <w:rsid w:val="004F122C"/>
    <w:rsid w:val="004F164B"/>
    <w:rsid w:val="004F16EE"/>
    <w:rsid w:val="004F259D"/>
    <w:rsid w:val="004F287E"/>
    <w:rsid w:val="004F2BCD"/>
    <w:rsid w:val="004F2F0A"/>
    <w:rsid w:val="004F375D"/>
    <w:rsid w:val="004F38E4"/>
    <w:rsid w:val="004F38E7"/>
    <w:rsid w:val="004F3C65"/>
    <w:rsid w:val="004F404D"/>
    <w:rsid w:val="004F4413"/>
    <w:rsid w:val="004F4BEF"/>
    <w:rsid w:val="004F4C80"/>
    <w:rsid w:val="004F4F30"/>
    <w:rsid w:val="004F4F9A"/>
    <w:rsid w:val="004F5052"/>
    <w:rsid w:val="004F58E7"/>
    <w:rsid w:val="004F5A97"/>
    <w:rsid w:val="004F5C23"/>
    <w:rsid w:val="004F5F83"/>
    <w:rsid w:val="004F678D"/>
    <w:rsid w:val="004F6C5C"/>
    <w:rsid w:val="004F7299"/>
    <w:rsid w:val="004F7C53"/>
    <w:rsid w:val="004F7FCC"/>
    <w:rsid w:val="005005BD"/>
    <w:rsid w:val="00500C7C"/>
    <w:rsid w:val="00500CC7"/>
    <w:rsid w:val="0050182D"/>
    <w:rsid w:val="0050211E"/>
    <w:rsid w:val="005029F6"/>
    <w:rsid w:val="005030B9"/>
    <w:rsid w:val="00503530"/>
    <w:rsid w:val="0050370D"/>
    <w:rsid w:val="00504020"/>
    <w:rsid w:val="00504581"/>
    <w:rsid w:val="00504BE5"/>
    <w:rsid w:val="005053CB"/>
    <w:rsid w:val="00505AB7"/>
    <w:rsid w:val="0051007C"/>
    <w:rsid w:val="0051082C"/>
    <w:rsid w:val="00510B14"/>
    <w:rsid w:val="00510B6E"/>
    <w:rsid w:val="00510C30"/>
    <w:rsid w:val="00511262"/>
    <w:rsid w:val="005115BA"/>
    <w:rsid w:val="00512D90"/>
    <w:rsid w:val="0051307F"/>
    <w:rsid w:val="005136D8"/>
    <w:rsid w:val="0051378D"/>
    <w:rsid w:val="00513867"/>
    <w:rsid w:val="00513971"/>
    <w:rsid w:val="00513B68"/>
    <w:rsid w:val="00513EFC"/>
    <w:rsid w:val="00513FA6"/>
    <w:rsid w:val="00514378"/>
    <w:rsid w:val="00515794"/>
    <w:rsid w:val="0051622C"/>
    <w:rsid w:val="00516549"/>
    <w:rsid w:val="005169DF"/>
    <w:rsid w:val="00517685"/>
    <w:rsid w:val="005179C7"/>
    <w:rsid w:val="005179EB"/>
    <w:rsid w:val="00517B9C"/>
    <w:rsid w:val="00517E8D"/>
    <w:rsid w:val="00517EB6"/>
    <w:rsid w:val="00520267"/>
    <w:rsid w:val="00520451"/>
    <w:rsid w:val="00520656"/>
    <w:rsid w:val="005206B3"/>
    <w:rsid w:val="00521150"/>
    <w:rsid w:val="00521DB0"/>
    <w:rsid w:val="0052261A"/>
    <w:rsid w:val="00522690"/>
    <w:rsid w:val="00522C0D"/>
    <w:rsid w:val="0052313D"/>
    <w:rsid w:val="005233A7"/>
    <w:rsid w:val="00523558"/>
    <w:rsid w:val="0052391A"/>
    <w:rsid w:val="00523C56"/>
    <w:rsid w:val="00523FB2"/>
    <w:rsid w:val="00524071"/>
    <w:rsid w:val="005240C5"/>
    <w:rsid w:val="0052467D"/>
    <w:rsid w:val="00524902"/>
    <w:rsid w:val="00524A90"/>
    <w:rsid w:val="00526174"/>
    <w:rsid w:val="00526C19"/>
    <w:rsid w:val="00526FA8"/>
    <w:rsid w:val="005270E4"/>
    <w:rsid w:val="005277D5"/>
    <w:rsid w:val="00527BD2"/>
    <w:rsid w:val="00527C75"/>
    <w:rsid w:val="00527D54"/>
    <w:rsid w:val="005309D9"/>
    <w:rsid w:val="00530CE8"/>
    <w:rsid w:val="00530FAF"/>
    <w:rsid w:val="00531057"/>
    <w:rsid w:val="005318DF"/>
    <w:rsid w:val="005321EB"/>
    <w:rsid w:val="00533001"/>
    <w:rsid w:val="00533753"/>
    <w:rsid w:val="0053392A"/>
    <w:rsid w:val="00533C32"/>
    <w:rsid w:val="005340A6"/>
    <w:rsid w:val="00534506"/>
    <w:rsid w:val="005348F5"/>
    <w:rsid w:val="00534DAF"/>
    <w:rsid w:val="00536599"/>
    <w:rsid w:val="005365C4"/>
    <w:rsid w:val="00536AEB"/>
    <w:rsid w:val="00536E19"/>
    <w:rsid w:val="005374CC"/>
    <w:rsid w:val="005377BD"/>
    <w:rsid w:val="00537940"/>
    <w:rsid w:val="005406BB"/>
    <w:rsid w:val="00540DB3"/>
    <w:rsid w:val="00541793"/>
    <w:rsid w:val="00541802"/>
    <w:rsid w:val="0054192A"/>
    <w:rsid w:val="00541C77"/>
    <w:rsid w:val="00542142"/>
    <w:rsid w:val="005422E9"/>
    <w:rsid w:val="00542308"/>
    <w:rsid w:val="0054242B"/>
    <w:rsid w:val="00543F9C"/>
    <w:rsid w:val="0054439B"/>
    <w:rsid w:val="00545AE8"/>
    <w:rsid w:val="00545AFD"/>
    <w:rsid w:val="00545D63"/>
    <w:rsid w:val="005467A3"/>
    <w:rsid w:val="00546D62"/>
    <w:rsid w:val="005470F8"/>
    <w:rsid w:val="005502AF"/>
    <w:rsid w:val="00550502"/>
    <w:rsid w:val="00550C49"/>
    <w:rsid w:val="00550FE9"/>
    <w:rsid w:val="00551C7E"/>
    <w:rsid w:val="00552A77"/>
    <w:rsid w:val="00553CC3"/>
    <w:rsid w:val="00553FE7"/>
    <w:rsid w:val="0055535A"/>
    <w:rsid w:val="00555961"/>
    <w:rsid w:val="005562C1"/>
    <w:rsid w:val="00556DB8"/>
    <w:rsid w:val="00556E65"/>
    <w:rsid w:val="00557192"/>
    <w:rsid w:val="00557475"/>
    <w:rsid w:val="005575D4"/>
    <w:rsid w:val="00557763"/>
    <w:rsid w:val="00561330"/>
    <w:rsid w:val="005626A6"/>
    <w:rsid w:val="005626D4"/>
    <w:rsid w:val="0056283E"/>
    <w:rsid w:val="00562ABE"/>
    <w:rsid w:val="00562FA4"/>
    <w:rsid w:val="0056313C"/>
    <w:rsid w:val="00563399"/>
    <w:rsid w:val="005633F7"/>
    <w:rsid w:val="00563405"/>
    <w:rsid w:val="00563661"/>
    <w:rsid w:val="0056395E"/>
    <w:rsid w:val="00563C47"/>
    <w:rsid w:val="005641D7"/>
    <w:rsid w:val="00564545"/>
    <w:rsid w:val="0056478D"/>
    <w:rsid w:val="00564D56"/>
    <w:rsid w:val="00565355"/>
    <w:rsid w:val="005653C0"/>
    <w:rsid w:val="00565D26"/>
    <w:rsid w:val="0056722B"/>
    <w:rsid w:val="0056770E"/>
    <w:rsid w:val="00567CFA"/>
    <w:rsid w:val="0057009D"/>
    <w:rsid w:val="005704AB"/>
    <w:rsid w:val="00570B28"/>
    <w:rsid w:val="00570E4A"/>
    <w:rsid w:val="00571164"/>
    <w:rsid w:val="005714B6"/>
    <w:rsid w:val="00571961"/>
    <w:rsid w:val="005720E1"/>
    <w:rsid w:val="00572A1A"/>
    <w:rsid w:val="0057304E"/>
    <w:rsid w:val="0057386E"/>
    <w:rsid w:val="00573C59"/>
    <w:rsid w:val="005740CC"/>
    <w:rsid w:val="00574483"/>
    <w:rsid w:val="005746D0"/>
    <w:rsid w:val="0057503A"/>
    <w:rsid w:val="005753A0"/>
    <w:rsid w:val="00575474"/>
    <w:rsid w:val="00575501"/>
    <w:rsid w:val="00575CCB"/>
    <w:rsid w:val="005764AC"/>
    <w:rsid w:val="0057658C"/>
    <w:rsid w:val="005767BF"/>
    <w:rsid w:val="005777AA"/>
    <w:rsid w:val="00580476"/>
    <w:rsid w:val="00580F44"/>
    <w:rsid w:val="00581DFF"/>
    <w:rsid w:val="005829C0"/>
    <w:rsid w:val="0058302A"/>
    <w:rsid w:val="005833C4"/>
    <w:rsid w:val="005838F8"/>
    <w:rsid w:val="00583F37"/>
    <w:rsid w:val="00583F7E"/>
    <w:rsid w:val="005850E5"/>
    <w:rsid w:val="00585657"/>
    <w:rsid w:val="0058581E"/>
    <w:rsid w:val="0058584A"/>
    <w:rsid w:val="00585F77"/>
    <w:rsid w:val="005865D2"/>
    <w:rsid w:val="0058679A"/>
    <w:rsid w:val="0058688F"/>
    <w:rsid w:val="00586F2B"/>
    <w:rsid w:val="00587564"/>
    <w:rsid w:val="00587589"/>
    <w:rsid w:val="0058787D"/>
    <w:rsid w:val="0059078E"/>
    <w:rsid w:val="00591C08"/>
    <w:rsid w:val="005923FF"/>
    <w:rsid w:val="00592CCC"/>
    <w:rsid w:val="005932DD"/>
    <w:rsid w:val="00593B64"/>
    <w:rsid w:val="00596165"/>
    <w:rsid w:val="005961EC"/>
    <w:rsid w:val="00596A0D"/>
    <w:rsid w:val="00596FC8"/>
    <w:rsid w:val="005970A4"/>
    <w:rsid w:val="005970C2"/>
    <w:rsid w:val="005974EE"/>
    <w:rsid w:val="005978EF"/>
    <w:rsid w:val="00597C2A"/>
    <w:rsid w:val="005A0183"/>
    <w:rsid w:val="005A09B5"/>
    <w:rsid w:val="005A0AA4"/>
    <w:rsid w:val="005A0B72"/>
    <w:rsid w:val="005A1DEE"/>
    <w:rsid w:val="005A23AD"/>
    <w:rsid w:val="005A23E8"/>
    <w:rsid w:val="005A29A1"/>
    <w:rsid w:val="005A2BC7"/>
    <w:rsid w:val="005A3091"/>
    <w:rsid w:val="005A390A"/>
    <w:rsid w:val="005A42E9"/>
    <w:rsid w:val="005A4406"/>
    <w:rsid w:val="005A4BEA"/>
    <w:rsid w:val="005A6194"/>
    <w:rsid w:val="005A63FA"/>
    <w:rsid w:val="005A66F9"/>
    <w:rsid w:val="005A752A"/>
    <w:rsid w:val="005A77DB"/>
    <w:rsid w:val="005A7A92"/>
    <w:rsid w:val="005A7F23"/>
    <w:rsid w:val="005B0301"/>
    <w:rsid w:val="005B03B6"/>
    <w:rsid w:val="005B08A3"/>
    <w:rsid w:val="005B0B56"/>
    <w:rsid w:val="005B0D28"/>
    <w:rsid w:val="005B1411"/>
    <w:rsid w:val="005B1A20"/>
    <w:rsid w:val="005B231E"/>
    <w:rsid w:val="005B2F1D"/>
    <w:rsid w:val="005B3B2D"/>
    <w:rsid w:val="005B40B5"/>
    <w:rsid w:val="005B50E2"/>
    <w:rsid w:val="005B52E7"/>
    <w:rsid w:val="005B5503"/>
    <w:rsid w:val="005B5937"/>
    <w:rsid w:val="005B5CBA"/>
    <w:rsid w:val="005B5CD8"/>
    <w:rsid w:val="005B663A"/>
    <w:rsid w:val="005B6817"/>
    <w:rsid w:val="005B6998"/>
    <w:rsid w:val="005B7586"/>
    <w:rsid w:val="005B7DE1"/>
    <w:rsid w:val="005C016C"/>
    <w:rsid w:val="005C0305"/>
    <w:rsid w:val="005C0EFB"/>
    <w:rsid w:val="005C257F"/>
    <w:rsid w:val="005C269F"/>
    <w:rsid w:val="005C2C09"/>
    <w:rsid w:val="005C4462"/>
    <w:rsid w:val="005C4EF6"/>
    <w:rsid w:val="005C50C0"/>
    <w:rsid w:val="005C58DE"/>
    <w:rsid w:val="005C6646"/>
    <w:rsid w:val="005C67DA"/>
    <w:rsid w:val="005C731A"/>
    <w:rsid w:val="005C7D64"/>
    <w:rsid w:val="005D0056"/>
    <w:rsid w:val="005D02C2"/>
    <w:rsid w:val="005D02FF"/>
    <w:rsid w:val="005D0490"/>
    <w:rsid w:val="005D087B"/>
    <w:rsid w:val="005D0E71"/>
    <w:rsid w:val="005D0ED8"/>
    <w:rsid w:val="005D1869"/>
    <w:rsid w:val="005D1C3B"/>
    <w:rsid w:val="005D2487"/>
    <w:rsid w:val="005D26EB"/>
    <w:rsid w:val="005D2D8E"/>
    <w:rsid w:val="005D3426"/>
    <w:rsid w:val="005D3A15"/>
    <w:rsid w:val="005D3CD2"/>
    <w:rsid w:val="005D50BB"/>
    <w:rsid w:val="005D5194"/>
    <w:rsid w:val="005D532F"/>
    <w:rsid w:val="005D6218"/>
    <w:rsid w:val="005D67F9"/>
    <w:rsid w:val="005D6C9D"/>
    <w:rsid w:val="005D6DBD"/>
    <w:rsid w:val="005D7144"/>
    <w:rsid w:val="005D787D"/>
    <w:rsid w:val="005E00A5"/>
    <w:rsid w:val="005E0327"/>
    <w:rsid w:val="005E0882"/>
    <w:rsid w:val="005E15DC"/>
    <w:rsid w:val="005E2693"/>
    <w:rsid w:val="005E2ADF"/>
    <w:rsid w:val="005E2B64"/>
    <w:rsid w:val="005E2BF4"/>
    <w:rsid w:val="005E3E19"/>
    <w:rsid w:val="005E4240"/>
    <w:rsid w:val="005E47DE"/>
    <w:rsid w:val="005E5A73"/>
    <w:rsid w:val="005E5B13"/>
    <w:rsid w:val="005E5F3F"/>
    <w:rsid w:val="005E5FD7"/>
    <w:rsid w:val="005E603A"/>
    <w:rsid w:val="005E661B"/>
    <w:rsid w:val="005E685C"/>
    <w:rsid w:val="005E7117"/>
    <w:rsid w:val="005E779F"/>
    <w:rsid w:val="005E7E82"/>
    <w:rsid w:val="005F006D"/>
    <w:rsid w:val="005F06F3"/>
    <w:rsid w:val="005F0718"/>
    <w:rsid w:val="005F0798"/>
    <w:rsid w:val="005F0A11"/>
    <w:rsid w:val="005F195D"/>
    <w:rsid w:val="005F2585"/>
    <w:rsid w:val="005F2B0C"/>
    <w:rsid w:val="005F2E35"/>
    <w:rsid w:val="005F2F47"/>
    <w:rsid w:val="005F325B"/>
    <w:rsid w:val="005F34DC"/>
    <w:rsid w:val="005F3720"/>
    <w:rsid w:val="005F3A11"/>
    <w:rsid w:val="005F3ED5"/>
    <w:rsid w:val="005F3EF5"/>
    <w:rsid w:val="005F4095"/>
    <w:rsid w:val="005F4952"/>
    <w:rsid w:val="005F4A32"/>
    <w:rsid w:val="005F4AE3"/>
    <w:rsid w:val="005F4D18"/>
    <w:rsid w:val="005F4E96"/>
    <w:rsid w:val="005F502D"/>
    <w:rsid w:val="005F5F71"/>
    <w:rsid w:val="005F667D"/>
    <w:rsid w:val="005F70BF"/>
    <w:rsid w:val="005F722D"/>
    <w:rsid w:val="005F7568"/>
    <w:rsid w:val="005F785D"/>
    <w:rsid w:val="005F78E7"/>
    <w:rsid w:val="005F7F2F"/>
    <w:rsid w:val="005F7FFC"/>
    <w:rsid w:val="006004EB"/>
    <w:rsid w:val="00600661"/>
    <w:rsid w:val="00600803"/>
    <w:rsid w:val="00600AEA"/>
    <w:rsid w:val="006013B1"/>
    <w:rsid w:val="00601E4E"/>
    <w:rsid w:val="00602000"/>
    <w:rsid w:val="006023E5"/>
    <w:rsid w:val="006027CA"/>
    <w:rsid w:val="006029BC"/>
    <w:rsid w:val="00602C85"/>
    <w:rsid w:val="006030A0"/>
    <w:rsid w:val="0060321F"/>
    <w:rsid w:val="0060327E"/>
    <w:rsid w:val="00603409"/>
    <w:rsid w:val="006038A6"/>
    <w:rsid w:val="00603CF0"/>
    <w:rsid w:val="00603DC0"/>
    <w:rsid w:val="0060471A"/>
    <w:rsid w:val="00605737"/>
    <w:rsid w:val="00605820"/>
    <w:rsid w:val="006059D5"/>
    <w:rsid w:val="00605C14"/>
    <w:rsid w:val="00605FA1"/>
    <w:rsid w:val="00606F51"/>
    <w:rsid w:val="00607EA7"/>
    <w:rsid w:val="00610780"/>
    <w:rsid w:val="006122E8"/>
    <w:rsid w:val="00613AC3"/>
    <w:rsid w:val="0061455B"/>
    <w:rsid w:val="006146FD"/>
    <w:rsid w:val="00614798"/>
    <w:rsid w:val="00614971"/>
    <w:rsid w:val="00615011"/>
    <w:rsid w:val="00616581"/>
    <w:rsid w:val="00616E08"/>
    <w:rsid w:val="00617106"/>
    <w:rsid w:val="006171DD"/>
    <w:rsid w:val="00617A6E"/>
    <w:rsid w:val="00620544"/>
    <w:rsid w:val="0062081F"/>
    <w:rsid w:val="00620D8E"/>
    <w:rsid w:val="00620DE7"/>
    <w:rsid w:val="006226D9"/>
    <w:rsid w:val="00622A59"/>
    <w:rsid w:val="00624113"/>
    <w:rsid w:val="006241EE"/>
    <w:rsid w:val="00624801"/>
    <w:rsid w:val="006249C2"/>
    <w:rsid w:val="00624DEC"/>
    <w:rsid w:val="0062541F"/>
    <w:rsid w:val="006255E9"/>
    <w:rsid w:val="006258FD"/>
    <w:rsid w:val="00625D0F"/>
    <w:rsid w:val="0062670A"/>
    <w:rsid w:val="00626DBB"/>
    <w:rsid w:val="006278A3"/>
    <w:rsid w:val="0062793B"/>
    <w:rsid w:val="0062796E"/>
    <w:rsid w:val="00627A96"/>
    <w:rsid w:val="00630710"/>
    <w:rsid w:val="006307AD"/>
    <w:rsid w:val="00630E9C"/>
    <w:rsid w:val="0063253B"/>
    <w:rsid w:val="006326FA"/>
    <w:rsid w:val="006328BC"/>
    <w:rsid w:val="006335C7"/>
    <w:rsid w:val="00633E98"/>
    <w:rsid w:val="00633F5C"/>
    <w:rsid w:val="00633FC7"/>
    <w:rsid w:val="0063553E"/>
    <w:rsid w:val="00635AC9"/>
    <w:rsid w:val="00635E1B"/>
    <w:rsid w:val="00635F6F"/>
    <w:rsid w:val="00636ABA"/>
    <w:rsid w:val="00636E00"/>
    <w:rsid w:val="006372AC"/>
    <w:rsid w:val="0063762B"/>
    <w:rsid w:val="006404B3"/>
    <w:rsid w:val="00640624"/>
    <w:rsid w:val="00640C38"/>
    <w:rsid w:val="006410FB"/>
    <w:rsid w:val="006418E3"/>
    <w:rsid w:val="006422E3"/>
    <w:rsid w:val="00642720"/>
    <w:rsid w:val="00642CCA"/>
    <w:rsid w:val="00642FCF"/>
    <w:rsid w:val="0064370F"/>
    <w:rsid w:val="00643BAB"/>
    <w:rsid w:val="00643CB3"/>
    <w:rsid w:val="00644165"/>
    <w:rsid w:val="0064433A"/>
    <w:rsid w:val="006443AE"/>
    <w:rsid w:val="0064443A"/>
    <w:rsid w:val="00644464"/>
    <w:rsid w:val="006446C8"/>
    <w:rsid w:val="00645523"/>
    <w:rsid w:val="00645EA2"/>
    <w:rsid w:val="0064670F"/>
    <w:rsid w:val="00646BD7"/>
    <w:rsid w:val="00646E0B"/>
    <w:rsid w:val="0064757C"/>
    <w:rsid w:val="006478B1"/>
    <w:rsid w:val="006502D9"/>
    <w:rsid w:val="00650AE4"/>
    <w:rsid w:val="00651820"/>
    <w:rsid w:val="00651B8F"/>
    <w:rsid w:val="00651F6C"/>
    <w:rsid w:val="00652688"/>
    <w:rsid w:val="00652C34"/>
    <w:rsid w:val="00653F78"/>
    <w:rsid w:val="006544A5"/>
    <w:rsid w:val="00654987"/>
    <w:rsid w:val="00655F44"/>
    <w:rsid w:val="006561CF"/>
    <w:rsid w:val="0065624B"/>
    <w:rsid w:val="006566AB"/>
    <w:rsid w:val="006579A9"/>
    <w:rsid w:val="00657CF7"/>
    <w:rsid w:val="0066005C"/>
    <w:rsid w:val="00660373"/>
    <w:rsid w:val="00660E66"/>
    <w:rsid w:val="00660E76"/>
    <w:rsid w:val="00661099"/>
    <w:rsid w:val="0066164F"/>
    <w:rsid w:val="00661A10"/>
    <w:rsid w:val="00661FAC"/>
    <w:rsid w:val="006626D4"/>
    <w:rsid w:val="00663A69"/>
    <w:rsid w:val="006646F5"/>
    <w:rsid w:val="00664883"/>
    <w:rsid w:val="006648CE"/>
    <w:rsid w:val="00664B29"/>
    <w:rsid w:val="0066543D"/>
    <w:rsid w:val="00665A73"/>
    <w:rsid w:val="00665A76"/>
    <w:rsid w:val="00665B4D"/>
    <w:rsid w:val="00666564"/>
    <w:rsid w:val="00666D26"/>
    <w:rsid w:val="00666E1E"/>
    <w:rsid w:val="00666EB5"/>
    <w:rsid w:val="00666F7C"/>
    <w:rsid w:val="006674FE"/>
    <w:rsid w:val="00670DCD"/>
    <w:rsid w:val="00671896"/>
    <w:rsid w:val="00671C4F"/>
    <w:rsid w:val="0067258C"/>
    <w:rsid w:val="0067295F"/>
    <w:rsid w:val="00672D4C"/>
    <w:rsid w:val="00672E77"/>
    <w:rsid w:val="00673250"/>
    <w:rsid w:val="0067330F"/>
    <w:rsid w:val="00673519"/>
    <w:rsid w:val="00673658"/>
    <w:rsid w:val="00674909"/>
    <w:rsid w:val="00674DDD"/>
    <w:rsid w:val="0067547C"/>
    <w:rsid w:val="00676347"/>
    <w:rsid w:val="00676875"/>
    <w:rsid w:val="00677517"/>
    <w:rsid w:val="0067789B"/>
    <w:rsid w:val="006778A9"/>
    <w:rsid w:val="00677D2D"/>
    <w:rsid w:val="00677DB5"/>
    <w:rsid w:val="006801D0"/>
    <w:rsid w:val="006806FA"/>
    <w:rsid w:val="00680CD1"/>
    <w:rsid w:val="00680D1C"/>
    <w:rsid w:val="00681E61"/>
    <w:rsid w:val="0068252C"/>
    <w:rsid w:val="00682744"/>
    <w:rsid w:val="00682F75"/>
    <w:rsid w:val="00683127"/>
    <w:rsid w:val="0068316C"/>
    <w:rsid w:val="00683420"/>
    <w:rsid w:val="006834C9"/>
    <w:rsid w:val="006854B1"/>
    <w:rsid w:val="00685A43"/>
    <w:rsid w:val="00685E16"/>
    <w:rsid w:val="006863D6"/>
    <w:rsid w:val="00686734"/>
    <w:rsid w:val="00687323"/>
    <w:rsid w:val="0068763E"/>
    <w:rsid w:val="00687BD7"/>
    <w:rsid w:val="006909CA"/>
    <w:rsid w:val="00691797"/>
    <w:rsid w:val="00691D35"/>
    <w:rsid w:val="00692285"/>
    <w:rsid w:val="0069271E"/>
    <w:rsid w:val="00692A6E"/>
    <w:rsid w:val="00693FD9"/>
    <w:rsid w:val="00694138"/>
    <w:rsid w:val="00694225"/>
    <w:rsid w:val="006944F3"/>
    <w:rsid w:val="006945C4"/>
    <w:rsid w:val="00694A4F"/>
    <w:rsid w:val="00695036"/>
    <w:rsid w:val="0069568B"/>
    <w:rsid w:val="00695D8C"/>
    <w:rsid w:val="006961AB"/>
    <w:rsid w:val="00696CDB"/>
    <w:rsid w:val="006972F8"/>
    <w:rsid w:val="00697F9F"/>
    <w:rsid w:val="006A03DC"/>
    <w:rsid w:val="006A047F"/>
    <w:rsid w:val="006A0E68"/>
    <w:rsid w:val="006A12D3"/>
    <w:rsid w:val="006A24E5"/>
    <w:rsid w:val="006A3287"/>
    <w:rsid w:val="006A3B4B"/>
    <w:rsid w:val="006A4F79"/>
    <w:rsid w:val="006A5057"/>
    <w:rsid w:val="006A6414"/>
    <w:rsid w:val="006A6A2F"/>
    <w:rsid w:val="006A6E8E"/>
    <w:rsid w:val="006A6F81"/>
    <w:rsid w:val="006A7EF5"/>
    <w:rsid w:val="006A7FBC"/>
    <w:rsid w:val="006B0494"/>
    <w:rsid w:val="006B1878"/>
    <w:rsid w:val="006B1C0F"/>
    <w:rsid w:val="006B1C37"/>
    <w:rsid w:val="006B1C61"/>
    <w:rsid w:val="006B1FCD"/>
    <w:rsid w:val="006B2694"/>
    <w:rsid w:val="006B27E7"/>
    <w:rsid w:val="006B2A9C"/>
    <w:rsid w:val="006B3831"/>
    <w:rsid w:val="006B3B3A"/>
    <w:rsid w:val="006B483D"/>
    <w:rsid w:val="006B4949"/>
    <w:rsid w:val="006B5116"/>
    <w:rsid w:val="006B5787"/>
    <w:rsid w:val="006B640A"/>
    <w:rsid w:val="006B643F"/>
    <w:rsid w:val="006B6977"/>
    <w:rsid w:val="006B728D"/>
    <w:rsid w:val="006B72F7"/>
    <w:rsid w:val="006B75A2"/>
    <w:rsid w:val="006B7E9B"/>
    <w:rsid w:val="006C013E"/>
    <w:rsid w:val="006C0AAC"/>
    <w:rsid w:val="006C10E5"/>
    <w:rsid w:val="006C18ED"/>
    <w:rsid w:val="006C1E94"/>
    <w:rsid w:val="006C3A8E"/>
    <w:rsid w:val="006C3DFC"/>
    <w:rsid w:val="006C46EA"/>
    <w:rsid w:val="006C4845"/>
    <w:rsid w:val="006C55F4"/>
    <w:rsid w:val="006C5602"/>
    <w:rsid w:val="006C581A"/>
    <w:rsid w:val="006C5F4D"/>
    <w:rsid w:val="006C69C9"/>
    <w:rsid w:val="006C6FFF"/>
    <w:rsid w:val="006C7477"/>
    <w:rsid w:val="006D0602"/>
    <w:rsid w:val="006D06FD"/>
    <w:rsid w:val="006D0C11"/>
    <w:rsid w:val="006D19E5"/>
    <w:rsid w:val="006D1ED0"/>
    <w:rsid w:val="006D1FD1"/>
    <w:rsid w:val="006D21C0"/>
    <w:rsid w:val="006D2223"/>
    <w:rsid w:val="006D2EAD"/>
    <w:rsid w:val="006D3080"/>
    <w:rsid w:val="006D3373"/>
    <w:rsid w:val="006D4A48"/>
    <w:rsid w:val="006D569C"/>
    <w:rsid w:val="006D5B37"/>
    <w:rsid w:val="006D614F"/>
    <w:rsid w:val="006D6349"/>
    <w:rsid w:val="006D6964"/>
    <w:rsid w:val="006D6DDF"/>
    <w:rsid w:val="006D70EF"/>
    <w:rsid w:val="006D7882"/>
    <w:rsid w:val="006D7B81"/>
    <w:rsid w:val="006E1084"/>
    <w:rsid w:val="006E1105"/>
    <w:rsid w:val="006E1313"/>
    <w:rsid w:val="006E1447"/>
    <w:rsid w:val="006E2434"/>
    <w:rsid w:val="006E2685"/>
    <w:rsid w:val="006E2AE7"/>
    <w:rsid w:val="006E3668"/>
    <w:rsid w:val="006E38A9"/>
    <w:rsid w:val="006E3AB0"/>
    <w:rsid w:val="006E3C94"/>
    <w:rsid w:val="006E4514"/>
    <w:rsid w:val="006E570B"/>
    <w:rsid w:val="006E6009"/>
    <w:rsid w:val="006E607B"/>
    <w:rsid w:val="006E6EB2"/>
    <w:rsid w:val="006E77BB"/>
    <w:rsid w:val="006E78B7"/>
    <w:rsid w:val="006E78FA"/>
    <w:rsid w:val="006E7C63"/>
    <w:rsid w:val="006F0062"/>
    <w:rsid w:val="006F0B2E"/>
    <w:rsid w:val="006F184B"/>
    <w:rsid w:val="006F1897"/>
    <w:rsid w:val="006F1E20"/>
    <w:rsid w:val="006F2428"/>
    <w:rsid w:val="006F244F"/>
    <w:rsid w:val="006F35CC"/>
    <w:rsid w:val="006F35DB"/>
    <w:rsid w:val="006F3A8D"/>
    <w:rsid w:val="006F3DFC"/>
    <w:rsid w:val="006F4C25"/>
    <w:rsid w:val="006F4CC8"/>
    <w:rsid w:val="006F4F19"/>
    <w:rsid w:val="006F4FFB"/>
    <w:rsid w:val="006F5297"/>
    <w:rsid w:val="006F67B1"/>
    <w:rsid w:val="006F68BE"/>
    <w:rsid w:val="006F72BB"/>
    <w:rsid w:val="006F7992"/>
    <w:rsid w:val="006F7D1F"/>
    <w:rsid w:val="006F7E21"/>
    <w:rsid w:val="00700278"/>
    <w:rsid w:val="00700E60"/>
    <w:rsid w:val="00701719"/>
    <w:rsid w:val="00701C22"/>
    <w:rsid w:val="00701DEF"/>
    <w:rsid w:val="0070209D"/>
    <w:rsid w:val="00703244"/>
    <w:rsid w:val="00703672"/>
    <w:rsid w:val="007039E7"/>
    <w:rsid w:val="00703E0A"/>
    <w:rsid w:val="00704D6D"/>
    <w:rsid w:val="00704E7B"/>
    <w:rsid w:val="00705216"/>
    <w:rsid w:val="0070591A"/>
    <w:rsid w:val="007059F8"/>
    <w:rsid w:val="00705AB0"/>
    <w:rsid w:val="00706B3A"/>
    <w:rsid w:val="00706E83"/>
    <w:rsid w:val="007106D6"/>
    <w:rsid w:val="00711505"/>
    <w:rsid w:val="0071169C"/>
    <w:rsid w:val="007116C4"/>
    <w:rsid w:val="007128A5"/>
    <w:rsid w:val="007138B4"/>
    <w:rsid w:val="00713A8A"/>
    <w:rsid w:val="007149AA"/>
    <w:rsid w:val="00714ABB"/>
    <w:rsid w:val="00714E0E"/>
    <w:rsid w:val="00714FEA"/>
    <w:rsid w:val="00715279"/>
    <w:rsid w:val="00716090"/>
    <w:rsid w:val="007163FB"/>
    <w:rsid w:val="007177CE"/>
    <w:rsid w:val="007179AD"/>
    <w:rsid w:val="00717CAE"/>
    <w:rsid w:val="00720058"/>
    <w:rsid w:val="007218CC"/>
    <w:rsid w:val="00721B36"/>
    <w:rsid w:val="00721E51"/>
    <w:rsid w:val="00722068"/>
    <w:rsid w:val="007226E5"/>
    <w:rsid w:val="00723760"/>
    <w:rsid w:val="00723800"/>
    <w:rsid w:val="00723C4C"/>
    <w:rsid w:val="00723EB2"/>
    <w:rsid w:val="007245C8"/>
    <w:rsid w:val="00724727"/>
    <w:rsid w:val="00724848"/>
    <w:rsid w:val="0072496E"/>
    <w:rsid w:val="00724A7C"/>
    <w:rsid w:val="0072583D"/>
    <w:rsid w:val="00726AE7"/>
    <w:rsid w:val="0072771A"/>
    <w:rsid w:val="00727C68"/>
    <w:rsid w:val="00727D8A"/>
    <w:rsid w:val="00727ED3"/>
    <w:rsid w:val="007307AD"/>
    <w:rsid w:val="007309A2"/>
    <w:rsid w:val="00730B0D"/>
    <w:rsid w:val="00731F42"/>
    <w:rsid w:val="00732CAB"/>
    <w:rsid w:val="00733405"/>
    <w:rsid w:val="0073443E"/>
    <w:rsid w:val="00734E72"/>
    <w:rsid w:val="00735195"/>
    <w:rsid w:val="007353A9"/>
    <w:rsid w:val="0073588B"/>
    <w:rsid w:val="00735EE7"/>
    <w:rsid w:val="0073605C"/>
    <w:rsid w:val="0073612D"/>
    <w:rsid w:val="0073659B"/>
    <w:rsid w:val="007367D0"/>
    <w:rsid w:val="00736AFF"/>
    <w:rsid w:val="00737427"/>
    <w:rsid w:val="007375F7"/>
    <w:rsid w:val="007415BD"/>
    <w:rsid w:val="00741AF4"/>
    <w:rsid w:val="00741BF4"/>
    <w:rsid w:val="00741F29"/>
    <w:rsid w:val="00742145"/>
    <w:rsid w:val="00742A7E"/>
    <w:rsid w:val="00742AB7"/>
    <w:rsid w:val="0074346A"/>
    <w:rsid w:val="007434A4"/>
    <w:rsid w:val="0074352B"/>
    <w:rsid w:val="007437C2"/>
    <w:rsid w:val="00743D6E"/>
    <w:rsid w:val="007450F9"/>
    <w:rsid w:val="0074606D"/>
    <w:rsid w:val="00746603"/>
    <w:rsid w:val="00746D9D"/>
    <w:rsid w:val="00747587"/>
    <w:rsid w:val="007500E1"/>
    <w:rsid w:val="00750937"/>
    <w:rsid w:val="00750B67"/>
    <w:rsid w:val="00751970"/>
    <w:rsid w:val="00751D0C"/>
    <w:rsid w:val="00752AF2"/>
    <w:rsid w:val="00752E7F"/>
    <w:rsid w:val="00753476"/>
    <w:rsid w:val="00753686"/>
    <w:rsid w:val="00753F02"/>
    <w:rsid w:val="00754104"/>
    <w:rsid w:val="00755005"/>
    <w:rsid w:val="00755E71"/>
    <w:rsid w:val="00757111"/>
    <w:rsid w:val="0075757D"/>
    <w:rsid w:val="007577F6"/>
    <w:rsid w:val="00757949"/>
    <w:rsid w:val="00757AA5"/>
    <w:rsid w:val="00757B6C"/>
    <w:rsid w:val="00757C64"/>
    <w:rsid w:val="00757F5E"/>
    <w:rsid w:val="00760000"/>
    <w:rsid w:val="0076114B"/>
    <w:rsid w:val="007615CA"/>
    <w:rsid w:val="00762119"/>
    <w:rsid w:val="00762705"/>
    <w:rsid w:val="0076289A"/>
    <w:rsid w:val="00762B50"/>
    <w:rsid w:val="00762DCC"/>
    <w:rsid w:val="00763062"/>
    <w:rsid w:val="00763122"/>
    <w:rsid w:val="00763558"/>
    <w:rsid w:val="00763697"/>
    <w:rsid w:val="007660D9"/>
    <w:rsid w:val="0077013E"/>
    <w:rsid w:val="007708D6"/>
    <w:rsid w:val="00770CD8"/>
    <w:rsid w:val="00771100"/>
    <w:rsid w:val="00771157"/>
    <w:rsid w:val="007716F3"/>
    <w:rsid w:val="00771BE6"/>
    <w:rsid w:val="00771F0B"/>
    <w:rsid w:val="00772421"/>
    <w:rsid w:val="00772C41"/>
    <w:rsid w:val="007733FF"/>
    <w:rsid w:val="00773B96"/>
    <w:rsid w:val="00773E61"/>
    <w:rsid w:val="00773F3A"/>
    <w:rsid w:val="00774841"/>
    <w:rsid w:val="00775128"/>
    <w:rsid w:val="007751E3"/>
    <w:rsid w:val="0077540C"/>
    <w:rsid w:val="00775F59"/>
    <w:rsid w:val="007766BC"/>
    <w:rsid w:val="007769F1"/>
    <w:rsid w:val="00776A21"/>
    <w:rsid w:val="00777023"/>
    <w:rsid w:val="00777365"/>
    <w:rsid w:val="00777CCD"/>
    <w:rsid w:val="007807EB"/>
    <w:rsid w:val="007809ED"/>
    <w:rsid w:val="00780D9F"/>
    <w:rsid w:val="00782121"/>
    <w:rsid w:val="007822B6"/>
    <w:rsid w:val="0078326E"/>
    <w:rsid w:val="00783443"/>
    <w:rsid w:val="0078364F"/>
    <w:rsid w:val="007837D4"/>
    <w:rsid w:val="00783B5D"/>
    <w:rsid w:val="007842EE"/>
    <w:rsid w:val="00784353"/>
    <w:rsid w:val="007845E7"/>
    <w:rsid w:val="0078491E"/>
    <w:rsid w:val="00784C2E"/>
    <w:rsid w:val="00784C9B"/>
    <w:rsid w:val="00784E1F"/>
    <w:rsid w:val="00785006"/>
    <w:rsid w:val="0078579F"/>
    <w:rsid w:val="00786061"/>
    <w:rsid w:val="0078661A"/>
    <w:rsid w:val="00786F41"/>
    <w:rsid w:val="00787A7E"/>
    <w:rsid w:val="00787AE1"/>
    <w:rsid w:val="0079047E"/>
    <w:rsid w:val="007904AB"/>
    <w:rsid w:val="007908EF"/>
    <w:rsid w:val="007914EC"/>
    <w:rsid w:val="0079219C"/>
    <w:rsid w:val="007926DB"/>
    <w:rsid w:val="007943F4"/>
    <w:rsid w:val="007944B5"/>
    <w:rsid w:val="00794A9B"/>
    <w:rsid w:val="007955F6"/>
    <w:rsid w:val="007964CD"/>
    <w:rsid w:val="007A17F6"/>
    <w:rsid w:val="007A23F9"/>
    <w:rsid w:val="007A36F0"/>
    <w:rsid w:val="007A430E"/>
    <w:rsid w:val="007A51DE"/>
    <w:rsid w:val="007A5A0A"/>
    <w:rsid w:val="007A6992"/>
    <w:rsid w:val="007A6CC3"/>
    <w:rsid w:val="007A6D7B"/>
    <w:rsid w:val="007A745E"/>
    <w:rsid w:val="007A7610"/>
    <w:rsid w:val="007A7C77"/>
    <w:rsid w:val="007B0521"/>
    <w:rsid w:val="007B082A"/>
    <w:rsid w:val="007B0C6C"/>
    <w:rsid w:val="007B18BD"/>
    <w:rsid w:val="007B18F4"/>
    <w:rsid w:val="007B1937"/>
    <w:rsid w:val="007B1B5A"/>
    <w:rsid w:val="007B1C51"/>
    <w:rsid w:val="007B2DBB"/>
    <w:rsid w:val="007B3A02"/>
    <w:rsid w:val="007B3C31"/>
    <w:rsid w:val="007B3E71"/>
    <w:rsid w:val="007B44D7"/>
    <w:rsid w:val="007B47AC"/>
    <w:rsid w:val="007B4942"/>
    <w:rsid w:val="007B54C9"/>
    <w:rsid w:val="007B5C22"/>
    <w:rsid w:val="007B65FC"/>
    <w:rsid w:val="007B6B1D"/>
    <w:rsid w:val="007B72D5"/>
    <w:rsid w:val="007B7BF8"/>
    <w:rsid w:val="007C0650"/>
    <w:rsid w:val="007C073E"/>
    <w:rsid w:val="007C08FA"/>
    <w:rsid w:val="007C09CC"/>
    <w:rsid w:val="007C0CFE"/>
    <w:rsid w:val="007C1CF2"/>
    <w:rsid w:val="007C333A"/>
    <w:rsid w:val="007C3429"/>
    <w:rsid w:val="007C35FB"/>
    <w:rsid w:val="007C3E51"/>
    <w:rsid w:val="007C48B2"/>
    <w:rsid w:val="007C4F74"/>
    <w:rsid w:val="007C5A0C"/>
    <w:rsid w:val="007C648B"/>
    <w:rsid w:val="007C6AA7"/>
    <w:rsid w:val="007C6C5B"/>
    <w:rsid w:val="007C71E3"/>
    <w:rsid w:val="007D02DD"/>
    <w:rsid w:val="007D0B97"/>
    <w:rsid w:val="007D0E28"/>
    <w:rsid w:val="007D0FEE"/>
    <w:rsid w:val="007D10AE"/>
    <w:rsid w:val="007D139D"/>
    <w:rsid w:val="007D32D6"/>
    <w:rsid w:val="007D34CE"/>
    <w:rsid w:val="007D417A"/>
    <w:rsid w:val="007D4585"/>
    <w:rsid w:val="007D4D0E"/>
    <w:rsid w:val="007D60A4"/>
    <w:rsid w:val="007D69CF"/>
    <w:rsid w:val="007D72EA"/>
    <w:rsid w:val="007D73DB"/>
    <w:rsid w:val="007D7A20"/>
    <w:rsid w:val="007D7A21"/>
    <w:rsid w:val="007E1711"/>
    <w:rsid w:val="007E23D5"/>
    <w:rsid w:val="007E274D"/>
    <w:rsid w:val="007E2A4A"/>
    <w:rsid w:val="007E2CF6"/>
    <w:rsid w:val="007E3135"/>
    <w:rsid w:val="007E327F"/>
    <w:rsid w:val="007E34F7"/>
    <w:rsid w:val="007E3542"/>
    <w:rsid w:val="007E39F1"/>
    <w:rsid w:val="007E3D83"/>
    <w:rsid w:val="007E4681"/>
    <w:rsid w:val="007E48A7"/>
    <w:rsid w:val="007E4E85"/>
    <w:rsid w:val="007E5448"/>
    <w:rsid w:val="007E5C34"/>
    <w:rsid w:val="007E6699"/>
    <w:rsid w:val="007E6B74"/>
    <w:rsid w:val="007E6EFB"/>
    <w:rsid w:val="007E782F"/>
    <w:rsid w:val="007F0534"/>
    <w:rsid w:val="007F09F1"/>
    <w:rsid w:val="007F0AD9"/>
    <w:rsid w:val="007F1D65"/>
    <w:rsid w:val="007F20E0"/>
    <w:rsid w:val="007F50D3"/>
    <w:rsid w:val="007F5E26"/>
    <w:rsid w:val="007F5EB3"/>
    <w:rsid w:val="007F7CE4"/>
    <w:rsid w:val="007F7DF9"/>
    <w:rsid w:val="00800E58"/>
    <w:rsid w:val="008011EA"/>
    <w:rsid w:val="008015A0"/>
    <w:rsid w:val="00801670"/>
    <w:rsid w:val="00802684"/>
    <w:rsid w:val="0080351C"/>
    <w:rsid w:val="008039AC"/>
    <w:rsid w:val="008041E0"/>
    <w:rsid w:val="0080441C"/>
    <w:rsid w:val="00804DB5"/>
    <w:rsid w:val="00804F07"/>
    <w:rsid w:val="008063B4"/>
    <w:rsid w:val="00807782"/>
    <w:rsid w:val="00807808"/>
    <w:rsid w:val="00810AAA"/>
    <w:rsid w:val="00810AFE"/>
    <w:rsid w:val="008111B5"/>
    <w:rsid w:val="008115F1"/>
    <w:rsid w:val="008116AE"/>
    <w:rsid w:val="00811E68"/>
    <w:rsid w:val="00811EAE"/>
    <w:rsid w:val="00811F84"/>
    <w:rsid w:val="00812434"/>
    <w:rsid w:val="0081276D"/>
    <w:rsid w:val="00812EC7"/>
    <w:rsid w:val="008135BC"/>
    <w:rsid w:val="00813677"/>
    <w:rsid w:val="008139C4"/>
    <w:rsid w:val="00813EEC"/>
    <w:rsid w:val="008141E2"/>
    <w:rsid w:val="0081448A"/>
    <w:rsid w:val="00814BE6"/>
    <w:rsid w:val="008153C2"/>
    <w:rsid w:val="008153DF"/>
    <w:rsid w:val="008154EF"/>
    <w:rsid w:val="008157DD"/>
    <w:rsid w:val="008158DA"/>
    <w:rsid w:val="0081590F"/>
    <w:rsid w:val="00815C58"/>
    <w:rsid w:val="00816D56"/>
    <w:rsid w:val="008170CF"/>
    <w:rsid w:val="0081737D"/>
    <w:rsid w:val="0081752E"/>
    <w:rsid w:val="00817B63"/>
    <w:rsid w:val="00820770"/>
    <w:rsid w:val="00820AB1"/>
    <w:rsid w:val="00821262"/>
    <w:rsid w:val="0082132E"/>
    <w:rsid w:val="00821508"/>
    <w:rsid w:val="00821B58"/>
    <w:rsid w:val="00821FF9"/>
    <w:rsid w:val="0082225E"/>
    <w:rsid w:val="0082478A"/>
    <w:rsid w:val="00825921"/>
    <w:rsid w:val="00825E80"/>
    <w:rsid w:val="00826FD7"/>
    <w:rsid w:val="00827CF8"/>
    <w:rsid w:val="0083032E"/>
    <w:rsid w:val="00830D89"/>
    <w:rsid w:val="00831017"/>
    <w:rsid w:val="0083113A"/>
    <w:rsid w:val="008311E4"/>
    <w:rsid w:val="008314B8"/>
    <w:rsid w:val="00831659"/>
    <w:rsid w:val="00831D66"/>
    <w:rsid w:val="0083288D"/>
    <w:rsid w:val="00833117"/>
    <w:rsid w:val="008332EA"/>
    <w:rsid w:val="008335CA"/>
    <w:rsid w:val="00833E64"/>
    <w:rsid w:val="00834B25"/>
    <w:rsid w:val="00834E2F"/>
    <w:rsid w:val="00835946"/>
    <w:rsid w:val="00835D5A"/>
    <w:rsid w:val="00836342"/>
    <w:rsid w:val="008364B5"/>
    <w:rsid w:val="00836ACD"/>
    <w:rsid w:val="00837DDB"/>
    <w:rsid w:val="00840032"/>
    <w:rsid w:val="00840554"/>
    <w:rsid w:val="00841146"/>
    <w:rsid w:val="00841B83"/>
    <w:rsid w:val="00841E35"/>
    <w:rsid w:val="00842D0C"/>
    <w:rsid w:val="0084331A"/>
    <w:rsid w:val="00843759"/>
    <w:rsid w:val="0084454B"/>
    <w:rsid w:val="0084479B"/>
    <w:rsid w:val="0084496B"/>
    <w:rsid w:val="00845523"/>
    <w:rsid w:val="00845856"/>
    <w:rsid w:val="008459FB"/>
    <w:rsid w:val="00846A2B"/>
    <w:rsid w:val="00846D81"/>
    <w:rsid w:val="008473A4"/>
    <w:rsid w:val="00847D67"/>
    <w:rsid w:val="00847E5B"/>
    <w:rsid w:val="00850A63"/>
    <w:rsid w:val="0085205B"/>
    <w:rsid w:val="0085207B"/>
    <w:rsid w:val="008524CC"/>
    <w:rsid w:val="00853067"/>
    <w:rsid w:val="008535B3"/>
    <w:rsid w:val="00853966"/>
    <w:rsid w:val="008549A7"/>
    <w:rsid w:val="008550F1"/>
    <w:rsid w:val="008555BA"/>
    <w:rsid w:val="00855E6F"/>
    <w:rsid w:val="00855FFF"/>
    <w:rsid w:val="00857210"/>
    <w:rsid w:val="00857561"/>
    <w:rsid w:val="00857A80"/>
    <w:rsid w:val="008605F9"/>
    <w:rsid w:val="008607A0"/>
    <w:rsid w:val="00861638"/>
    <w:rsid w:val="008618C5"/>
    <w:rsid w:val="00862109"/>
    <w:rsid w:val="00862195"/>
    <w:rsid w:val="00863148"/>
    <w:rsid w:val="00863305"/>
    <w:rsid w:val="00863390"/>
    <w:rsid w:val="008639CA"/>
    <w:rsid w:val="00863D51"/>
    <w:rsid w:val="00863FF2"/>
    <w:rsid w:val="00864697"/>
    <w:rsid w:val="00864F33"/>
    <w:rsid w:val="008653BA"/>
    <w:rsid w:val="00865E74"/>
    <w:rsid w:val="00866560"/>
    <w:rsid w:val="00866839"/>
    <w:rsid w:val="008673C4"/>
    <w:rsid w:val="00867FFC"/>
    <w:rsid w:val="00870E25"/>
    <w:rsid w:val="00871049"/>
    <w:rsid w:val="0087183E"/>
    <w:rsid w:val="00871A2A"/>
    <w:rsid w:val="00871AE0"/>
    <w:rsid w:val="00871BFD"/>
    <w:rsid w:val="00871C02"/>
    <w:rsid w:val="00871F65"/>
    <w:rsid w:val="00872256"/>
    <w:rsid w:val="00872347"/>
    <w:rsid w:val="00872607"/>
    <w:rsid w:val="00872C7B"/>
    <w:rsid w:val="00873286"/>
    <w:rsid w:val="00874515"/>
    <w:rsid w:val="00874B51"/>
    <w:rsid w:val="00874ED7"/>
    <w:rsid w:val="00875C0A"/>
    <w:rsid w:val="00876442"/>
    <w:rsid w:val="00876996"/>
    <w:rsid w:val="008773EE"/>
    <w:rsid w:val="00877A21"/>
    <w:rsid w:val="00877E90"/>
    <w:rsid w:val="00880FE2"/>
    <w:rsid w:val="00881B3C"/>
    <w:rsid w:val="00881CE5"/>
    <w:rsid w:val="008824F3"/>
    <w:rsid w:val="008834D6"/>
    <w:rsid w:val="00885040"/>
    <w:rsid w:val="00885125"/>
    <w:rsid w:val="00885B1D"/>
    <w:rsid w:val="00886B1B"/>
    <w:rsid w:val="00886B3A"/>
    <w:rsid w:val="0088753E"/>
    <w:rsid w:val="008876B4"/>
    <w:rsid w:val="0088777E"/>
    <w:rsid w:val="00890785"/>
    <w:rsid w:val="00890CC9"/>
    <w:rsid w:val="008928AA"/>
    <w:rsid w:val="0089292A"/>
    <w:rsid w:val="008933EF"/>
    <w:rsid w:val="00893C39"/>
    <w:rsid w:val="0089445B"/>
    <w:rsid w:val="00894AD5"/>
    <w:rsid w:val="00895129"/>
    <w:rsid w:val="00895149"/>
    <w:rsid w:val="0089531A"/>
    <w:rsid w:val="0089583A"/>
    <w:rsid w:val="008959ED"/>
    <w:rsid w:val="00895BFD"/>
    <w:rsid w:val="008960EB"/>
    <w:rsid w:val="008967DA"/>
    <w:rsid w:val="008969F4"/>
    <w:rsid w:val="00896A77"/>
    <w:rsid w:val="00896EFE"/>
    <w:rsid w:val="008971DD"/>
    <w:rsid w:val="00897FC8"/>
    <w:rsid w:val="008A035E"/>
    <w:rsid w:val="008A05E9"/>
    <w:rsid w:val="008A1441"/>
    <w:rsid w:val="008A16D5"/>
    <w:rsid w:val="008A2440"/>
    <w:rsid w:val="008A337A"/>
    <w:rsid w:val="008A36C8"/>
    <w:rsid w:val="008A3C39"/>
    <w:rsid w:val="008A3F8A"/>
    <w:rsid w:val="008A4678"/>
    <w:rsid w:val="008A49B6"/>
    <w:rsid w:val="008A4B17"/>
    <w:rsid w:val="008A4BEE"/>
    <w:rsid w:val="008A4FD3"/>
    <w:rsid w:val="008A66C7"/>
    <w:rsid w:val="008A6815"/>
    <w:rsid w:val="008A71F9"/>
    <w:rsid w:val="008A722D"/>
    <w:rsid w:val="008A73EA"/>
    <w:rsid w:val="008B0112"/>
    <w:rsid w:val="008B01AD"/>
    <w:rsid w:val="008B031D"/>
    <w:rsid w:val="008B04C5"/>
    <w:rsid w:val="008B09F9"/>
    <w:rsid w:val="008B13BA"/>
    <w:rsid w:val="008B15B4"/>
    <w:rsid w:val="008B2367"/>
    <w:rsid w:val="008B3127"/>
    <w:rsid w:val="008B3FD3"/>
    <w:rsid w:val="008B43BC"/>
    <w:rsid w:val="008B45B6"/>
    <w:rsid w:val="008B4CF6"/>
    <w:rsid w:val="008B4DEA"/>
    <w:rsid w:val="008B649D"/>
    <w:rsid w:val="008B65FA"/>
    <w:rsid w:val="008B68F6"/>
    <w:rsid w:val="008C03DD"/>
    <w:rsid w:val="008C0835"/>
    <w:rsid w:val="008C0A5C"/>
    <w:rsid w:val="008C0BEC"/>
    <w:rsid w:val="008C0CD4"/>
    <w:rsid w:val="008C1385"/>
    <w:rsid w:val="008C1618"/>
    <w:rsid w:val="008C1663"/>
    <w:rsid w:val="008C1B7E"/>
    <w:rsid w:val="008C1C76"/>
    <w:rsid w:val="008C248C"/>
    <w:rsid w:val="008C2815"/>
    <w:rsid w:val="008C2A93"/>
    <w:rsid w:val="008C2D2F"/>
    <w:rsid w:val="008C3C05"/>
    <w:rsid w:val="008C43B7"/>
    <w:rsid w:val="008C44B2"/>
    <w:rsid w:val="008C4870"/>
    <w:rsid w:val="008C4B1A"/>
    <w:rsid w:val="008C6527"/>
    <w:rsid w:val="008C68B9"/>
    <w:rsid w:val="008C69EC"/>
    <w:rsid w:val="008C6E3A"/>
    <w:rsid w:val="008C709A"/>
    <w:rsid w:val="008C756B"/>
    <w:rsid w:val="008C756F"/>
    <w:rsid w:val="008C75DA"/>
    <w:rsid w:val="008C7746"/>
    <w:rsid w:val="008C7FF5"/>
    <w:rsid w:val="008D06D8"/>
    <w:rsid w:val="008D0B28"/>
    <w:rsid w:val="008D1265"/>
    <w:rsid w:val="008D182B"/>
    <w:rsid w:val="008D2379"/>
    <w:rsid w:val="008D23A2"/>
    <w:rsid w:val="008D24A8"/>
    <w:rsid w:val="008D2AE2"/>
    <w:rsid w:val="008D2ECF"/>
    <w:rsid w:val="008D3480"/>
    <w:rsid w:val="008D3535"/>
    <w:rsid w:val="008D3702"/>
    <w:rsid w:val="008D4511"/>
    <w:rsid w:val="008D454F"/>
    <w:rsid w:val="008D4726"/>
    <w:rsid w:val="008D49BF"/>
    <w:rsid w:val="008D4B77"/>
    <w:rsid w:val="008D554C"/>
    <w:rsid w:val="008D5BDE"/>
    <w:rsid w:val="008D62B6"/>
    <w:rsid w:val="008D62B9"/>
    <w:rsid w:val="008D679D"/>
    <w:rsid w:val="008D6B04"/>
    <w:rsid w:val="008D6F0C"/>
    <w:rsid w:val="008D75B7"/>
    <w:rsid w:val="008D75B8"/>
    <w:rsid w:val="008D7D6B"/>
    <w:rsid w:val="008E06C7"/>
    <w:rsid w:val="008E2343"/>
    <w:rsid w:val="008E295B"/>
    <w:rsid w:val="008E31B9"/>
    <w:rsid w:val="008E32F2"/>
    <w:rsid w:val="008E3551"/>
    <w:rsid w:val="008E4158"/>
    <w:rsid w:val="008E61FB"/>
    <w:rsid w:val="008E6704"/>
    <w:rsid w:val="008E6852"/>
    <w:rsid w:val="008E7626"/>
    <w:rsid w:val="008F0648"/>
    <w:rsid w:val="008F0CAD"/>
    <w:rsid w:val="008F13EE"/>
    <w:rsid w:val="008F16B1"/>
    <w:rsid w:val="008F1B4E"/>
    <w:rsid w:val="008F1CB1"/>
    <w:rsid w:val="008F2533"/>
    <w:rsid w:val="008F2606"/>
    <w:rsid w:val="008F3A76"/>
    <w:rsid w:val="008F3C58"/>
    <w:rsid w:val="008F4DEB"/>
    <w:rsid w:val="008F4F17"/>
    <w:rsid w:val="008F5884"/>
    <w:rsid w:val="008F59C1"/>
    <w:rsid w:val="008F5DFA"/>
    <w:rsid w:val="008F607C"/>
    <w:rsid w:val="008F6A3B"/>
    <w:rsid w:val="008F6B1F"/>
    <w:rsid w:val="008F6B44"/>
    <w:rsid w:val="008F6BC9"/>
    <w:rsid w:val="008F6F42"/>
    <w:rsid w:val="008F763F"/>
    <w:rsid w:val="008F7BC1"/>
    <w:rsid w:val="008F7BDD"/>
    <w:rsid w:val="008F7E4A"/>
    <w:rsid w:val="008F7E71"/>
    <w:rsid w:val="008F7F8F"/>
    <w:rsid w:val="009002CC"/>
    <w:rsid w:val="00900738"/>
    <w:rsid w:val="009014D5"/>
    <w:rsid w:val="009015C6"/>
    <w:rsid w:val="009017FA"/>
    <w:rsid w:val="00901F23"/>
    <w:rsid w:val="00902C84"/>
    <w:rsid w:val="009038B5"/>
    <w:rsid w:val="00903BBA"/>
    <w:rsid w:val="00903BCC"/>
    <w:rsid w:val="00903EFD"/>
    <w:rsid w:val="00904630"/>
    <w:rsid w:val="00904A0A"/>
    <w:rsid w:val="00904FDD"/>
    <w:rsid w:val="00905556"/>
    <w:rsid w:val="00905871"/>
    <w:rsid w:val="00906490"/>
    <w:rsid w:val="00907021"/>
    <w:rsid w:val="0091054A"/>
    <w:rsid w:val="009107FF"/>
    <w:rsid w:val="0091087F"/>
    <w:rsid w:val="00910A48"/>
    <w:rsid w:val="009114B2"/>
    <w:rsid w:val="00912693"/>
    <w:rsid w:val="009128A1"/>
    <w:rsid w:val="00912F8B"/>
    <w:rsid w:val="00912FC4"/>
    <w:rsid w:val="00913994"/>
    <w:rsid w:val="00913EE4"/>
    <w:rsid w:val="00914A5F"/>
    <w:rsid w:val="00914DCC"/>
    <w:rsid w:val="009153BD"/>
    <w:rsid w:val="00915A1E"/>
    <w:rsid w:val="00915B0B"/>
    <w:rsid w:val="00916551"/>
    <w:rsid w:val="00916D30"/>
    <w:rsid w:val="0091709E"/>
    <w:rsid w:val="00917191"/>
    <w:rsid w:val="009177D3"/>
    <w:rsid w:val="00917AAD"/>
    <w:rsid w:val="00917C90"/>
    <w:rsid w:val="0092043B"/>
    <w:rsid w:val="009209AE"/>
    <w:rsid w:val="009217F5"/>
    <w:rsid w:val="00922A90"/>
    <w:rsid w:val="00922B28"/>
    <w:rsid w:val="00922D70"/>
    <w:rsid w:val="00922FAA"/>
    <w:rsid w:val="0092322D"/>
    <w:rsid w:val="0092371C"/>
    <w:rsid w:val="0092391C"/>
    <w:rsid w:val="00923A3F"/>
    <w:rsid w:val="00923A93"/>
    <w:rsid w:val="00923ABF"/>
    <w:rsid w:val="0092481B"/>
    <w:rsid w:val="00924AE0"/>
    <w:rsid w:val="00924EB0"/>
    <w:rsid w:val="00925257"/>
    <w:rsid w:val="00925601"/>
    <w:rsid w:val="009257E1"/>
    <w:rsid w:val="00925A94"/>
    <w:rsid w:val="00925AE1"/>
    <w:rsid w:val="00925B1E"/>
    <w:rsid w:val="00926334"/>
    <w:rsid w:val="0092650C"/>
    <w:rsid w:val="00926EB2"/>
    <w:rsid w:val="0092739E"/>
    <w:rsid w:val="00927D06"/>
    <w:rsid w:val="00927DE9"/>
    <w:rsid w:val="0093051D"/>
    <w:rsid w:val="0093176E"/>
    <w:rsid w:val="0093293E"/>
    <w:rsid w:val="009331FE"/>
    <w:rsid w:val="00933874"/>
    <w:rsid w:val="0093466F"/>
    <w:rsid w:val="00934711"/>
    <w:rsid w:val="00934A1C"/>
    <w:rsid w:val="00936415"/>
    <w:rsid w:val="0093707C"/>
    <w:rsid w:val="00937572"/>
    <w:rsid w:val="00937A35"/>
    <w:rsid w:val="009406E1"/>
    <w:rsid w:val="009416C4"/>
    <w:rsid w:val="00941B35"/>
    <w:rsid w:val="00942239"/>
    <w:rsid w:val="009427B1"/>
    <w:rsid w:val="00942DA7"/>
    <w:rsid w:val="0094398A"/>
    <w:rsid w:val="00943D6E"/>
    <w:rsid w:val="0094438D"/>
    <w:rsid w:val="00944CCE"/>
    <w:rsid w:val="0094513D"/>
    <w:rsid w:val="009451F1"/>
    <w:rsid w:val="0094520B"/>
    <w:rsid w:val="00945331"/>
    <w:rsid w:val="00945C11"/>
    <w:rsid w:val="009465A6"/>
    <w:rsid w:val="00946CE8"/>
    <w:rsid w:val="00946E01"/>
    <w:rsid w:val="009471C8"/>
    <w:rsid w:val="009472FE"/>
    <w:rsid w:val="009475C7"/>
    <w:rsid w:val="009475E5"/>
    <w:rsid w:val="00947671"/>
    <w:rsid w:val="00947780"/>
    <w:rsid w:val="00947AC2"/>
    <w:rsid w:val="00950F73"/>
    <w:rsid w:val="0095109D"/>
    <w:rsid w:val="00951E05"/>
    <w:rsid w:val="00951EB0"/>
    <w:rsid w:val="00952800"/>
    <w:rsid w:val="00952BF3"/>
    <w:rsid w:val="00952C62"/>
    <w:rsid w:val="00952C79"/>
    <w:rsid w:val="009539B9"/>
    <w:rsid w:val="00953C04"/>
    <w:rsid w:val="00953FCA"/>
    <w:rsid w:val="00954024"/>
    <w:rsid w:val="00954660"/>
    <w:rsid w:val="009547C1"/>
    <w:rsid w:val="00954C88"/>
    <w:rsid w:val="00954C8A"/>
    <w:rsid w:val="00954CD9"/>
    <w:rsid w:val="00954F80"/>
    <w:rsid w:val="009555C4"/>
    <w:rsid w:val="00955F44"/>
    <w:rsid w:val="00956035"/>
    <w:rsid w:val="00956B21"/>
    <w:rsid w:val="009570E1"/>
    <w:rsid w:val="0095759E"/>
    <w:rsid w:val="00960577"/>
    <w:rsid w:val="00960BC0"/>
    <w:rsid w:val="00960E54"/>
    <w:rsid w:val="009621F9"/>
    <w:rsid w:val="00962E0E"/>
    <w:rsid w:val="0096416A"/>
    <w:rsid w:val="009655D1"/>
    <w:rsid w:val="009657FF"/>
    <w:rsid w:val="00965C00"/>
    <w:rsid w:val="00965F52"/>
    <w:rsid w:val="009660A4"/>
    <w:rsid w:val="009666B0"/>
    <w:rsid w:val="0096726A"/>
    <w:rsid w:val="00967B42"/>
    <w:rsid w:val="009702BD"/>
    <w:rsid w:val="00970E3D"/>
    <w:rsid w:val="00971539"/>
    <w:rsid w:val="00971541"/>
    <w:rsid w:val="0097214A"/>
    <w:rsid w:val="009722AC"/>
    <w:rsid w:val="00972692"/>
    <w:rsid w:val="009728A4"/>
    <w:rsid w:val="00972D96"/>
    <w:rsid w:val="00973841"/>
    <w:rsid w:val="009749B5"/>
    <w:rsid w:val="009764B9"/>
    <w:rsid w:val="009767B6"/>
    <w:rsid w:val="00976942"/>
    <w:rsid w:val="00977694"/>
    <w:rsid w:val="00977956"/>
    <w:rsid w:val="00977FDD"/>
    <w:rsid w:val="00980109"/>
    <w:rsid w:val="00980929"/>
    <w:rsid w:val="009816C2"/>
    <w:rsid w:val="00981DBD"/>
    <w:rsid w:val="00981FB8"/>
    <w:rsid w:val="009820C5"/>
    <w:rsid w:val="00982546"/>
    <w:rsid w:val="009843D1"/>
    <w:rsid w:val="0098484E"/>
    <w:rsid w:val="00985588"/>
    <w:rsid w:val="00985BA7"/>
    <w:rsid w:val="00986425"/>
    <w:rsid w:val="00986AE0"/>
    <w:rsid w:val="00987036"/>
    <w:rsid w:val="00987174"/>
    <w:rsid w:val="00987371"/>
    <w:rsid w:val="009874B2"/>
    <w:rsid w:val="00991980"/>
    <w:rsid w:val="00992965"/>
    <w:rsid w:val="00992C2A"/>
    <w:rsid w:val="00992F1D"/>
    <w:rsid w:val="009930F3"/>
    <w:rsid w:val="00994171"/>
    <w:rsid w:val="009943CE"/>
    <w:rsid w:val="00995EFA"/>
    <w:rsid w:val="0099608D"/>
    <w:rsid w:val="009963D9"/>
    <w:rsid w:val="00996926"/>
    <w:rsid w:val="00996D6D"/>
    <w:rsid w:val="00997024"/>
    <w:rsid w:val="009977B9"/>
    <w:rsid w:val="00997FAE"/>
    <w:rsid w:val="009A0214"/>
    <w:rsid w:val="009A0D7C"/>
    <w:rsid w:val="009A0DD9"/>
    <w:rsid w:val="009A1223"/>
    <w:rsid w:val="009A21CD"/>
    <w:rsid w:val="009A21DA"/>
    <w:rsid w:val="009A2448"/>
    <w:rsid w:val="009A2643"/>
    <w:rsid w:val="009A3034"/>
    <w:rsid w:val="009A3114"/>
    <w:rsid w:val="009A3C35"/>
    <w:rsid w:val="009A4392"/>
    <w:rsid w:val="009A4CEB"/>
    <w:rsid w:val="009A4D12"/>
    <w:rsid w:val="009A4D19"/>
    <w:rsid w:val="009A4E4F"/>
    <w:rsid w:val="009A5559"/>
    <w:rsid w:val="009A5672"/>
    <w:rsid w:val="009A6D0B"/>
    <w:rsid w:val="009A6DCD"/>
    <w:rsid w:val="009A782B"/>
    <w:rsid w:val="009A7CAC"/>
    <w:rsid w:val="009A7D1C"/>
    <w:rsid w:val="009A7E9D"/>
    <w:rsid w:val="009B02C1"/>
    <w:rsid w:val="009B07AA"/>
    <w:rsid w:val="009B0D24"/>
    <w:rsid w:val="009B16B1"/>
    <w:rsid w:val="009B1857"/>
    <w:rsid w:val="009B213E"/>
    <w:rsid w:val="009B27E4"/>
    <w:rsid w:val="009B27FB"/>
    <w:rsid w:val="009B337C"/>
    <w:rsid w:val="009B3614"/>
    <w:rsid w:val="009B367A"/>
    <w:rsid w:val="009B36AE"/>
    <w:rsid w:val="009B3C11"/>
    <w:rsid w:val="009B4159"/>
    <w:rsid w:val="009B44F9"/>
    <w:rsid w:val="009B4B23"/>
    <w:rsid w:val="009B4BCD"/>
    <w:rsid w:val="009B6092"/>
    <w:rsid w:val="009B62D5"/>
    <w:rsid w:val="009B631C"/>
    <w:rsid w:val="009B767B"/>
    <w:rsid w:val="009B7CB0"/>
    <w:rsid w:val="009C02F5"/>
    <w:rsid w:val="009C0999"/>
    <w:rsid w:val="009C0DBD"/>
    <w:rsid w:val="009C0F53"/>
    <w:rsid w:val="009C1039"/>
    <w:rsid w:val="009C14AA"/>
    <w:rsid w:val="009C1D67"/>
    <w:rsid w:val="009C1F23"/>
    <w:rsid w:val="009C1FBC"/>
    <w:rsid w:val="009C2378"/>
    <w:rsid w:val="009C26C2"/>
    <w:rsid w:val="009C281B"/>
    <w:rsid w:val="009C3E47"/>
    <w:rsid w:val="009C3F29"/>
    <w:rsid w:val="009C449E"/>
    <w:rsid w:val="009C46FC"/>
    <w:rsid w:val="009C471C"/>
    <w:rsid w:val="009C4CA8"/>
    <w:rsid w:val="009C51BD"/>
    <w:rsid w:val="009C5677"/>
    <w:rsid w:val="009C622D"/>
    <w:rsid w:val="009C6680"/>
    <w:rsid w:val="009C756F"/>
    <w:rsid w:val="009C7B99"/>
    <w:rsid w:val="009D0557"/>
    <w:rsid w:val="009D0616"/>
    <w:rsid w:val="009D1B03"/>
    <w:rsid w:val="009D1E7A"/>
    <w:rsid w:val="009D298B"/>
    <w:rsid w:val="009D31D3"/>
    <w:rsid w:val="009D34B1"/>
    <w:rsid w:val="009D35D1"/>
    <w:rsid w:val="009D3AF3"/>
    <w:rsid w:val="009D5CFD"/>
    <w:rsid w:val="009D619B"/>
    <w:rsid w:val="009D6564"/>
    <w:rsid w:val="009D6645"/>
    <w:rsid w:val="009D69AB"/>
    <w:rsid w:val="009D6C59"/>
    <w:rsid w:val="009D71E6"/>
    <w:rsid w:val="009D75AC"/>
    <w:rsid w:val="009D7807"/>
    <w:rsid w:val="009D7821"/>
    <w:rsid w:val="009D7A49"/>
    <w:rsid w:val="009D7E8A"/>
    <w:rsid w:val="009E1AEF"/>
    <w:rsid w:val="009E1B54"/>
    <w:rsid w:val="009E2AE0"/>
    <w:rsid w:val="009E2B5A"/>
    <w:rsid w:val="009E3F24"/>
    <w:rsid w:val="009E5C34"/>
    <w:rsid w:val="009E699F"/>
    <w:rsid w:val="009E6B11"/>
    <w:rsid w:val="009E6E7E"/>
    <w:rsid w:val="009E7111"/>
    <w:rsid w:val="009E73E4"/>
    <w:rsid w:val="009E74C2"/>
    <w:rsid w:val="009E74E7"/>
    <w:rsid w:val="009E7C56"/>
    <w:rsid w:val="009E7C58"/>
    <w:rsid w:val="009F06E0"/>
    <w:rsid w:val="009F099D"/>
    <w:rsid w:val="009F0F00"/>
    <w:rsid w:val="009F0F6C"/>
    <w:rsid w:val="009F1A1C"/>
    <w:rsid w:val="009F1BCF"/>
    <w:rsid w:val="009F28B3"/>
    <w:rsid w:val="009F327D"/>
    <w:rsid w:val="009F3CA9"/>
    <w:rsid w:val="009F414C"/>
    <w:rsid w:val="009F546F"/>
    <w:rsid w:val="009F61E5"/>
    <w:rsid w:val="009F674C"/>
    <w:rsid w:val="009F69D3"/>
    <w:rsid w:val="009F6A2A"/>
    <w:rsid w:val="009F742C"/>
    <w:rsid w:val="00A00049"/>
    <w:rsid w:val="00A0043F"/>
    <w:rsid w:val="00A00E99"/>
    <w:rsid w:val="00A00F61"/>
    <w:rsid w:val="00A0130A"/>
    <w:rsid w:val="00A01ABB"/>
    <w:rsid w:val="00A022DE"/>
    <w:rsid w:val="00A024A7"/>
    <w:rsid w:val="00A02E0A"/>
    <w:rsid w:val="00A03CFE"/>
    <w:rsid w:val="00A043C9"/>
    <w:rsid w:val="00A0443E"/>
    <w:rsid w:val="00A047D2"/>
    <w:rsid w:val="00A04869"/>
    <w:rsid w:val="00A059D1"/>
    <w:rsid w:val="00A05D31"/>
    <w:rsid w:val="00A07338"/>
    <w:rsid w:val="00A07478"/>
    <w:rsid w:val="00A074DA"/>
    <w:rsid w:val="00A10C23"/>
    <w:rsid w:val="00A12776"/>
    <w:rsid w:val="00A12B1F"/>
    <w:rsid w:val="00A12FF1"/>
    <w:rsid w:val="00A1307A"/>
    <w:rsid w:val="00A130C3"/>
    <w:rsid w:val="00A13355"/>
    <w:rsid w:val="00A13825"/>
    <w:rsid w:val="00A13EAF"/>
    <w:rsid w:val="00A14974"/>
    <w:rsid w:val="00A1504F"/>
    <w:rsid w:val="00A161AB"/>
    <w:rsid w:val="00A16554"/>
    <w:rsid w:val="00A1700E"/>
    <w:rsid w:val="00A17255"/>
    <w:rsid w:val="00A174B3"/>
    <w:rsid w:val="00A2040A"/>
    <w:rsid w:val="00A20A9F"/>
    <w:rsid w:val="00A210A2"/>
    <w:rsid w:val="00A21C89"/>
    <w:rsid w:val="00A225D6"/>
    <w:rsid w:val="00A225E4"/>
    <w:rsid w:val="00A22D82"/>
    <w:rsid w:val="00A23093"/>
    <w:rsid w:val="00A231FA"/>
    <w:rsid w:val="00A23206"/>
    <w:rsid w:val="00A25665"/>
    <w:rsid w:val="00A26016"/>
    <w:rsid w:val="00A261B0"/>
    <w:rsid w:val="00A2671C"/>
    <w:rsid w:val="00A2703F"/>
    <w:rsid w:val="00A27564"/>
    <w:rsid w:val="00A27572"/>
    <w:rsid w:val="00A27C09"/>
    <w:rsid w:val="00A30606"/>
    <w:rsid w:val="00A30669"/>
    <w:rsid w:val="00A309EF"/>
    <w:rsid w:val="00A31C85"/>
    <w:rsid w:val="00A31DFB"/>
    <w:rsid w:val="00A32376"/>
    <w:rsid w:val="00A32510"/>
    <w:rsid w:val="00A32561"/>
    <w:rsid w:val="00A3290D"/>
    <w:rsid w:val="00A32A8E"/>
    <w:rsid w:val="00A32DDA"/>
    <w:rsid w:val="00A33E18"/>
    <w:rsid w:val="00A343B4"/>
    <w:rsid w:val="00A35539"/>
    <w:rsid w:val="00A359E6"/>
    <w:rsid w:val="00A36563"/>
    <w:rsid w:val="00A36602"/>
    <w:rsid w:val="00A36FC3"/>
    <w:rsid w:val="00A37C80"/>
    <w:rsid w:val="00A37CFD"/>
    <w:rsid w:val="00A40128"/>
    <w:rsid w:val="00A40A71"/>
    <w:rsid w:val="00A4114C"/>
    <w:rsid w:val="00A41BE5"/>
    <w:rsid w:val="00A41EF5"/>
    <w:rsid w:val="00A422CD"/>
    <w:rsid w:val="00A43001"/>
    <w:rsid w:val="00A43308"/>
    <w:rsid w:val="00A4332D"/>
    <w:rsid w:val="00A436BC"/>
    <w:rsid w:val="00A44453"/>
    <w:rsid w:val="00A45716"/>
    <w:rsid w:val="00A45E89"/>
    <w:rsid w:val="00A46DC5"/>
    <w:rsid w:val="00A47E4E"/>
    <w:rsid w:val="00A50255"/>
    <w:rsid w:val="00A5052E"/>
    <w:rsid w:val="00A50562"/>
    <w:rsid w:val="00A5085C"/>
    <w:rsid w:val="00A5137F"/>
    <w:rsid w:val="00A515A2"/>
    <w:rsid w:val="00A535FA"/>
    <w:rsid w:val="00A53644"/>
    <w:rsid w:val="00A53839"/>
    <w:rsid w:val="00A53B20"/>
    <w:rsid w:val="00A53BE4"/>
    <w:rsid w:val="00A54A6C"/>
    <w:rsid w:val="00A55637"/>
    <w:rsid w:val="00A5577C"/>
    <w:rsid w:val="00A55AB4"/>
    <w:rsid w:val="00A55AC4"/>
    <w:rsid w:val="00A56653"/>
    <w:rsid w:val="00A574DB"/>
    <w:rsid w:val="00A602A2"/>
    <w:rsid w:val="00A60769"/>
    <w:rsid w:val="00A61924"/>
    <w:rsid w:val="00A6333E"/>
    <w:rsid w:val="00A63970"/>
    <w:rsid w:val="00A639D2"/>
    <w:rsid w:val="00A63F22"/>
    <w:rsid w:val="00A64054"/>
    <w:rsid w:val="00A64546"/>
    <w:rsid w:val="00A64902"/>
    <w:rsid w:val="00A64B05"/>
    <w:rsid w:val="00A64E20"/>
    <w:rsid w:val="00A656C4"/>
    <w:rsid w:val="00A65713"/>
    <w:rsid w:val="00A65BB3"/>
    <w:rsid w:val="00A66BC0"/>
    <w:rsid w:val="00A67137"/>
    <w:rsid w:val="00A67D42"/>
    <w:rsid w:val="00A70533"/>
    <w:rsid w:val="00A70659"/>
    <w:rsid w:val="00A70673"/>
    <w:rsid w:val="00A7172C"/>
    <w:rsid w:val="00A71757"/>
    <w:rsid w:val="00A719F8"/>
    <w:rsid w:val="00A73515"/>
    <w:rsid w:val="00A743B8"/>
    <w:rsid w:val="00A74D7A"/>
    <w:rsid w:val="00A75470"/>
    <w:rsid w:val="00A75AA9"/>
    <w:rsid w:val="00A75CC5"/>
    <w:rsid w:val="00A75FCA"/>
    <w:rsid w:val="00A7649C"/>
    <w:rsid w:val="00A76F14"/>
    <w:rsid w:val="00A76F4E"/>
    <w:rsid w:val="00A772C3"/>
    <w:rsid w:val="00A77C46"/>
    <w:rsid w:val="00A77C77"/>
    <w:rsid w:val="00A8056B"/>
    <w:rsid w:val="00A8091F"/>
    <w:rsid w:val="00A80A9D"/>
    <w:rsid w:val="00A814DC"/>
    <w:rsid w:val="00A81D44"/>
    <w:rsid w:val="00A820F1"/>
    <w:rsid w:val="00A82DBC"/>
    <w:rsid w:val="00A8353E"/>
    <w:rsid w:val="00A83959"/>
    <w:rsid w:val="00A83D4B"/>
    <w:rsid w:val="00A83DF6"/>
    <w:rsid w:val="00A84C96"/>
    <w:rsid w:val="00A851C9"/>
    <w:rsid w:val="00A8528B"/>
    <w:rsid w:val="00A85352"/>
    <w:rsid w:val="00A85420"/>
    <w:rsid w:val="00A85804"/>
    <w:rsid w:val="00A863E9"/>
    <w:rsid w:val="00A8668A"/>
    <w:rsid w:val="00A866A1"/>
    <w:rsid w:val="00A86F50"/>
    <w:rsid w:val="00A9055B"/>
    <w:rsid w:val="00A90D2C"/>
    <w:rsid w:val="00A91DAB"/>
    <w:rsid w:val="00A92175"/>
    <w:rsid w:val="00A92A74"/>
    <w:rsid w:val="00A92FE2"/>
    <w:rsid w:val="00A93379"/>
    <w:rsid w:val="00A941D6"/>
    <w:rsid w:val="00A94D8D"/>
    <w:rsid w:val="00A95163"/>
    <w:rsid w:val="00A95774"/>
    <w:rsid w:val="00A95C3B"/>
    <w:rsid w:val="00A96435"/>
    <w:rsid w:val="00AA06F7"/>
    <w:rsid w:val="00AA082C"/>
    <w:rsid w:val="00AA0AAD"/>
    <w:rsid w:val="00AA0B32"/>
    <w:rsid w:val="00AA0DD1"/>
    <w:rsid w:val="00AA14E8"/>
    <w:rsid w:val="00AA15FA"/>
    <w:rsid w:val="00AA190D"/>
    <w:rsid w:val="00AA1A0D"/>
    <w:rsid w:val="00AA1FF2"/>
    <w:rsid w:val="00AA2D23"/>
    <w:rsid w:val="00AA3598"/>
    <w:rsid w:val="00AA3989"/>
    <w:rsid w:val="00AA3E22"/>
    <w:rsid w:val="00AA505A"/>
    <w:rsid w:val="00AA58EB"/>
    <w:rsid w:val="00AA64F9"/>
    <w:rsid w:val="00AA6A18"/>
    <w:rsid w:val="00AA6AA6"/>
    <w:rsid w:val="00AA6B05"/>
    <w:rsid w:val="00AA6D0B"/>
    <w:rsid w:val="00AA7528"/>
    <w:rsid w:val="00AA7B72"/>
    <w:rsid w:val="00AB033C"/>
    <w:rsid w:val="00AB0B41"/>
    <w:rsid w:val="00AB0C55"/>
    <w:rsid w:val="00AB1B0F"/>
    <w:rsid w:val="00AB28BF"/>
    <w:rsid w:val="00AB2BE0"/>
    <w:rsid w:val="00AB31CB"/>
    <w:rsid w:val="00AB35C4"/>
    <w:rsid w:val="00AB464B"/>
    <w:rsid w:val="00AB464D"/>
    <w:rsid w:val="00AB48AA"/>
    <w:rsid w:val="00AB4A82"/>
    <w:rsid w:val="00AB4D11"/>
    <w:rsid w:val="00AB4F12"/>
    <w:rsid w:val="00AB5572"/>
    <w:rsid w:val="00AB5A09"/>
    <w:rsid w:val="00AB69AF"/>
    <w:rsid w:val="00AB7911"/>
    <w:rsid w:val="00AB7BC1"/>
    <w:rsid w:val="00AC08FC"/>
    <w:rsid w:val="00AC0936"/>
    <w:rsid w:val="00AC0AF3"/>
    <w:rsid w:val="00AC0B5B"/>
    <w:rsid w:val="00AC0F4D"/>
    <w:rsid w:val="00AC108F"/>
    <w:rsid w:val="00AC122D"/>
    <w:rsid w:val="00AC12B1"/>
    <w:rsid w:val="00AC16FD"/>
    <w:rsid w:val="00AC24DD"/>
    <w:rsid w:val="00AC2B3F"/>
    <w:rsid w:val="00AC314B"/>
    <w:rsid w:val="00AC3830"/>
    <w:rsid w:val="00AC3CBF"/>
    <w:rsid w:val="00AC3DF0"/>
    <w:rsid w:val="00AC3FAC"/>
    <w:rsid w:val="00AC4D8F"/>
    <w:rsid w:val="00AC4E64"/>
    <w:rsid w:val="00AC55D6"/>
    <w:rsid w:val="00AC5882"/>
    <w:rsid w:val="00AC5D66"/>
    <w:rsid w:val="00AC5E0A"/>
    <w:rsid w:val="00AC661B"/>
    <w:rsid w:val="00AC6662"/>
    <w:rsid w:val="00AC6CA5"/>
    <w:rsid w:val="00AC7962"/>
    <w:rsid w:val="00AC7A68"/>
    <w:rsid w:val="00AC7E72"/>
    <w:rsid w:val="00AD01B1"/>
    <w:rsid w:val="00AD0287"/>
    <w:rsid w:val="00AD04BB"/>
    <w:rsid w:val="00AD0CFE"/>
    <w:rsid w:val="00AD1082"/>
    <w:rsid w:val="00AD1800"/>
    <w:rsid w:val="00AD29F4"/>
    <w:rsid w:val="00AD2A6B"/>
    <w:rsid w:val="00AD30B9"/>
    <w:rsid w:val="00AD321F"/>
    <w:rsid w:val="00AD3559"/>
    <w:rsid w:val="00AD3B0E"/>
    <w:rsid w:val="00AD4473"/>
    <w:rsid w:val="00AD4B7E"/>
    <w:rsid w:val="00AD52FC"/>
    <w:rsid w:val="00AD5397"/>
    <w:rsid w:val="00AD56BC"/>
    <w:rsid w:val="00AD5ECA"/>
    <w:rsid w:val="00AD6268"/>
    <w:rsid w:val="00AD6E34"/>
    <w:rsid w:val="00AD7028"/>
    <w:rsid w:val="00AD7405"/>
    <w:rsid w:val="00AD76B7"/>
    <w:rsid w:val="00AE0957"/>
    <w:rsid w:val="00AE10BE"/>
    <w:rsid w:val="00AE1531"/>
    <w:rsid w:val="00AE3732"/>
    <w:rsid w:val="00AE4022"/>
    <w:rsid w:val="00AE4C20"/>
    <w:rsid w:val="00AE5A51"/>
    <w:rsid w:val="00AE5B10"/>
    <w:rsid w:val="00AE5F0C"/>
    <w:rsid w:val="00AE6038"/>
    <w:rsid w:val="00AE61B6"/>
    <w:rsid w:val="00AE6B1A"/>
    <w:rsid w:val="00AE7C60"/>
    <w:rsid w:val="00AE7F84"/>
    <w:rsid w:val="00AF0F75"/>
    <w:rsid w:val="00AF104B"/>
    <w:rsid w:val="00AF13B9"/>
    <w:rsid w:val="00AF1B99"/>
    <w:rsid w:val="00AF2084"/>
    <w:rsid w:val="00AF2991"/>
    <w:rsid w:val="00AF3289"/>
    <w:rsid w:val="00AF3560"/>
    <w:rsid w:val="00AF45C8"/>
    <w:rsid w:val="00AF48C6"/>
    <w:rsid w:val="00AF4CE0"/>
    <w:rsid w:val="00AF5313"/>
    <w:rsid w:val="00AF5A7C"/>
    <w:rsid w:val="00AF5C09"/>
    <w:rsid w:val="00AF5FEC"/>
    <w:rsid w:val="00AF6504"/>
    <w:rsid w:val="00AF66BC"/>
    <w:rsid w:val="00AF727E"/>
    <w:rsid w:val="00AF7F8D"/>
    <w:rsid w:val="00AF7FF7"/>
    <w:rsid w:val="00B00070"/>
    <w:rsid w:val="00B003C2"/>
    <w:rsid w:val="00B00419"/>
    <w:rsid w:val="00B004BF"/>
    <w:rsid w:val="00B005A7"/>
    <w:rsid w:val="00B008C4"/>
    <w:rsid w:val="00B016D1"/>
    <w:rsid w:val="00B01C20"/>
    <w:rsid w:val="00B01F44"/>
    <w:rsid w:val="00B03812"/>
    <w:rsid w:val="00B0395C"/>
    <w:rsid w:val="00B03C6D"/>
    <w:rsid w:val="00B03F84"/>
    <w:rsid w:val="00B0581B"/>
    <w:rsid w:val="00B05EA4"/>
    <w:rsid w:val="00B06D5F"/>
    <w:rsid w:val="00B07267"/>
    <w:rsid w:val="00B072F7"/>
    <w:rsid w:val="00B07599"/>
    <w:rsid w:val="00B076BD"/>
    <w:rsid w:val="00B07BD1"/>
    <w:rsid w:val="00B10E9F"/>
    <w:rsid w:val="00B11E68"/>
    <w:rsid w:val="00B1264D"/>
    <w:rsid w:val="00B13970"/>
    <w:rsid w:val="00B13A61"/>
    <w:rsid w:val="00B14008"/>
    <w:rsid w:val="00B1499B"/>
    <w:rsid w:val="00B149B6"/>
    <w:rsid w:val="00B15184"/>
    <w:rsid w:val="00B154F9"/>
    <w:rsid w:val="00B158D8"/>
    <w:rsid w:val="00B159D6"/>
    <w:rsid w:val="00B165C0"/>
    <w:rsid w:val="00B16978"/>
    <w:rsid w:val="00B1700A"/>
    <w:rsid w:val="00B1706B"/>
    <w:rsid w:val="00B172E8"/>
    <w:rsid w:val="00B17397"/>
    <w:rsid w:val="00B177D3"/>
    <w:rsid w:val="00B17A0E"/>
    <w:rsid w:val="00B17D96"/>
    <w:rsid w:val="00B17ED9"/>
    <w:rsid w:val="00B20569"/>
    <w:rsid w:val="00B210EC"/>
    <w:rsid w:val="00B21D18"/>
    <w:rsid w:val="00B21DCE"/>
    <w:rsid w:val="00B21F5D"/>
    <w:rsid w:val="00B21FA8"/>
    <w:rsid w:val="00B231A6"/>
    <w:rsid w:val="00B23396"/>
    <w:rsid w:val="00B23844"/>
    <w:rsid w:val="00B23895"/>
    <w:rsid w:val="00B23F61"/>
    <w:rsid w:val="00B24032"/>
    <w:rsid w:val="00B24377"/>
    <w:rsid w:val="00B24435"/>
    <w:rsid w:val="00B249DC"/>
    <w:rsid w:val="00B24C23"/>
    <w:rsid w:val="00B25C8A"/>
    <w:rsid w:val="00B2648E"/>
    <w:rsid w:val="00B2664D"/>
    <w:rsid w:val="00B2674A"/>
    <w:rsid w:val="00B273A7"/>
    <w:rsid w:val="00B27A52"/>
    <w:rsid w:val="00B27EC5"/>
    <w:rsid w:val="00B31728"/>
    <w:rsid w:val="00B31F26"/>
    <w:rsid w:val="00B31F4F"/>
    <w:rsid w:val="00B31F7F"/>
    <w:rsid w:val="00B33DAE"/>
    <w:rsid w:val="00B348E0"/>
    <w:rsid w:val="00B34B07"/>
    <w:rsid w:val="00B35021"/>
    <w:rsid w:val="00B352D9"/>
    <w:rsid w:val="00B356DC"/>
    <w:rsid w:val="00B35A8C"/>
    <w:rsid w:val="00B3684A"/>
    <w:rsid w:val="00B36E7D"/>
    <w:rsid w:val="00B36F0A"/>
    <w:rsid w:val="00B36F60"/>
    <w:rsid w:val="00B41276"/>
    <w:rsid w:val="00B419D5"/>
    <w:rsid w:val="00B41AD3"/>
    <w:rsid w:val="00B41BA4"/>
    <w:rsid w:val="00B4227C"/>
    <w:rsid w:val="00B42517"/>
    <w:rsid w:val="00B426B0"/>
    <w:rsid w:val="00B4277D"/>
    <w:rsid w:val="00B434B8"/>
    <w:rsid w:val="00B43604"/>
    <w:rsid w:val="00B436AF"/>
    <w:rsid w:val="00B43B2B"/>
    <w:rsid w:val="00B440EB"/>
    <w:rsid w:val="00B447D1"/>
    <w:rsid w:val="00B44FFD"/>
    <w:rsid w:val="00B45068"/>
    <w:rsid w:val="00B45AA0"/>
    <w:rsid w:val="00B45DAE"/>
    <w:rsid w:val="00B46781"/>
    <w:rsid w:val="00B46900"/>
    <w:rsid w:val="00B4696E"/>
    <w:rsid w:val="00B46AC8"/>
    <w:rsid w:val="00B46D17"/>
    <w:rsid w:val="00B46F86"/>
    <w:rsid w:val="00B46FC6"/>
    <w:rsid w:val="00B474E1"/>
    <w:rsid w:val="00B475D9"/>
    <w:rsid w:val="00B50F57"/>
    <w:rsid w:val="00B517BD"/>
    <w:rsid w:val="00B5182C"/>
    <w:rsid w:val="00B51DC8"/>
    <w:rsid w:val="00B52F55"/>
    <w:rsid w:val="00B53024"/>
    <w:rsid w:val="00B530FF"/>
    <w:rsid w:val="00B5416D"/>
    <w:rsid w:val="00B5418B"/>
    <w:rsid w:val="00B5541C"/>
    <w:rsid w:val="00B55609"/>
    <w:rsid w:val="00B559AB"/>
    <w:rsid w:val="00B55F38"/>
    <w:rsid w:val="00B561D9"/>
    <w:rsid w:val="00B56A56"/>
    <w:rsid w:val="00B56B9F"/>
    <w:rsid w:val="00B56C60"/>
    <w:rsid w:val="00B56D38"/>
    <w:rsid w:val="00B56EC2"/>
    <w:rsid w:val="00B571D3"/>
    <w:rsid w:val="00B574CD"/>
    <w:rsid w:val="00B5756C"/>
    <w:rsid w:val="00B602F4"/>
    <w:rsid w:val="00B612A8"/>
    <w:rsid w:val="00B61338"/>
    <w:rsid w:val="00B617AA"/>
    <w:rsid w:val="00B61C20"/>
    <w:rsid w:val="00B61C6A"/>
    <w:rsid w:val="00B61EC4"/>
    <w:rsid w:val="00B61EDC"/>
    <w:rsid w:val="00B629CA"/>
    <w:rsid w:val="00B62C24"/>
    <w:rsid w:val="00B633DF"/>
    <w:rsid w:val="00B63625"/>
    <w:rsid w:val="00B636DA"/>
    <w:rsid w:val="00B63CBD"/>
    <w:rsid w:val="00B63CDB"/>
    <w:rsid w:val="00B63F08"/>
    <w:rsid w:val="00B641C0"/>
    <w:rsid w:val="00B64285"/>
    <w:rsid w:val="00B657F4"/>
    <w:rsid w:val="00B66717"/>
    <w:rsid w:val="00B66DC6"/>
    <w:rsid w:val="00B674B3"/>
    <w:rsid w:val="00B677CF"/>
    <w:rsid w:val="00B704A6"/>
    <w:rsid w:val="00B713A8"/>
    <w:rsid w:val="00B71E67"/>
    <w:rsid w:val="00B736F4"/>
    <w:rsid w:val="00B73C83"/>
    <w:rsid w:val="00B73DCD"/>
    <w:rsid w:val="00B73DDE"/>
    <w:rsid w:val="00B748AE"/>
    <w:rsid w:val="00B748FC"/>
    <w:rsid w:val="00B74DEF"/>
    <w:rsid w:val="00B7505C"/>
    <w:rsid w:val="00B75BB0"/>
    <w:rsid w:val="00B76504"/>
    <w:rsid w:val="00B7739A"/>
    <w:rsid w:val="00B774CA"/>
    <w:rsid w:val="00B7785C"/>
    <w:rsid w:val="00B77A87"/>
    <w:rsid w:val="00B77C9A"/>
    <w:rsid w:val="00B80F73"/>
    <w:rsid w:val="00B8230C"/>
    <w:rsid w:val="00B8233D"/>
    <w:rsid w:val="00B8315F"/>
    <w:rsid w:val="00B83273"/>
    <w:rsid w:val="00B8390B"/>
    <w:rsid w:val="00B83C71"/>
    <w:rsid w:val="00B845EB"/>
    <w:rsid w:val="00B84C5C"/>
    <w:rsid w:val="00B84CA8"/>
    <w:rsid w:val="00B850BE"/>
    <w:rsid w:val="00B8607D"/>
    <w:rsid w:val="00B8611D"/>
    <w:rsid w:val="00B86263"/>
    <w:rsid w:val="00B87AB1"/>
    <w:rsid w:val="00B87AE1"/>
    <w:rsid w:val="00B90DF4"/>
    <w:rsid w:val="00B90F36"/>
    <w:rsid w:val="00B93233"/>
    <w:rsid w:val="00B932BB"/>
    <w:rsid w:val="00B932D1"/>
    <w:rsid w:val="00B937D9"/>
    <w:rsid w:val="00B94434"/>
    <w:rsid w:val="00B94475"/>
    <w:rsid w:val="00B949D1"/>
    <w:rsid w:val="00B94D3A"/>
    <w:rsid w:val="00B95136"/>
    <w:rsid w:val="00B95158"/>
    <w:rsid w:val="00B9544E"/>
    <w:rsid w:val="00B95478"/>
    <w:rsid w:val="00B95887"/>
    <w:rsid w:val="00B95A4B"/>
    <w:rsid w:val="00B96320"/>
    <w:rsid w:val="00B96456"/>
    <w:rsid w:val="00B96E89"/>
    <w:rsid w:val="00B96FCD"/>
    <w:rsid w:val="00B977BB"/>
    <w:rsid w:val="00BA0180"/>
    <w:rsid w:val="00BA0CB8"/>
    <w:rsid w:val="00BA0D65"/>
    <w:rsid w:val="00BA10F3"/>
    <w:rsid w:val="00BA19EB"/>
    <w:rsid w:val="00BA1C14"/>
    <w:rsid w:val="00BA2164"/>
    <w:rsid w:val="00BA262A"/>
    <w:rsid w:val="00BA2A8B"/>
    <w:rsid w:val="00BA3687"/>
    <w:rsid w:val="00BA41CC"/>
    <w:rsid w:val="00BA4354"/>
    <w:rsid w:val="00BA46E5"/>
    <w:rsid w:val="00BA5174"/>
    <w:rsid w:val="00BA5345"/>
    <w:rsid w:val="00BA53E1"/>
    <w:rsid w:val="00BA6063"/>
    <w:rsid w:val="00BA61FF"/>
    <w:rsid w:val="00BA761E"/>
    <w:rsid w:val="00BA7B60"/>
    <w:rsid w:val="00BA7C71"/>
    <w:rsid w:val="00BB0627"/>
    <w:rsid w:val="00BB0CEB"/>
    <w:rsid w:val="00BB0FF2"/>
    <w:rsid w:val="00BB1355"/>
    <w:rsid w:val="00BB137C"/>
    <w:rsid w:val="00BB1455"/>
    <w:rsid w:val="00BB21B8"/>
    <w:rsid w:val="00BB3ABA"/>
    <w:rsid w:val="00BB3B52"/>
    <w:rsid w:val="00BB49E3"/>
    <w:rsid w:val="00BB4FD6"/>
    <w:rsid w:val="00BB573A"/>
    <w:rsid w:val="00BB5A19"/>
    <w:rsid w:val="00BB644A"/>
    <w:rsid w:val="00BB6541"/>
    <w:rsid w:val="00BB6BA3"/>
    <w:rsid w:val="00BB7382"/>
    <w:rsid w:val="00BB7ADA"/>
    <w:rsid w:val="00BB7FB2"/>
    <w:rsid w:val="00BC1242"/>
    <w:rsid w:val="00BC14F1"/>
    <w:rsid w:val="00BC1969"/>
    <w:rsid w:val="00BC2A44"/>
    <w:rsid w:val="00BC2A57"/>
    <w:rsid w:val="00BC33C2"/>
    <w:rsid w:val="00BC3527"/>
    <w:rsid w:val="00BC52CD"/>
    <w:rsid w:val="00BC6369"/>
    <w:rsid w:val="00BC663B"/>
    <w:rsid w:val="00BC67D6"/>
    <w:rsid w:val="00BC6A67"/>
    <w:rsid w:val="00BC7461"/>
    <w:rsid w:val="00BC7AD6"/>
    <w:rsid w:val="00BC7B2B"/>
    <w:rsid w:val="00BC7D34"/>
    <w:rsid w:val="00BD008F"/>
    <w:rsid w:val="00BD07A0"/>
    <w:rsid w:val="00BD0BBD"/>
    <w:rsid w:val="00BD157D"/>
    <w:rsid w:val="00BD18AB"/>
    <w:rsid w:val="00BD1B3E"/>
    <w:rsid w:val="00BD281F"/>
    <w:rsid w:val="00BD423B"/>
    <w:rsid w:val="00BD4712"/>
    <w:rsid w:val="00BD496E"/>
    <w:rsid w:val="00BD5D05"/>
    <w:rsid w:val="00BD7575"/>
    <w:rsid w:val="00BD7591"/>
    <w:rsid w:val="00BD765C"/>
    <w:rsid w:val="00BD7AE6"/>
    <w:rsid w:val="00BE0CD0"/>
    <w:rsid w:val="00BE0CF7"/>
    <w:rsid w:val="00BE0F1C"/>
    <w:rsid w:val="00BE1754"/>
    <w:rsid w:val="00BE1EE3"/>
    <w:rsid w:val="00BE2286"/>
    <w:rsid w:val="00BE229F"/>
    <w:rsid w:val="00BE24A9"/>
    <w:rsid w:val="00BE2AF9"/>
    <w:rsid w:val="00BE3BED"/>
    <w:rsid w:val="00BE4D79"/>
    <w:rsid w:val="00BE50D8"/>
    <w:rsid w:val="00BE5562"/>
    <w:rsid w:val="00BE6CFD"/>
    <w:rsid w:val="00BE706E"/>
    <w:rsid w:val="00BE71E3"/>
    <w:rsid w:val="00BE7C42"/>
    <w:rsid w:val="00BE7CB5"/>
    <w:rsid w:val="00BE7D05"/>
    <w:rsid w:val="00BF0079"/>
    <w:rsid w:val="00BF144C"/>
    <w:rsid w:val="00BF236F"/>
    <w:rsid w:val="00BF29EE"/>
    <w:rsid w:val="00BF31B6"/>
    <w:rsid w:val="00BF32A2"/>
    <w:rsid w:val="00BF3CBA"/>
    <w:rsid w:val="00BF4B14"/>
    <w:rsid w:val="00BF4C27"/>
    <w:rsid w:val="00BF4C53"/>
    <w:rsid w:val="00BF51C5"/>
    <w:rsid w:val="00BF547A"/>
    <w:rsid w:val="00BF5E94"/>
    <w:rsid w:val="00BF64D2"/>
    <w:rsid w:val="00BF7290"/>
    <w:rsid w:val="00BF7365"/>
    <w:rsid w:val="00BF7C8F"/>
    <w:rsid w:val="00C01965"/>
    <w:rsid w:val="00C02F07"/>
    <w:rsid w:val="00C033F4"/>
    <w:rsid w:val="00C0374A"/>
    <w:rsid w:val="00C040B4"/>
    <w:rsid w:val="00C04C62"/>
    <w:rsid w:val="00C05342"/>
    <w:rsid w:val="00C053C7"/>
    <w:rsid w:val="00C05E32"/>
    <w:rsid w:val="00C06A70"/>
    <w:rsid w:val="00C06C23"/>
    <w:rsid w:val="00C06D63"/>
    <w:rsid w:val="00C10952"/>
    <w:rsid w:val="00C109CB"/>
    <w:rsid w:val="00C10B82"/>
    <w:rsid w:val="00C11367"/>
    <w:rsid w:val="00C11833"/>
    <w:rsid w:val="00C118B6"/>
    <w:rsid w:val="00C11A66"/>
    <w:rsid w:val="00C11C44"/>
    <w:rsid w:val="00C11F7F"/>
    <w:rsid w:val="00C123C9"/>
    <w:rsid w:val="00C12426"/>
    <w:rsid w:val="00C12665"/>
    <w:rsid w:val="00C1291B"/>
    <w:rsid w:val="00C14DBB"/>
    <w:rsid w:val="00C15407"/>
    <w:rsid w:val="00C155DC"/>
    <w:rsid w:val="00C1590F"/>
    <w:rsid w:val="00C15914"/>
    <w:rsid w:val="00C15AB7"/>
    <w:rsid w:val="00C15F20"/>
    <w:rsid w:val="00C164DD"/>
    <w:rsid w:val="00C16997"/>
    <w:rsid w:val="00C171AB"/>
    <w:rsid w:val="00C17A2F"/>
    <w:rsid w:val="00C17BEE"/>
    <w:rsid w:val="00C17DF8"/>
    <w:rsid w:val="00C17FA3"/>
    <w:rsid w:val="00C205DD"/>
    <w:rsid w:val="00C207A0"/>
    <w:rsid w:val="00C21334"/>
    <w:rsid w:val="00C21421"/>
    <w:rsid w:val="00C216C1"/>
    <w:rsid w:val="00C21C3E"/>
    <w:rsid w:val="00C22008"/>
    <w:rsid w:val="00C22706"/>
    <w:rsid w:val="00C23262"/>
    <w:rsid w:val="00C23451"/>
    <w:rsid w:val="00C24F67"/>
    <w:rsid w:val="00C25550"/>
    <w:rsid w:val="00C2610E"/>
    <w:rsid w:val="00C26306"/>
    <w:rsid w:val="00C3002A"/>
    <w:rsid w:val="00C3019F"/>
    <w:rsid w:val="00C309D6"/>
    <w:rsid w:val="00C30B36"/>
    <w:rsid w:val="00C30BBB"/>
    <w:rsid w:val="00C30C5E"/>
    <w:rsid w:val="00C30F00"/>
    <w:rsid w:val="00C30F16"/>
    <w:rsid w:val="00C310CC"/>
    <w:rsid w:val="00C312E1"/>
    <w:rsid w:val="00C317FC"/>
    <w:rsid w:val="00C319F8"/>
    <w:rsid w:val="00C323E5"/>
    <w:rsid w:val="00C3303E"/>
    <w:rsid w:val="00C336D4"/>
    <w:rsid w:val="00C3377B"/>
    <w:rsid w:val="00C33863"/>
    <w:rsid w:val="00C33ABB"/>
    <w:rsid w:val="00C344E6"/>
    <w:rsid w:val="00C34A26"/>
    <w:rsid w:val="00C35215"/>
    <w:rsid w:val="00C3521D"/>
    <w:rsid w:val="00C362D6"/>
    <w:rsid w:val="00C373FF"/>
    <w:rsid w:val="00C374AC"/>
    <w:rsid w:val="00C37887"/>
    <w:rsid w:val="00C37962"/>
    <w:rsid w:val="00C37A59"/>
    <w:rsid w:val="00C40043"/>
    <w:rsid w:val="00C400E5"/>
    <w:rsid w:val="00C4026B"/>
    <w:rsid w:val="00C40E72"/>
    <w:rsid w:val="00C41450"/>
    <w:rsid w:val="00C414BA"/>
    <w:rsid w:val="00C4161D"/>
    <w:rsid w:val="00C41AEF"/>
    <w:rsid w:val="00C41EBE"/>
    <w:rsid w:val="00C4283F"/>
    <w:rsid w:val="00C4363C"/>
    <w:rsid w:val="00C43B60"/>
    <w:rsid w:val="00C43B88"/>
    <w:rsid w:val="00C43F27"/>
    <w:rsid w:val="00C441FF"/>
    <w:rsid w:val="00C4474A"/>
    <w:rsid w:val="00C465AE"/>
    <w:rsid w:val="00C4667D"/>
    <w:rsid w:val="00C47864"/>
    <w:rsid w:val="00C479BA"/>
    <w:rsid w:val="00C47C98"/>
    <w:rsid w:val="00C5014B"/>
    <w:rsid w:val="00C502AA"/>
    <w:rsid w:val="00C502BD"/>
    <w:rsid w:val="00C505E0"/>
    <w:rsid w:val="00C5076A"/>
    <w:rsid w:val="00C50885"/>
    <w:rsid w:val="00C53488"/>
    <w:rsid w:val="00C53DA2"/>
    <w:rsid w:val="00C54BDC"/>
    <w:rsid w:val="00C55309"/>
    <w:rsid w:val="00C55799"/>
    <w:rsid w:val="00C557EC"/>
    <w:rsid w:val="00C55D51"/>
    <w:rsid w:val="00C57A21"/>
    <w:rsid w:val="00C60A13"/>
    <w:rsid w:val="00C611A9"/>
    <w:rsid w:val="00C61A21"/>
    <w:rsid w:val="00C62452"/>
    <w:rsid w:val="00C62EFD"/>
    <w:rsid w:val="00C637E4"/>
    <w:rsid w:val="00C6421A"/>
    <w:rsid w:val="00C642C2"/>
    <w:rsid w:val="00C64F7C"/>
    <w:rsid w:val="00C652FB"/>
    <w:rsid w:val="00C653AF"/>
    <w:rsid w:val="00C65A86"/>
    <w:rsid w:val="00C6623C"/>
    <w:rsid w:val="00C6754E"/>
    <w:rsid w:val="00C67DB5"/>
    <w:rsid w:val="00C707DB"/>
    <w:rsid w:val="00C70EC0"/>
    <w:rsid w:val="00C71260"/>
    <w:rsid w:val="00C71403"/>
    <w:rsid w:val="00C71585"/>
    <w:rsid w:val="00C727C9"/>
    <w:rsid w:val="00C72A77"/>
    <w:rsid w:val="00C73339"/>
    <w:rsid w:val="00C73ABA"/>
    <w:rsid w:val="00C74D09"/>
    <w:rsid w:val="00C75750"/>
    <w:rsid w:val="00C75D58"/>
    <w:rsid w:val="00C768C3"/>
    <w:rsid w:val="00C7749E"/>
    <w:rsid w:val="00C77B5D"/>
    <w:rsid w:val="00C77C5E"/>
    <w:rsid w:val="00C80359"/>
    <w:rsid w:val="00C804B1"/>
    <w:rsid w:val="00C809D6"/>
    <w:rsid w:val="00C81403"/>
    <w:rsid w:val="00C82782"/>
    <w:rsid w:val="00C82AB3"/>
    <w:rsid w:val="00C82BCA"/>
    <w:rsid w:val="00C82E86"/>
    <w:rsid w:val="00C82F1D"/>
    <w:rsid w:val="00C83084"/>
    <w:rsid w:val="00C8331E"/>
    <w:rsid w:val="00C8348F"/>
    <w:rsid w:val="00C83985"/>
    <w:rsid w:val="00C83C6B"/>
    <w:rsid w:val="00C83CB0"/>
    <w:rsid w:val="00C83F9D"/>
    <w:rsid w:val="00C852BD"/>
    <w:rsid w:val="00C85334"/>
    <w:rsid w:val="00C85714"/>
    <w:rsid w:val="00C8638B"/>
    <w:rsid w:val="00C86452"/>
    <w:rsid w:val="00C864D9"/>
    <w:rsid w:val="00C866B4"/>
    <w:rsid w:val="00C86E0D"/>
    <w:rsid w:val="00C872D2"/>
    <w:rsid w:val="00C87350"/>
    <w:rsid w:val="00C878EE"/>
    <w:rsid w:val="00C87A3B"/>
    <w:rsid w:val="00C91629"/>
    <w:rsid w:val="00C9175F"/>
    <w:rsid w:val="00C91948"/>
    <w:rsid w:val="00C91EBD"/>
    <w:rsid w:val="00C93239"/>
    <w:rsid w:val="00C933EE"/>
    <w:rsid w:val="00C93441"/>
    <w:rsid w:val="00C936AA"/>
    <w:rsid w:val="00C93E60"/>
    <w:rsid w:val="00C94413"/>
    <w:rsid w:val="00C94BD1"/>
    <w:rsid w:val="00C9508B"/>
    <w:rsid w:val="00C950D5"/>
    <w:rsid w:val="00C95C5C"/>
    <w:rsid w:val="00C95CF3"/>
    <w:rsid w:val="00C96352"/>
    <w:rsid w:val="00C96931"/>
    <w:rsid w:val="00C96C17"/>
    <w:rsid w:val="00C96D06"/>
    <w:rsid w:val="00C96EEA"/>
    <w:rsid w:val="00C9789B"/>
    <w:rsid w:val="00CA0607"/>
    <w:rsid w:val="00CA060E"/>
    <w:rsid w:val="00CA0A2D"/>
    <w:rsid w:val="00CA0CDD"/>
    <w:rsid w:val="00CA0F9B"/>
    <w:rsid w:val="00CA123D"/>
    <w:rsid w:val="00CA168B"/>
    <w:rsid w:val="00CA16FA"/>
    <w:rsid w:val="00CA19A2"/>
    <w:rsid w:val="00CA1D5C"/>
    <w:rsid w:val="00CA28FF"/>
    <w:rsid w:val="00CA381A"/>
    <w:rsid w:val="00CA3DB8"/>
    <w:rsid w:val="00CA3F7F"/>
    <w:rsid w:val="00CA3FED"/>
    <w:rsid w:val="00CA4147"/>
    <w:rsid w:val="00CA43A9"/>
    <w:rsid w:val="00CA458F"/>
    <w:rsid w:val="00CA47DF"/>
    <w:rsid w:val="00CA4BC7"/>
    <w:rsid w:val="00CA4EAB"/>
    <w:rsid w:val="00CA5469"/>
    <w:rsid w:val="00CA6903"/>
    <w:rsid w:val="00CA694B"/>
    <w:rsid w:val="00CA731E"/>
    <w:rsid w:val="00CA78C8"/>
    <w:rsid w:val="00CB04E4"/>
    <w:rsid w:val="00CB078F"/>
    <w:rsid w:val="00CB0BEF"/>
    <w:rsid w:val="00CB1A47"/>
    <w:rsid w:val="00CB25BD"/>
    <w:rsid w:val="00CB2CA6"/>
    <w:rsid w:val="00CB2EC9"/>
    <w:rsid w:val="00CB353B"/>
    <w:rsid w:val="00CB37A2"/>
    <w:rsid w:val="00CB3C8D"/>
    <w:rsid w:val="00CB45CE"/>
    <w:rsid w:val="00CB530D"/>
    <w:rsid w:val="00CB5328"/>
    <w:rsid w:val="00CB54F0"/>
    <w:rsid w:val="00CB5E54"/>
    <w:rsid w:val="00CB6AA2"/>
    <w:rsid w:val="00CC05F4"/>
    <w:rsid w:val="00CC0864"/>
    <w:rsid w:val="00CC2571"/>
    <w:rsid w:val="00CC278C"/>
    <w:rsid w:val="00CC2A87"/>
    <w:rsid w:val="00CC3099"/>
    <w:rsid w:val="00CC35A7"/>
    <w:rsid w:val="00CC5551"/>
    <w:rsid w:val="00CC57FE"/>
    <w:rsid w:val="00CC5A19"/>
    <w:rsid w:val="00CC643B"/>
    <w:rsid w:val="00CC774A"/>
    <w:rsid w:val="00CC79E8"/>
    <w:rsid w:val="00CC7DC7"/>
    <w:rsid w:val="00CD0A9F"/>
    <w:rsid w:val="00CD0E0A"/>
    <w:rsid w:val="00CD0EB5"/>
    <w:rsid w:val="00CD105E"/>
    <w:rsid w:val="00CD124F"/>
    <w:rsid w:val="00CD150C"/>
    <w:rsid w:val="00CD1CEF"/>
    <w:rsid w:val="00CD2FD3"/>
    <w:rsid w:val="00CD2FEE"/>
    <w:rsid w:val="00CD3259"/>
    <w:rsid w:val="00CD370C"/>
    <w:rsid w:val="00CD3B1B"/>
    <w:rsid w:val="00CD4176"/>
    <w:rsid w:val="00CD4C72"/>
    <w:rsid w:val="00CD50A5"/>
    <w:rsid w:val="00CD59AF"/>
    <w:rsid w:val="00CD79C3"/>
    <w:rsid w:val="00CE009B"/>
    <w:rsid w:val="00CE0588"/>
    <w:rsid w:val="00CE185E"/>
    <w:rsid w:val="00CE1A16"/>
    <w:rsid w:val="00CE2062"/>
    <w:rsid w:val="00CE20A3"/>
    <w:rsid w:val="00CE226C"/>
    <w:rsid w:val="00CE2AD8"/>
    <w:rsid w:val="00CE3110"/>
    <w:rsid w:val="00CE33D7"/>
    <w:rsid w:val="00CE370E"/>
    <w:rsid w:val="00CE3D20"/>
    <w:rsid w:val="00CE3EDF"/>
    <w:rsid w:val="00CE455F"/>
    <w:rsid w:val="00CE4633"/>
    <w:rsid w:val="00CE52C8"/>
    <w:rsid w:val="00CE578E"/>
    <w:rsid w:val="00CE5BD9"/>
    <w:rsid w:val="00CE6710"/>
    <w:rsid w:val="00CE6DD9"/>
    <w:rsid w:val="00CE7BA3"/>
    <w:rsid w:val="00CF0138"/>
    <w:rsid w:val="00CF13FF"/>
    <w:rsid w:val="00CF17DA"/>
    <w:rsid w:val="00CF1C27"/>
    <w:rsid w:val="00CF1C44"/>
    <w:rsid w:val="00CF1DD2"/>
    <w:rsid w:val="00CF2A23"/>
    <w:rsid w:val="00CF2B78"/>
    <w:rsid w:val="00CF2C0C"/>
    <w:rsid w:val="00CF392E"/>
    <w:rsid w:val="00CF3CE1"/>
    <w:rsid w:val="00CF4FCC"/>
    <w:rsid w:val="00CF5A92"/>
    <w:rsid w:val="00CF5FD8"/>
    <w:rsid w:val="00CF6787"/>
    <w:rsid w:val="00CF7D57"/>
    <w:rsid w:val="00D003EF"/>
    <w:rsid w:val="00D003F9"/>
    <w:rsid w:val="00D00722"/>
    <w:rsid w:val="00D0121E"/>
    <w:rsid w:val="00D0269C"/>
    <w:rsid w:val="00D02EA8"/>
    <w:rsid w:val="00D0305B"/>
    <w:rsid w:val="00D034EF"/>
    <w:rsid w:val="00D0441D"/>
    <w:rsid w:val="00D04596"/>
    <w:rsid w:val="00D05277"/>
    <w:rsid w:val="00D0555F"/>
    <w:rsid w:val="00D064BB"/>
    <w:rsid w:val="00D0662B"/>
    <w:rsid w:val="00D06835"/>
    <w:rsid w:val="00D06CB4"/>
    <w:rsid w:val="00D06DA0"/>
    <w:rsid w:val="00D06F27"/>
    <w:rsid w:val="00D0701F"/>
    <w:rsid w:val="00D1007E"/>
    <w:rsid w:val="00D111DE"/>
    <w:rsid w:val="00D11302"/>
    <w:rsid w:val="00D11B0A"/>
    <w:rsid w:val="00D12D8D"/>
    <w:rsid w:val="00D135EF"/>
    <w:rsid w:val="00D1394A"/>
    <w:rsid w:val="00D13BC0"/>
    <w:rsid w:val="00D14368"/>
    <w:rsid w:val="00D14D6B"/>
    <w:rsid w:val="00D15201"/>
    <w:rsid w:val="00D15332"/>
    <w:rsid w:val="00D15EE2"/>
    <w:rsid w:val="00D16927"/>
    <w:rsid w:val="00D16A43"/>
    <w:rsid w:val="00D177F1"/>
    <w:rsid w:val="00D1796D"/>
    <w:rsid w:val="00D17D42"/>
    <w:rsid w:val="00D17DAF"/>
    <w:rsid w:val="00D17EFE"/>
    <w:rsid w:val="00D20A69"/>
    <w:rsid w:val="00D21050"/>
    <w:rsid w:val="00D2161C"/>
    <w:rsid w:val="00D21CF5"/>
    <w:rsid w:val="00D2219F"/>
    <w:rsid w:val="00D222BB"/>
    <w:rsid w:val="00D223A7"/>
    <w:rsid w:val="00D232A3"/>
    <w:rsid w:val="00D23369"/>
    <w:rsid w:val="00D23386"/>
    <w:rsid w:val="00D23547"/>
    <w:rsid w:val="00D2370B"/>
    <w:rsid w:val="00D2379C"/>
    <w:rsid w:val="00D2385B"/>
    <w:rsid w:val="00D24124"/>
    <w:rsid w:val="00D246C6"/>
    <w:rsid w:val="00D25132"/>
    <w:rsid w:val="00D25597"/>
    <w:rsid w:val="00D258F1"/>
    <w:rsid w:val="00D25A64"/>
    <w:rsid w:val="00D25E71"/>
    <w:rsid w:val="00D26ACA"/>
    <w:rsid w:val="00D2735D"/>
    <w:rsid w:val="00D27C69"/>
    <w:rsid w:val="00D3025A"/>
    <w:rsid w:val="00D30435"/>
    <w:rsid w:val="00D30B18"/>
    <w:rsid w:val="00D31C8C"/>
    <w:rsid w:val="00D32D1D"/>
    <w:rsid w:val="00D342E6"/>
    <w:rsid w:val="00D34BA4"/>
    <w:rsid w:val="00D34D86"/>
    <w:rsid w:val="00D35AA1"/>
    <w:rsid w:val="00D36DAE"/>
    <w:rsid w:val="00D370B5"/>
    <w:rsid w:val="00D370BF"/>
    <w:rsid w:val="00D37419"/>
    <w:rsid w:val="00D37577"/>
    <w:rsid w:val="00D401EF"/>
    <w:rsid w:val="00D4063B"/>
    <w:rsid w:val="00D40980"/>
    <w:rsid w:val="00D40A6D"/>
    <w:rsid w:val="00D4112A"/>
    <w:rsid w:val="00D41757"/>
    <w:rsid w:val="00D417A0"/>
    <w:rsid w:val="00D41B2E"/>
    <w:rsid w:val="00D4294B"/>
    <w:rsid w:val="00D42B17"/>
    <w:rsid w:val="00D42BD6"/>
    <w:rsid w:val="00D431B1"/>
    <w:rsid w:val="00D44350"/>
    <w:rsid w:val="00D4473E"/>
    <w:rsid w:val="00D44C33"/>
    <w:rsid w:val="00D4552C"/>
    <w:rsid w:val="00D4558C"/>
    <w:rsid w:val="00D46530"/>
    <w:rsid w:val="00D46A89"/>
    <w:rsid w:val="00D4714F"/>
    <w:rsid w:val="00D50169"/>
    <w:rsid w:val="00D50605"/>
    <w:rsid w:val="00D511B3"/>
    <w:rsid w:val="00D512D4"/>
    <w:rsid w:val="00D522C5"/>
    <w:rsid w:val="00D5237B"/>
    <w:rsid w:val="00D52738"/>
    <w:rsid w:val="00D52FBE"/>
    <w:rsid w:val="00D54736"/>
    <w:rsid w:val="00D54F15"/>
    <w:rsid w:val="00D5507B"/>
    <w:rsid w:val="00D55142"/>
    <w:rsid w:val="00D5602D"/>
    <w:rsid w:val="00D57A65"/>
    <w:rsid w:val="00D60143"/>
    <w:rsid w:val="00D60A9E"/>
    <w:rsid w:val="00D60E23"/>
    <w:rsid w:val="00D60F02"/>
    <w:rsid w:val="00D61739"/>
    <w:rsid w:val="00D622D6"/>
    <w:rsid w:val="00D627E2"/>
    <w:rsid w:val="00D62807"/>
    <w:rsid w:val="00D6285D"/>
    <w:rsid w:val="00D64D86"/>
    <w:rsid w:val="00D66118"/>
    <w:rsid w:val="00D6615F"/>
    <w:rsid w:val="00D66E6F"/>
    <w:rsid w:val="00D67594"/>
    <w:rsid w:val="00D67B84"/>
    <w:rsid w:val="00D708A7"/>
    <w:rsid w:val="00D71562"/>
    <w:rsid w:val="00D71CD6"/>
    <w:rsid w:val="00D728E9"/>
    <w:rsid w:val="00D7338C"/>
    <w:rsid w:val="00D73776"/>
    <w:rsid w:val="00D73C3D"/>
    <w:rsid w:val="00D741FB"/>
    <w:rsid w:val="00D742E9"/>
    <w:rsid w:val="00D74379"/>
    <w:rsid w:val="00D7440D"/>
    <w:rsid w:val="00D746E7"/>
    <w:rsid w:val="00D749B2"/>
    <w:rsid w:val="00D74B23"/>
    <w:rsid w:val="00D74C4D"/>
    <w:rsid w:val="00D757C4"/>
    <w:rsid w:val="00D76148"/>
    <w:rsid w:val="00D76191"/>
    <w:rsid w:val="00D80170"/>
    <w:rsid w:val="00D8041D"/>
    <w:rsid w:val="00D806E8"/>
    <w:rsid w:val="00D8073D"/>
    <w:rsid w:val="00D8081F"/>
    <w:rsid w:val="00D81EA4"/>
    <w:rsid w:val="00D823F7"/>
    <w:rsid w:val="00D82FA6"/>
    <w:rsid w:val="00D837BA"/>
    <w:rsid w:val="00D845C7"/>
    <w:rsid w:val="00D8493C"/>
    <w:rsid w:val="00D84CC1"/>
    <w:rsid w:val="00D84F3A"/>
    <w:rsid w:val="00D8505D"/>
    <w:rsid w:val="00D8545D"/>
    <w:rsid w:val="00D863FD"/>
    <w:rsid w:val="00D865E6"/>
    <w:rsid w:val="00D86793"/>
    <w:rsid w:val="00D86DC2"/>
    <w:rsid w:val="00D86F1D"/>
    <w:rsid w:val="00D86FAE"/>
    <w:rsid w:val="00D86FD9"/>
    <w:rsid w:val="00D87ADF"/>
    <w:rsid w:val="00D87BBF"/>
    <w:rsid w:val="00D87C09"/>
    <w:rsid w:val="00D87EFD"/>
    <w:rsid w:val="00D91D7D"/>
    <w:rsid w:val="00D91DA9"/>
    <w:rsid w:val="00D91F7D"/>
    <w:rsid w:val="00D92AAD"/>
    <w:rsid w:val="00D9307D"/>
    <w:rsid w:val="00D938D2"/>
    <w:rsid w:val="00D93AC4"/>
    <w:rsid w:val="00D94A2F"/>
    <w:rsid w:val="00D94D1F"/>
    <w:rsid w:val="00D9535E"/>
    <w:rsid w:val="00D957F8"/>
    <w:rsid w:val="00D958F0"/>
    <w:rsid w:val="00D95A24"/>
    <w:rsid w:val="00D963E0"/>
    <w:rsid w:val="00D964D7"/>
    <w:rsid w:val="00D96C3B"/>
    <w:rsid w:val="00D96C3F"/>
    <w:rsid w:val="00D96F12"/>
    <w:rsid w:val="00D970DA"/>
    <w:rsid w:val="00D97428"/>
    <w:rsid w:val="00D975B3"/>
    <w:rsid w:val="00D97E2F"/>
    <w:rsid w:val="00DA08E1"/>
    <w:rsid w:val="00DA11D6"/>
    <w:rsid w:val="00DA156C"/>
    <w:rsid w:val="00DA1828"/>
    <w:rsid w:val="00DA2C3F"/>
    <w:rsid w:val="00DA302A"/>
    <w:rsid w:val="00DA3597"/>
    <w:rsid w:val="00DA3731"/>
    <w:rsid w:val="00DA43E2"/>
    <w:rsid w:val="00DA4B7C"/>
    <w:rsid w:val="00DA4FC1"/>
    <w:rsid w:val="00DA500C"/>
    <w:rsid w:val="00DA6E4B"/>
    <w:rsid w:val="00DA750E"/>
    <w:rsid w:val="00DA7F8B"/>
    <w:rsid w:val="00DB03BC"/>
    <w:rsid w:val="00DB0617"/>
    <w:rsid w:val="00DB0E0D"/>
    <w:rsid w:val="00DB1B5A"/>
    <w:rsid w:val="00DB24C0"/>
    <w:rsid w:val="00DB31C1"/>
    <w:rsid w:val="00DB31E2"/>
    <w:rsid w:val="00DB38B8"/>
    <w:rsid w:val="00DB3FA2"/>
    <w:rsid w:val="00DB462B"/>
    <w:rsid w:val="00DB483F"/>
    <w:rsid w:val="00DB4CD3"/>
    <w:rsid w:val="00DB4DA1"/>
    <w:rsid w:val="00DB56F6"/>
    <w:rsid w:val="00DB5B9D"/>
    <w:rsid w:val="00DB6963"/>
    <w:rsid w:val="00DB6AD9"/>
    <w:rsid w:val="00DB6C4A"/>
    <w:rsid w:val="00DB7846"/>
    <w:rsid w:val="00DC0196"/>
    <w:rsid w:val="00DC0358"/>
    <w:rsid w:val="00DC059D"/>
    <w:rsid w:val="00DC104A"/>
    <w:rsid w:val="00DC10CD"/>
    <w:rsid w:val="00DC1124"/>
    <w:rsid w:val="00DC231C"/>
    <w:rsid w:val="00DC28F1"/>
    <w:rsid w:val="00DC2F91"/>
    <w:rsid w:val="00DC320F"/>
    <w:rsid w:val="00DC33DB"/>
    <w:rsid w:val="00DC3A68"/>
    <w:rsid w:val="00DC485C"/>
    <w:rsid w:val="00DC49B0"/>
    <w:rsid w:val="00DC4AAE"/>
    <w:rsid w:val="00DC4F3B"/>
    <w:rsid w:val="00DC569C"/>
    <w:rsid w:val="00DC5CAA"/>
    <w:rsid w:val="00DC5DDC"/>
    <w:rsid w:val="00DC5F4F"/>
    <w:rsid w:val="00DC7107"/>
    <w:rsid w:val="00DC7E2A"/>
    <w:rsid w:val="00DC7E47"/>
    <w:rsid w:val="00DD0048"/>
    <w:rsid w:val="00DD047A"/>
    <w:rsid w:val="00DD093D"/>
    <w:rsid w:val="00DD0D45"/>
    <w:rsid w:val="00DD0E03"/>
    <w:rsid w:val="00DD167F"/>
    <w:rsid w:val="00DD17D1"/>
    <w:rsid w:val="00DD2128"/>
    <w:rsid w:val="00DD21BB"/>
    <w:rsid w:val="00DD2B52"/>
    <w:rsid w:val="00DD2CCD"/>
    <w:rsid w:val="00DD3124"/>
    <w:rsid w:val="00DD4407"/>
    <w:rsid w:val="00DD55EF"/>
    <w:rsid w:val="00DD56F1"/>
    <w:rsid w:val="00DD720E"/>
    <w:rsid w:val="00DD77D2"/>
    <w:rsid w:val="00DD7F6F"/>
    <w:rsid w:val="00DE0673"/>
    <w:rsid w:val="00DE0772"/>
    <w:rsid w:val="00DE0C94"/>
    <w:rsid w:val="00DE0D46"/>
    <w:rsid w:val="00DE1136"/>
    <w:rsid w:val="00DE1C24"/>
    <w:rsid w:val="00DE1FB1"/>
    <w:rsid w:val="00DE1FD3"/>
    <w:rsid w:val="00DE26DD"/>
    <w:rsid w:val="00DE3349"/>
    <w:rsid w:val="00DE42ED"/>
    <w:rsid w:val="00DE474E"/>
    <w:rsid w:val="00DE47B8"/>
    <w:rsid w:val="00DE4D31"/>
    <w:rsid w:val="00DE50A7"/>
    <w:rsid w:val="00DE5271"/>
    <w:rsid w:val="00DE577C"/>
    <w:rsid w:val="00DE5787"/>
    <w:rsid w:val="00DE5968"/>
    <w:rsid w:val="00DE5D50"/>
    <w:rsid w:val="00DE5DAC"/>
    <w:rsid w:val="00DE5E07"/>
    <w:rsid w:val="00DE6252"/>
    <w:rsid w:val="00DE6AE9"/>
    <w:rsid w:val="00DE6C98"/>
    <w:rsid w:val="00DE76EF"/>
    <w:rsid w:val="00DF0269"/>
    <w:rsid w:val="00DF049E"/>
    <w:rsid w:val="00DF107E"/>
    <w:rsid w:val="00DF111C"/>
    <w:rsid w:val="00DF1263"/>
    <w:rsid w:val="00DF1633"/>
    <w:rsid w:val="00DF2056"/>
    <w:rsid w:val="00DF2358"/>
    <w:rsid w:val="00DF2B20"/>
    <w:rsid w:val="00DF36AA"/>
    <w:rsid w:val="00DF474E"/>
    <w:rsid w:val="00DF5E22"/>
    <w:rsid w:val="00DF6556"/>
    <w:rsid w:val="00DF6B43"/>
    <w:rsid w:val="00DF72A4"/>
    <w:rsid w:val="00DF7544"/>
    <w:rsid w:val="00DF758D"/>
    <w:rsid w:val="00DF7B06"/>
    <w:rsid w:val="00DF7E58"/>
    <w:rsid w:val="00DF7F3F"/>
    <w:rsid w:val="00E007A5"/>
    <w:rsid w:val="00E01747"/>
    <w:rsid w:val="00E01B0C"/>
    <w:rsid w:val="00E01F9C"/>
    <w:rsid w:val="00E02054"/>
    <w:rsid w:val="00E024C4"/>
    <w:rsid w:val="00E028C2"/>
    <w:rsid w:val="00E02E44"/>
    <w:rsid w:val="00E03ACE"/>
    <w:rsid w:val="00E0436D"/>
    <w:rsid w:val="00E043EE"/>
    <w:rsid w:val="00E04493"/>
    <w:rsid w:val="00E0467B"/>
    <w:rsid w:val="00E0564F"/>
    <w:rsid w:val="00E05B58"/>
    <w:rsid w:val="00E05C8A"/>
    <w:rsid w:val="00E065D4"/>
    <w:rsid w:val="00E06935"/>
    <w:rsid w:val="00E06F6C"/>
    <w:rsid w:val="00E072DE"/>
    <w:rsid w:val="00E102C4"/>
    <w:rsid w:val="00E124BE"/>
    <w:rsid w:val="00E125EA"/>
    <w:rsid w:val="00E12B13"/>
    <w:rsid w:val="00E142AF"/>
    <w:rsid w:val="00E143CF"/>
    <w:rsid w:val="00E1463C"/>
    <w:rsid w:val="00E14D59"/>
    <w:rsid w:val="00E15146"/>
    <w:rsid w:val="00E1552C"/>
    <w:rsid w:val="00E1566F"/>
    <w:rsid w:val="00E1585D"/>
    <w:rsid w:val="00E168DE"/>
    <w:rsid w:val="00E16D82"/>
    <w:rsid w:val="00E171FC"/>
    <w:rsid w:val="00E20318"/>
    <w:rsid w:val="00E2082A"/>
    <w:rsid w:val="00E20A84"/>
    <w:rsid w:val="00E213A7"/>
    <w:rsid w:val="00E21703"/>
    <w:rsid w:val="00E217C6"/>
    <w:rsid w:val="00E229D1"/>
    <w:rsid w:val="00E23590"/>
    <w:rsid w:val="00E239E1"/>
    <w:rsid w:val="00E23E4B"/>
    <w:rsid w:val="00E242FB"/>
    <w:rsid w:val="00E2431C"/>
    <w:rsid w:val="00E24494"/>
    <w:rsid w:val="00E2470B"/>
    <w:rsid w:val="00E2479C"/>
    <w:rsid w:val="00E24B9B"/>
    <w:rsid w:val="00E24DA8"/>
    <w:rsid w:val="00E24DB1"/>
    <w:rsid w:val="00E255C2"/>
    <w:rsid w:val="00E2622B"/>
    <w:rsid w:val="00E263CE"/>
    <w:rsid w:val="00E26A01"/>
    <w:rsid w:val="00E26C78"/>
    <w:rsid w:val="00E306CF"/>
    <w:rsid w:val="00E3117E"/>
    <w:rsid w:val="00E3155A"/>
    <w:rsid w:val="00E32C48"/>
    <w:rsid w:val="00E337A5"/>
    <w:rsid w:val="00E33BE6"/>
    <w:rsid w:val="00E34180"/>
    <w:rsid w:val="00E348E5"/>
    <w:rsid w:val="00E34B8C"/>
    <w:rsid w:val="00E3610F"/>
    <w:rsid w:val="00E37215"/>
    <w:rsid w:val="00E374D1"/>
    <w:rsid w:val="00E3774B"/>
    <w:rsid w:val="00E37F7A"/>
    <w:rsid w:val="00E4023D"/>
    <w:rsid w:val="00E40DA0"/>
    <w:rsid w:val="00E4116C"/>
    <w:rsid w:val="00E41672"/>
    <w:rsid w:val="00E420DF"/>
    <w:rsid w:val="00E42405"/>
    <w:rsid w:val="00E42945"/>
    <w:rsid w:val="00E42A11"/>
    <w:rsid w:val="00E42B98"/>
    <w:rsid w:val="00E44527"/>
    <w:rsid w:val="00E44AE5"/>
    <w:rsid w:val="00E45FF2"/>
    <w:rsid w:val="00E460C0"/>
    <w:rsid w:val="00E464C9"/>
    <w:rsid w:val="00E46534"/>
    <w:rsid w:val="00E4677D"/>
    <w:rsid w:val="00E472F4"/>
    <w:rsid w:val="00E47507"/>
    <w:rsid w:val="00E50F12"/>
    <w:rsid w:val="00E51833"/>
    <w:rsid w:val="00E51CDB"/>
    <w:rsid w:val="00E52422"/>
    <w:rsid w:val="00E527B3"/>
    <w:rsid w:val="00E52A9B"/>
    <w:rsid w:val="00E53675"/>
    <w:rsid w:val="00E538B7"/>
    <w:rsid w:val="00E5398B"/>
    <w:rsid w:val="00E53B1C"/>
    <w:rsid w:val="00E53FE1"/>
    <w:rsid w:val="00E540E4"/>
    <w:rsid w:val="00E54385"/>
    <w:rsid w:val="00E55231"/>
    <w:rsid w:val="00E555D8"/>
    <w:rsid w:val="00E55770"/>
    <w:rsid w:val="00E5594E"/>
    <w:rsid w:val="00E563C4"/>
    <w:rsid w:val="00E56A65"/>
    <w:rsid w:val="00E56DD8"/>
    <w:rsid w:val="00E5797B"/>
    <w:rsid w:val="00E57D16"/>
    <w:rsid w:val="00E60174"/>
    <w:rsid w:val="00E60872"/>
    <w:rsid w:val="00E6162D"/>
    <w:rsid w:val="00E637BF"/>
    <w:rsid w:val="00E639A5"/>
    <w:rsid w:val="00E63AE2"/>
    <w:rsid w:val="00E63B7E"/>
    <w:rsid w:val="00E6494E"/>
    <w:rsid w:val="00E649E0"/>
    <w:rsid w:val="00E64CD4"/>
    <w:rsid w:val="00E6534D"/>
    <w:rsid w:val="00E65476"/>
    <w:rsid w:val="00E65C0F"/>
    <w:rsid w:val="00E66173"/>
    <w:rsid w:val="00E6621C"/>
    <w:rsid w:val="00E6654F"/>
    <w:rsid w:val="00E6665E"/>
    <w:rsid w:val="00E667DB"/>
    <w:rsid w:val="00E66A83"/>
    <w:rsid w:val="00E6765A"/>
    <w:rsid w:val="00E67724"/>
    <w:rsid w:val="00E702F8"/>
    <w:rsid w:val="00E70463"/>
    <w:rsid w:val="00E72411"/>
    <w:rsid w:val="00E7266D"/>
    <w:rsid w:val="00E7268A"/>
    <w:rsid w:val="00E734E3"/>
    <w:rsid w:val="00E7362F"/>
    <w:rsid w:val="00E736B4"/>
    <w:rsid w:val="00E74DE1"/>
    <w:rsid w:val="00E75985"/>
    <w:rsid w:val="00E76C98"/>
    <w:rsid w:val="00E76F4C"/>
    <w:rsid w:val="00E772EC"/>
    <w:rsid w:val="00E77571"/>
    <w:rsid w:val="00E77A14"/>
    <w:rsid w:val="00E8006D"/>
    <w:rsid w:val="00E805FD"/>
    <w:rsid w:val="00E80688"/>
    <w:rsid w:val="00E80B61"/>
    <w:rsid w:val="00E80DCB"/>
    <w:rsid w:val="00E8162E"/>
    <w:rsid w:val="00E818DC"/>
    <w:rsid w:val="00E8214D"/>
    <w:rsid w:val="00E82596"/>
    <w:rsid w:val="00E825C2"/>
    <w:rsid w:val="00E82C09"/>
    <w:rsid w:val="00E835C6"/>
    <w:rsid w:val="00E8383E"/>
    <w:rsid w:val="00E83E17"/>
    <w:rsid w:val="00E83FA3"/>
    <w:rsid w:val="00E8451E"/>
    <w:rsid w:val="00E848AE"/>
    <w:rsid w:val="00E849F5"/>
    <w:rsid w:val="00E84A42"/>
    <w:rsid w:val="00E85119"/>
    <w:rsid w:val="00E85C07"/>
    <w:rsid w:val="00E861B6"/>
    <w:rsid w:val="00E86970"/>
    <w:rsid w:val="00E86B8F"/>
    <w:rsid w:val="00E8728B"/>
    <w:rsid w:val="00E87539"/>
    <w:rsid w:val="00E875C5"/>
    <w:rsid w:val="00E878D2"/>
    <w:rsid w:val="00E91B5A"/>
    <w:rsid w:val="00E92A89"/>
    <w:rsid w:val="00E93302"/>
    <w:rsid w:val="00E93462"/>
    <w:rsid w:val="00E935BA"/>
    <w:rsid w:val="00E939F2"/>
    <w:rsid w:val="00E93BD3"/>
    <w:rsid w:val="00E942A7"/>
    <w:rsid w:val="00E9437D"/>
    <w:rsid w:val="00E958DF"/>
    <w:rsid w:val="00E95A27"/>
    <w:rsid w:val="00E9610C"/>
    <w:rsid w:val="00E96822"/>
    <w:rsid w:val="00E96CD7"/>
    <w:rsid w:val="00E97457"/>
    <w:rsid w:val="00E9751F"/>
    <w:rsid w:val="00E97578"/>
    <w:rsid w:val="00E97757"/>
    <w:rsid w:val="00E97E02"/>
    <w:rsid w:val="00EA0B6A"/>
    <w:rsid w:val="00EA1143"/>
    <w:rsid w:val="00EA15AD"/>
    <w:rsid w:val="00EA1A14"/>
    <w:rsid w:val="00EA2737"/>
    <w:rsid w:val="00EA3A02"/>
    <w:rsid w:val="00EA3F82"/>
    <w:rsid w:val="00EA3FF1"/>
    <w:rsid w:val="00EA470E"/>
    <w:rsid w:val="00EA4867"/>
    <w:rsid w:val="00EA4947"/>
    <w:rsid w:val="00EA4D63"/>
    <w:rsid w:val="00EA7986"/>
    <w:rsid w:val="00EA7C6A"/>
    <w:rsid w:val="00EA7EA3"/>
    <w:rsid w:val="00EB0E15"/>
    <w:rsid w:val="00EB0E8C"/>
    <w:rsid w:val="00EB11D9"/>
    <w:rsid w:val="00EB1560"/>
    <w:rsid w:val="00EB1DFD"/>
    <w:rsid w:val="00EB1EE4"/>
    <w:rsid w:val="00EB3CF2"/>
    <w:rsid w:val="00EB4281"/>
    <w:rsid w:val="00EB4658"/>
    <w:rsid w:val="00EB491F"/>
    <w:rsid w:val="00EB4FFD"/>
    <w:rsid w:val="00EB5432"/>
    <w:rsid w:val="00EB6304"/>
    <w:rsid w:val="00EB65C7"/>
    <w:rsid w:val="00EB7AB8"/>
    <w:rsid w:val="00EC0340"/>
    <w:rsid w:val="00EC0763"/>
    <w:rsid w:val="00EC0B06"/>
    <w:rsid w:val="00EC1418"/>
    <w:rsid w:val="00EC1D10"/>
    <w:rsid w:val="00EC22EF"/>
    <w:rsid w:val="00EC2A3F"/>
    <w:rsid w:val="00EC2F76"/>
    <w:rsid w:val="00EC390B"/>
    <w:rsid w:val="00EC3F2A"/>
    <w:rsid w:val="00EC4421"/>
    <w:rsid w:val="00EC4C59"/>
    <w:rsid w:val="00EC5391"/>
    <w:rsid w:val="00EC589E"/>
    <w:rsid w:val="00EC58FE"/>
    <w:rsid w:val="00EC5BEC"/>
    <w:rsid w:val="00EC5D83"/>
    <w:rsid w:val="00EC679C"/>
    <w:rsid w:val="00EC7357"/>
    <w:rsid w:val="00EC76FB"/>
    <w:rsid w:val="00ED0186"/>
    <w:rsid w:val="00ED0D73"/>
    <w:rsid w:val="00ED12EC"/>
    <w:rsid w:val="00ED1FDE"/>
    <w:rsid w:val="00ED3759"/>
    <w:rsid w:val="00ED3782"/>
    <w:rsid w:val="00ED3E30"/>
    <w:rsid w:val="00ED4383"/>
    <w:rsid w:val="00ED4408"/>
    <w:rsid w:val="00ED4481"/>
    <w:rsid w:val="00ED5127"/>
    <w:rsid w:val="00ED5919"/>
    <w:rsid w:val="00ED598E"/>
    <w:rsid w:val="00ED5DB0"/>
    <w:rsid w:val="00ED634A"/>
    <w:rsid w:val="00ED6F8F"/>
    <w:rsid w:val="00ED7043"/>
    <w:rsid w:val="00ED7170"/>
    <w:rsid w:val="00ED7C91"/>
    <w:rsid w:val="00EE00C8"/>
    <w:rsid w:val="00EE0A52"/>
    <w:rsid w:val="00EE0D46"/>
    <w:rsid w:val="00EE10AF"/>
    <w:rsid w:val="00EE114E"/>
    <w:rsid w:val="00EE170C"/>
    <w:rsid w:val="00EE2221"/>
    <w:rsid w:val="00EE2BB7"/>
    <w:rsid w:val="00EE4C4F"/>
    <w:rsid w:val="00EE4D58"/>
    <w:rsid w:val="00EE4EFE"/>
    <w:rsid w:val="00EE4F2D"/>
    <w:rsid w:val="00EE59D0"/>
    <w:rsid w:val="00EE6585"/>
    <w:rsid w:val="00EE6FB1"/>
    <w:rsid w:val="00EE7107"/>
    <w:rsid w:val="00EE75C5"/>
    <w:rsid w:val="00EE7781"/>
    <w:rsid w:val="00EE7F6B"/>
    <w:rsid w:val="00EF0E09"/>
    <w:rsid w:val="00EF0F13"/>
    <w:rsid w:val="00EF1166"/>
    <w:rsid w:val="00EF12AF"/>
    <w:rsid w:val="00EF1620"/>
    <w:rsid w:val="00EF1777"/>
    <w:rsid w:val="00EF178D"/>
    <w:rsid w:val="00EF17C6"/>
    <w:rsid w:val="00EF1B65"/>
    <w:rsid w:val="00EF1B7B"/>
    <w:rsid w:val="00EF1CBD"/>
    <w:rsid w:val="00EF297F"/>
    <w:rsid w:val="00EF299F"/>
    <w:rsid w:val="00EF31B3"/>
    <w:rsid w:val="00EF34F7"/>
    <w:rsid w:val="00EF3D78"/>
    <w:rsid w:val="00EF400B"/>
    <w:rsid w:val="00EF43D2"/>
    <w:rsid w:val="00EF47FA"/>
    <w:rsid w:val="00EF4A0F"/>
    <w:rsid w:val="00EF5161"/>
    <w:rsid w:val="00EF588F"/>
    <w:rsid w:val="00EF5B52"/>
    <w:rsid w:val="00EF5EE0"/>
    <w:rsid w:val="00EF642C"/>
    <w:rsid w:val="00EF68DB"/>
    <w:rsid w:val="00EF6914"/>
    <w:rsid w:val="00EF755D"/>
    <w:rsid w:val="00EF75AF"/>
    <w:rsid w:val="00EF7F98"/>
    <w:rsid w:val="00F00969"/>
    <w:rsid w:val="00F00A5F"/>
    <w:rsid w:val="00F00A90"/>
    <w:rsid w:val="00F01347"/>
    <w:rsid w:val="00F015A3"/>
    <w:rsid w:val="00F024BD"/>
    <w:rsid w:val="00F027B0"/>
    <w:rsid w:val="00F033B9"/>
    <w:rsid w:val="00F0341B"/>
    <w:rsid w:val="00F03C0C"/>
    <w:rsid w:val="00F03C34"/>
    <w:rsid w:val="00F044C2"/>
    <w:rsid w:val="00F04573"/>
    <w:rsid w:val="00F045AC"/>
    <w:rsid w:val="00F04768"/>
    <w:rsid w:val="00F048D4"/>
    <w:rsid w:val="00F049F6"/>
    <w:rsid w:val="00F04E72"/>
    <w:rsid w:val="00F066E0"/>
    <w:rsid w:val="00F06916"/>
    <w:rsid w:val="00F06A20"/>
    <w:rsid w:val="00F07436"/>
    <w:rsid w:val="00F07672"/>
    <w:rsid w:val="00F117C5"/>
    <w:rsid w:val="00F119C6"/>
    <w:rsid w:val="00F11C5B"/>
    <w:rsid w:val="00F12A40"/>
    <w:rsid w:val="00F13A65"/>
    <w:rsid w:val="00F14516"/>
    <w:rsid w:val="00F149BA"/>
    <w:rsid w:val="00F15EDE"/>
    <w:rsid w:val="00F16583"/>
    <w:rsid w:val="00F1666B"/>
    <w:rsid w:val="00F16D27"/>
    <w:rsid w:val="00F16FBC"/>
    <w:rsid w:val="00F17594"/>
    <w:rsid w:val="00F201D0"/>
    <w:rsid w:val="00F20F38"/>
    <w:rsid w:val="00F212D4"/>
    <w:rsid w:val="00F213B2"/>
    <w:rsid w:val="00F21D9D"/>
    <w:rsid w:val="00F21E9D"/>
    <w:rsid w:val="00F220D8"/>
    <w:rsid w:val="00F235EF"/>
    <w:rsid w:val="00F24C8A"/>
    <w:rsid w:val="00F24CE3"/>
    <w:rsid w:val="00F24EAC"/>
    <w:rsid w:val="00F2645D"/>
    <w:rsid w:val="00F269F8"/>
    <w:rsid w:val="00F26AD6"/>
    <w:rsid w:val="00F27005"/>
    <w:rsid w:val="00F27263"/>
    <w:rsid w:val="00F27EE3"/>
    <w:rsid w:val="00F3010F"/>
    <w:rsid w:val="00F31407"/>
    <w:rsid w:val="00F316D1"/>
    <w:rsid w:val="00F31C02"/>
    <w:rsid w:val="00F32A49"/>
    <w:rsid w:val="00F32E67"/>
    <w:rsid w:val="00F32F7A"/>
    <w:rsid w:val="00F33C01"/>
    <w:rsid w:val="00F33CA4"/>
    <w:rsid w:val="00F3414B"/>
    <w:rsid w:val="00F35334"/>
    <w:rsid w:val="00F35C50"/>
    <w:rsid w:val="00F3625B"/>
    <w:rsid w:val="00F3642B"/>
    <w:rsid w:val="00F368D7"/>
    <w:rsid w:val="00F36B22"/>
    <w:rsid w:val="00F3707C"/>
    <w:rsid w:val="00F37127"/>
    <w:rsid w:val="00F4025E"/>
    <w:rsid w:val="00F40AC0"/>
    <w:rsid w:val="00F40B56"/>
    <w:rsid w:val="00F40B65"/>
    <w:rsid w:val="00F40DFA"/>
    <w:rsid w:val="00F41801"/>
    <w:rsid w:val="00F4243A"/>
    <w:rsid w:val="00F42F89"/>
    <w:rsid w:val="00F4354D"/>
    <w:rsid w:val="00F4399A"/>
    <w:rsid w:val="00F43C1D"/>
    <w:rsid w:val="00F43F65"/>
    <w:rsid w:val="00F43F7C"/>
    <w:rsid w:val="00F4472B"/>
    <w:rsid w:val="00F46319"/>
    <w:rsid w:val="00F4719A"/>
    <w:rsid w:val="00F47368"/>
    <w:rsid w:val="00F47629"/>
    <w:rsid w:val="00F47B2B"/>
    <w:rsid w:val="00F5046C"/>
    <w:rsid w:val="00F504B4"/>
    <w:rsid w:val="00F5068B"/>
    <w:rsid w:val="00F506C3"/>
    <w:rsid w:val="00F51D2F"/>
    <w:rsid w:val="00F52BA7"/>
    <w:rsid w:val="00F52BEA"/>
    <w:rsid w:val="00F52D80"/>
    <w:rsid w:val="00F535C8"/>
    <w:rsid w:val="00F53B48"/>
    <w:rsid w:val="00F54E9B"/>
    <w:rsid w:val="00F556C7"/>
    <w:rsid w:val="00F5589B"/>
    <w:rsid w:val="00F55B8D"/>
    <w:rsid w:val="00F564AB"/>
    <w:rsid w:val="00F56921"/>
    <w:rsid w:val="00F56DBD"/>
    <w:rsid w:val="00F57464"/>
    <w:rsid w:val="00F57598"/>
    <w:rsid w:val="00F57C42"/>
    <w:rsid w:val="00F600A9"/>
    <w:rsid w:val="00F604BF"/>
    <w:rsid w:val="00F60A51"/>
    <w:rsid w:val="00F60E1D"/>
    <w:rsid w:val="00F612A4"/>
    <w:rsid w:val="00F612B7"/>
    <w:rsid w:val="00F620CD"/>
    <w:rsid w:val="00F63262"/>
    <w:rsid w:val="00F63416"/>
    <w:rsid w:val="00F63DAF"/>
    <w:rsid w:val="00F63E59"/>
    <w:rsid w:val="00F6469F"/>
    <w:rsid w:val="00F64B0E"/>
    <w:rsid w:val="00F65CCF"/>
    <w:rsid w:val="00F66A64"/>
    <w:rsid w:val="00F66B4E"/>
    <w:rsid w:val="00F66CB5"/>
    <w:rsid w:val="00F66F8E"/>
    <w:rsid w:val="00F67F23"/>
    <w:rsid w:val="00F703A0"/>
    <w:rsid w:val="00F7176F"/>
    <w:rsid w:val="00F71BC6"/>
    <w:rsid w:val="00F71BDF"/>
    <w:rsid w:val="00F72061"/>
    <w:rsid w:val="00F72080"/>
    <w:rsid w:val="00F732B3"/>
    <w:rsid w:val="00F73386"/>
    <w:rsid w:val="00F73B68"/>
    <w:rsid w:val="00F73B8E"/>
    <w:rsid w:val="00F73F48"/>
    <w:rsid w:val="00F743C1"/>
    <w:rsid w:val="00F74803"/>
    <w:rsid w:val="00F751EE"/>
    <w:rsid w:val="00F753B7"/>
    <w:rsid w:val="00F755DF"/>
    <w:rsid w:val="00F75C13"/>
    <w:rsid w:val="00F75C87"/>
    <w:rsid w:val="00F75CE9"/>
    <w:rsid w:val="00F7646C"/>
    <w:rsid w:val="00F7742F"/>
    <w:rsid w:val="00F77D20"/>
    <w:rsid w:val="00F80D62"/>
    <w:rsid w:val="00F81271"/>
    <w:rsid w:val="00F814D6"/>
    <w:rsid w:val="00F81539"/>
    <w:rsid w:val="00F81BE5"/>
    <w:rsid w:val="00F81ECB"/>
    <w:rsid w:val="00F82FCF"/>
    <w:rsid w:val="00F83C33"/>
    <w:rsid w:val="00F844F6"/>
    <w:rsid w:val="00F84A00"/>
    <w:rsid w:val="00F8609C"/>
    <w:rsid w:val="00F8639A"/>
    <w:rsid w:val="00F86E50"/>
    <w:rsid w:val="00F86FF8"/>
    <w:rsid w:val="00F877ED"/>
    <w:rsid w:val="00F878DE"/>
    <w:rsid w:val="00F902D7"/>
    <w:rsid w:val="00F919B3"/>
    <w:rsid w:val="00F922C6"/>
    <w:rsid w:val="00F923A5"/>
    <w:rsid w:val="00F92AF3"/>
    <w:rsid w:val="00F92CDF"/>
    <w:rsid w:val="00F94390"/>
    <w:rsid w:val="00F947D9"/>
    <w:rsid w:val="00F9481E"/>
    <w:rsid w:val="00F948E0"/>
    <w:rsid w:val="00F952E2"/>
    <w:rsid w:val="00F95300"/>
    <w:rsid w:val="00F95A89"/>
    <w:rsid w:val="00F95AF7"/>
    <w:rsid w:val="00F964AB"/>
    <w:rsid w:val="00F96934"/>
    <w:rsid w:val="00F97F92"/>
    <w:rsid w:val="00FA09E5"/>
    <w:rsid w:val="00FA0BAC"/>
    <w:rsid w:val="00FA149D"/>
    <w:rsid w:val="00FA16FE"/>
    <w:rsid w:val="00FA2915"/>
    <w:rsid w:val="00FA2E90"/>
    <w:rsid w:val="00FA32DE"/>
    <w:rsid w:val="00FA485D"/>
    <w:rsid w:val="00FA586B"/>
    <w:rsid w:val="00FA6AE7"/>
    <w:rsid w:val="00FA6E32"/>
    <w:rsid w:val="00FA6E43"/>
    <w:rsid w:val="00FB0726"/>
    <w:rsid w:val="00FB0CEA"/>
    <w:rsid w:val="00FB0FFB"/>
    <w:rsid w:val="00FB19CC"/>
    <w:rsid w:val="00FB1EED"/>
    <w:rsid w:val="00FB2877"/>
    <w:rsid w:val="00FB2B10"/>
    <w:rsid w:val="00FB2F51"/>
    <w:rsid w:val="00FB37B4"/>
    <w:rsid w:val="00FB3ECE"/>
    <w:rsid w:val="00FB49D8"/>
    <w:rsid w:val="00FB4AF5"/>
    <w:rsid w:val="00FB4D54"/>
    <w:rsid w:val="00FB5277"/>
    <w:rsid w:val="00FB5F67"/>
    <w:rsid w:val="00FB607C"/>
    <w:rsid w:val="00FB68F3"/>
    <w:rsid w:val="00FB737D"/>
    <w:rsid w:val="00FB74A9"/>
    <w:rsid w:val="00FC0AD5"/>
    <w:rsid w:val="00FC1042"/>
    <w:rsid w:val="00FC110A"/>
    <w:rsid w:val="00FC12C5"/>
    <w:rsid w:val="00FC163E"/>
    <w:rsid w:val="00FC1ABF"/>
    <w:rsid w:val="00FC232B"/>
    <w:rsid w:val="00FC2B76"/>
    <w:rsid w:val="00FC3378"/>
    <w:rsid w:val="00FC38A2"/>
    <w:rsid w:val="00FC3BA1"/>
    <w:rsid w:val="00FC4539"/>
    <w:rsid w:val="00FC4EE1"/>
    <w:rsid w:val="00FC5986"/>
    <w:rsid w:val="00FC66A2"/>
    <w:rsid w:val="00FC6F55"/>
    <w:rsid w:val="00FC717E"/>
    <w:rsid w:val="00FC727F"/>
    <w:rsid w:val="00FD0072"/>
    <w:rsid w:val="00FD007E"/>
    <w:rsid w:val="00FD066B"/>
    <w:rsid w:val="00FD148D"/>
    <w:rsid w:val="00FD19F6"/>
    <w:rsid w:val="00FD1EA2"/>
    <w:rsid w:val="00FD257F"/>
    <w:rsid w:val="00FD2698"/>
    <w:rsid w:val="00FD2C70"/>
    <w:rsid w:val="00FD35D9"/>
    <w:rsid w:val="00FD38AD"/>
    <w:rsid w:val="00FD39E8"/>
    <w:rsid w:val="00FD4BC0"/>
    <w:rsid w:val="00FD4CE0"/>
    <w:rsid w:val="00FD5083"/>
    <w:rsid w:val="00FD5763"/>
    <w:rsid w:val="00FD594B"/>
    <w:rsid w:val="00FD5AB0"/>
    <w:rsid w:val="00FD5BB3"/>
    <w:rsid w:val="00FD6379"/>
    <w:rsid w:val="00FD652B"/>
    <w:rsid w:val="00FD6938"/>
    <w:rsid w:val="00FD6FC2"/>
    <w:rsid w:val="00FD7677"/>
    <w:rsid w:val="00FD7F4D"/>
    <w:rsid w:val="00FE0127"/>
    <w:rsid w:val="00FE07DC"/>
    <w:rsid w:val="00FE09BD"/>
    <w:rsid w:val="00FE0A16"/>
    <w:rsid w:val="00FE1113"/>
    <w:rsid w:val="00FE1DF7"/>
    <w:rsid w:val="00FE21FB"/>
    <w:rsid w:val="00FE278B"/>
    <w:rsid w:val="00FE324F"/>
    <w:rsid w:val="00FE3A00"/>
    <w:rsid w:val="00FE3C05"/>
    <w:rsid w:val="00FE3D16"/>
    <w:rsid w:val="00FE4905"/>
    <w:rsid w:val="00FE4ABC"/>
    <w:rsid w:val="00FE4EC0"/>
    <w:rsid w:val="00FE552F"/>
    <w:rsid w:val="00FE578F"/>
    <w:rsid w:val="00FE5B6D"/>
    <w:rsid w:val="00FE615E"/>
    <w:rsid w:val="00FE654A"/>
    <w:rsid w:val="00FE70D4"/>
    <w:rsid w:val="00FE7970"/>
    <w:rsid w:val="00FE79C8"/>
    <w:rsid w:val="00FE7C26"/>
    <w:rsid w:val="00FF03E9"/>
    <w:rsid w:val="00FF0505"/>
    <w:rsid w:val="00FF102A"/>
    <w:rsid w:val="00FF1794"/>
    <w:rsid w:val="00FF1BAA"/>
    <w:rsid w:val="00FF1F1D"/>
    <w:rsid w:val="00FF1F6F"/>
    <w:rsid w:val="00FF20D1"/>
    <w:rsid w:val="00FF2C39"/>
    <w:rsid w:val="00FF30EC"/>
    <w:rsid w:val="00FF4644"/>
    <w:rsid w:val="00FF487F"/>
    <w:rsid w:val="00FF488F"/>
    <w:rsid w:val="00FF4E3D"/>
    <w:rsid w:val="00FF5237"/>
    <w:rsid w:val="00FF6192"/>
    <w:rsid w:val="00FF6569"/>
    <w:rsid w:val="00FF6ADB"/>
    <w:rsid w:val="00FF6E8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03893,#d2af00,#caa400,#caa800,#dcb200,#dcaf00,#e0b500,#d8af00"/>
    </o:shapedefaults>
    <o:shapelayout v:ext="edit">
      <o:idmap v:ext="edit" data="1"/>
    </o:shapelayout>
  </w:shapeDefaults>
  <w:decimalSymbol w:val=","/>
  <w:listSeparator w:val=";"/>
  <w14:docId w14:val="50FEAC82"/>
  <w15:docId w15:val="{092C013F-FD9C-49E7-8172-F883707D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6541"/>
    <w:pPr>
      <w:tabs>
        <w:tab w:val="left" w:pos="3402"/>
      </w:tabs>
      <w:spacing w:line="360" w:lineRule="auto"/>
    </w:pPr>
    <w:rPr>
      <w:rFonts w:ascii="Arial" w:hAnsi="Arial"/>
      <w:sz w:val="24"/>
    </w:rPr>
  </w:style>
  <w:style w:type="paragraph" w:styleId="Nagwek1">
    <w:name w:val="heading 1"/>
    <w:basedOn w:val="Normalny"/>
    <w:next w:val="Normalny"/>
    <w:link w:val="Nagwek1Znak"/>
    <w:qFormat/>
    <w:rsid w:val="00DB24C0"/>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EE59D0"/>
    <w:pPr>
      <w:keepNext/>
      <w:spacing w:before="120" w:after="60"/>
      <w:ind w:left="-113"/>
      <w:outlineLvl w:val="1"/>
    </w:pPr>
    <w:rPr>
      <w:b/>
    </w:rPr>
  </w:style>
  <w:style w:type="paragraph" w:styleId="Nagwek3">
    <w:name w:val="heading 3"/>
    <w:basedOn w:val="Normalny"/>
    <w:next w:val="Normalny"/>
    <w:link w:val="Nagwek3Znak"/>
    <w:qFormat/>
    <w:rsid w:val="00EE59D0"/>
    <w:pPr>
      <w:keepNext/>
      <w:spacing w:before="120" w:after="60"/>
      <w:outlineLvl w:val="2"/>
    </w:pPr>
    <w:rPr>
      <w:b/>
      <w:sz w:val="22"/>
    </w:rPr>
  </w:style>
  <w:style w:type="paragraph" w:styleId="Nagwek4">
    <w:name w:val="heading 4"/>
    <w:basedOn w:val="Normalny"/>
    <w:next w:val="Normalny"/>
    <w:link w:val="Nagwek4Znak"/>
    <w:qFormat/>
    <w:rsid w:val="00EE59D0"/>
    <w:pPr>
      <w:keepNext/>
      <w:tabs>
        <w:tab w:val="clear" w:pos="3402"/>
        <w:tab w:val="left" w:pos="5954"/>
      </w:tabs>
      <w:outlineLvl w:val="3"/>
    </w:pPr>
    <w:rPr>
      <w:b/>
    </w:rPr>
  </w:style>
  <w:style w:type="paragraph" w:styleId="Nagwek5">
    <w:name w:val="heading 5"/>
    <w:basedOn w:val="Normalny"/>
    <w:next w:val="Normalny"/>
    <w:qFormat/>
    <w:rsid w:val="00EE59D0"/>
    <w:pPr>
      <w:keepNext/>
      <w:tabs>
        <w:tab w:val="clear" w:pos="3402"/>
        <w:tab w:val="left" w:pos="5529"/>
      </w:tabs>
      <w:jc w:val="both"/>
      <w:outlineLvl w:val="4"/>
    </w:pPr>
    <w:rPr>
      <w:b/>
    </w:rPr>
  </w:style>
  <w:style w:type="paragraph" w:styleId="Nagwek6">
    <w:name w:val="heading 6"/>
    <w:basedOn w:val="Normalny"/>
    <w:next w:val="Normalny"/>
    <w:qFormat/>
    <w:rsid w:val="00EE59D0"/>
    <w:pPr>
      <w:keepNext/>
      <w:spacing w:line="360" w:lineRule="atLeast"/>
      <w:ind w:hanging="567"/>
      <w:outlineLvl w:val="5"/>
    </w:pPr>
    <w:rPr>
      <w:rFonts w:ascii="Times New Roman" w:hAnsi="Times New Roman"/>
      <w:sz w:val="28"/>
    </w:rPr>
  </w:style>
  <w:style w:type="paragraph" w:styleId="Nagwek7">
    <w:name w:val="heading 7"/>
    <w:basedOn w:val="Normalny"/>
    <w:next w:val="Normalny"/>
    <w:qFormat/>
    <w:rsid w:val="00EE59D0"/>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basedOn w:val="Normalny"/>
    <w:next w:val="Normalny"/>
    <w:qFormat/>
    <w:rsid w:val="00EE59D0"/>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basedOn w:val="Normalny"/>
    <w:next w:val="Normalny"/>
    <w:link w:val="Nagwek9Znak"/>
    <w:qFormat/>
    <w:rsid w:val="003D5BCC"/>
    <w:pPr>
      <w:keepNext/>
      <w:tabs>
        <w:tab w:val="clear" w:pos="3402"/>
        <w:tab w:val="num" w:pos="360"/>
      </w:tabs>
      <w:autoSpaceDE w:val="0"/>
      <w:autoSpaceDN w:val="0"/>
      <w:spacing w:line="240" w:lineRule="auto"/>
      <w:jc w:val="both"/>
      <w:outlineLvl w:val="8"/>
    </w:pPr>
    <w:rPr>
      <w:rFonts w:ascii="Times New Roman" w:hAnsi="Times New Roman"/>
      <w:b/>
      <w:i/>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B24C0"/>
    <w:rPr>
      <w:rFonts w:ascii="Tahoma" w:hAnsi="Tahoma"/>
      <w:b/>
      <w:kern w:val="28"/>
      <w:sz w:val="24"/>
    </w:rPr>
  </w:style>
  <w:style w:type="character" w:customStyle="1" w:styleId="Nagwek2Znak">
    <w:name w:val="Nagłówek 2 Znak"/>
    <w:link w:val="Nagwek2"/>
    <w:rsid w:val="00284EDF"/>
    <w:rPr>
      <w:rFonts w:ascii="Arial" w:hAnsi="Arial"/>
      <w:b/>
      <w:sz w:val="24"/>
    </w:rPr>
  </w:style>
  <w:style w:type="character" w:customStyle="1" w:styleId="Nagwek3Znak">
    <w:name w:val="Nagłówek 3 Znak"/>
    <w:link w:val="Nagwek3"/>
    <w:rsid w:val="00284EDF"/>
    <w:rPr>
      <w:rFonts w:ascii="Arial" w:hAnsi="Arial"/>
      <w:b/>
      <w:sz w:val="22"/>
    </w:rPr>
  </w:style>
  <w:style w:type="character" w:customStyle="1" w:styleId="Nagwek4Znak">
    <w:name w:val="Nagłówek 4 Znak"/>
    <w:link w:val="Nagwek4"/>
    <w:rsid w:val="00284EDF"/>
    <w:rPr>
      <w:rFonts w:ascii="Arial" w:hAnsi="Arial"/>
      <w:b/>
      <w:sz w:val="24"/>
    </w:rPr>
  </w:style>
  <w:style w:type="character" w:customStyle="1" w:styleId="Nagwek9Znak">
    <w:name w:val="Nagłówek 9 Znak"/>
    <w:basedOn w:val="Domylnaczcionkaakapitu"/>
    <w:link w:val="Nagwek9"/>
    <w:rsid w:val="003D5BCC"/>
    <w:rPr>
      <w:rFonts w:ascii="Times New Roman" w:hAnsi="Times New Roman"/>
      <w:b/>
      <w:i/>
      <w:szCs w:val="26"/>
    </w:rPr>
  </w:style>
  <w:style w:type="paragraph" w:styleId="Tytu">
    <w:name w:val="Title"/>
    <w:basedOn w:val="Normalny"/>
    <w:next w:val="Normalny"/>
    <w:link w:val="TytuZnak"/>
    <w:qFormat/>
    <w:rsid w:val="00EE59D0"/>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3D5BCC"/>
    <w:rPr>
      <w:rFonts w:ascii="Timpani" w:hAnsi="Timpani"/>
      <w:b/>
      <w:spacing w:val="20"/>
      <w:kern w:val="32"/>
      <w:sz w:val="32"/>
    </w:rPr>
  </w:style>
  <w:style w:type="paragraph" w:styleId="Stopka">
    <w:name w:val="footer"/>
    <w:basedOn w:val="Normalny"/>
    <w:link w:val="StopkaZnak"/>
    <w:uiPriority w:val="99"/>
    <w:rsid w:val="00EE59D0"/>
    <w:pPr>
      <w:tabs>
        <w:tab w:val="center" w:pos="4536"/>
        <w:tab w:val="right" w:pos="9072"/>
      </w:tabs>
    </w:pPr>
  </w:style>
  <w:style w:type="character" w:customStyle="1" w:styleId="StopkaZnak">
    <w:name w:val="Stopka Znak"/>
    <w:link w:val="Stopka"/>
    <w:uiPriority w:val="99"/>
    <w:rsid w:val="00284EDF"/>
    <w:rPr>
      <w:rFonts w:ascii="Arial" w:hAnsi="Arial"/>
      <w:sz w:val="24"/>
    </w:rPr>
  </w:style>
  <w:style w:type="paragraph" w:styleId="Tekstpodstawowy2">
    <w:name w:val="Body Text 2"/>
    <w:basedOn w:val="Normalny"/>
    <w:link w:val="Tekstpodstawowy2Znak"/>
    <w:rsid w:val="00EE59D0"/>
    <w:pPr>
      <w:tabs>
        <w:tab w:val="clear" w:pos="3402"/>
      </w:tabs>
      <w:jc w:val="both"/>
    </w:pPr>
  </w:style>
  <w:style w:type="character" w:customStyle="1" w:styleId="Tekstpodstawowy2Znak">
    <w:name w:val="Tekst podstawowy 2 Znak"/>
    <w:link w:val="Tekstpodstawowy2"/>
    <w:rsid w:val="00284EDF"/>
    <w:rPr>
      <w:rFonts w:ascii="Arial" w:hAnsi="Arial"/>
      <w:sz w:val="24"/>
    </w:rPr>
  </w:style>
  <w:style w:type="paragraph" w:styleId="Legenda">
    <w:name w:val="caption"/>
    <w:basedOn w:val="Normalny"/>
    <w:next w:val="Normalny"/>
    <w:qFormat/>
    <w:rsid w:val="00EE59D0"/>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rsid w:val="00EE59D0"/>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link w:val="Tekstpodstawowywcity"/>
    <w:uiPriority w:val="99"/>
    <w:rsid w:val="00284EDF"/>
    <w:rPr>
      <w:rFonts w:ascii="Times New Roman" w:hAnsi="Times New Roman"/>
      <w:sz w:val="28"/>
    </w:rPr>
  </w:style>
  <w:style w:type="paragraph" w:styleId="Tekstpodstawowy">
    <w:name w:val="Body Text"/>
    <w:basedOn w:val="Normalny"/>
    <w:link w:val="TekstpodstawowyZnak"/>
    <w:rsid w:val="00EE59D0"/>
    <w:pPr>
      <w:spacing w:after="120"/>
      <w:ind w:firstLine="1134"/>
    </w:pPr>
    <w:rPr>
      <w:rFonts w:ascii="Times New Roman PL" w:hAnsi="Times New Roman PL"/>
      <w:sz w:val="28"/>
    </w:rPr>
  </w:style>
  <w:style w:type="character" w:customStyle="1" w:styleId="TekstpodstawowyZnak">
    <w:name w:val="Tekst podstawowy Znak"/>
    <w:link w:val="Tekstpodstawowy"/>
    <w:rsid w:val="00284EDF"/>
    <w:rPr>
      <w:rFonts w:ascii="Times New Roman PL" w:hAnsi="Times New Roman PL"/>
      <w:sz w:val="28"/>
    </w:rPr>
  </w:style>
  <w:style w:type="paragraph" w:customStyle="1" w:styleId="Piecztka">
    <w:name w:val="Pieczątka"/>
    <w:basedOn w:val="Normalny"/>
    <w:rsid w:val="00EE59D0"/>
    <w:pPr>
      <w:spacing w:before="360"/>
      <w:ind w:left="4253"/>
      <w:jc w:val="center"/>
    </w:pPr>
    <w:rPr>
      <w:rFonts w:ascii="Times New Roman PL" w:hAnsi="Times New Roman PL"/>
      <w:i/>
      <w:color w:val="800000"/>
      <w:sz w:val="22"/>
    </w:rPr>
  </w:style>
  <w:style w:type="paragraph" w:styleId="Nagwek">
    <w:name w:val="header"/>
    <w:basedOn w:val="Normalny"/>
    <w:link w:val="NagwekZnak"/>
    <w:rsid w:val="00EE59D0"/>
    <w:pPr>
      <w:tabs>
        <w:tab w:val="center" w:pos="4536"/>
        <w:tab w:val="right" w:pos="9072"/>
      </w:tabs>
    </w:pPr>
    <w:rPr>
      <w:rFonts w:ascii="Times New Roman PL" w:hAnsi="Times New Roman PL"/>
      <w:spacing w:val="20"/>
      <w:sz w:val="28"/>
    </w:rPr>
  </w:style>
  <w:style w:type="character" w:customStyle="1" w:styleId="NagwekZnak">
    <w:name w:val="Nagłówek Znak"/>
    <w:link w:val="Nagwek"/>
    <w:rsid w:val="00CC5A19"/>
    <w:rPr>
      <w:rFonts w:ascii="Times New Roman PL" w:hAnsi="Times New Roman PL"/>
      <w:spacing w:val="20"/>
      <w:sz w:val="28"/>
    </w:rPr>
  </w:style>
  <w:style w:type="character" w:styleId="Hipercze">
    <w:name w:val="Hyperlink"/>
    <w:uiPriority w:val="99"/>
    <w:rsid w:val="00EE59D0"/>
    <w:rPr>
      <w:color w:val="0000FF"/>
      <w:u w:val="single"/>
    </w:rPr>
  </w:style>
  <w:style w:type="character" w:styleId="UyteHipercze">
    <w:name w:val="FollowedHyperlink"/>
    <w:rsid w:val="00EE59D0"/>
    <w:rPr>
      <w:color w:val="800080"/>
      <w:u w:val="single"/>
    </w:rPr>
  </w:style>
  <w:style w:type="paragraph" w:styleId="Tekstdymka">
    <w:name w:val="Balloon Text"/>
    <w:basedOn w:val="Normalny"/>
    <w:semiHidden/>
    <w:rsid w:val="00EE59D0"/>
    <w:rPr>
      <w:rFonts w:ascii="Tahoma" w:hAnsi="Tahoma" w:cs="Tahoma"/>
      <w:sz w:val="16"/>
      <w:szCs w:val="16"/>
    </w:rPr>
  </w:style>
  <w:style w:type="character" w:customStyle="1" w:styleId="LeszekDzik">
    <w:name w:val="Leszek.Dzik"/>
    <w:semiHidden/>
    <w:rsid w:val="00EE59D0"/>
    <w:rPr>
      <w:rFonts w:ascii="Arial" w:hAnsi="Arial" w:cs="Arial"/>
      <w:color w:val="000080"/>
      <w:sz w:val="20"/>
      <w:szCs w:val="20"/>
    </w:rPr>
  </w:style>
  <w:style w:type="table" w:styleId="Tabela-Siatka">
    <w:name w:val="Table Grid"/>
    <w:basedOn w:val="Standardowy"/>
    <w:uiPriority w:val="39"/>
    <w:rsid w:val="00AD321F"/>
    <w:pPr>
      <w:tabs>
        <w:tab w:val="left" w:pos="3402"/>
      </w:tabs>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1C3BEC"/>
    <w:rPr>
      <w:sz w:val="20"/>
    </w:rPr>
  </w:style>
  <w:style w:type="character" w:styleId="Odwoanieprzypisukocowego">
    <w:name w:val="endnote reference"/>
    <w:semiHidden/>
    <w:rsid w:val="001C3BEC"/>
    <w:rPr>
      <w:vertAlign w:val="superscript"/>
    </w:rPr>
  </w:style>
  <w:style w:type="paragraph" w:customStyle="1" w:styleId="artykull">
    <w:name w:val="artykull"/>
    <w:basedOn w:val="Normalny"/>
    <w:rsid w:val="00B004BF"/>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6004EB"/>
  </w:style>
  <w:style w:type="character" w:styleId="Pogrubienie">
    <w:name w:val="Strong"/>
    <w:qFormat/>
    <w:rsid w:val="00AC2B3F"/>
    <w:rPr>
      <w:b/>
      <w:bCs/>
    </w:rPr>
  </w:style>
  <w:style w:type="paragraph" w:styleId="NormalnyWeb">
    <w:name w:val="Normal (Web)"/>
    <w:basedOn w:val="Normalny"/>
    <w:uiPriority w:val="99"/>
    <w:rsid w:val="001B3FC4"/>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2075D0"/>
    <w:pPr>
      <w:tabs>
        <w:tab w:val="clear" w:pos="3402"/>
      </w:tabs>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6D6349"/>
    <w:rPr>
      <w:rFonts w:ascii="Calibri" w:eastAsia="Calibri" w:hAnsi="Calibri"/>
      <w:sz w:val="22"/>
      <w:szCs w:val="22"/>
      <w:lang w:eastAsia="en-US"/>
    </w:rPr>
  </w:style>
  <w:style w:type="paragraph" w:styleId="Tekstpodstawowywcity2">
    <w:name w:val="Body Text Indent 2"/>
    <w:basedOn w:val="Normalny"/>
    <w:link w:val="Tekstpodstawowywcity2Znak"/>
    <w:rsid w:val="00284EDF"/>
    <w:pPr>
      <w:spacing w:after="120" w:line="480" w:lineRule="auto"/>
      <w:ind w:left="283"/>
    </w:pPr>
  </w:style>
  <w:style w:type="character" w:customStyle="1" w:styleId="Tekstpodstawowywcity2Znak">
    <w:name w:val="Tekst podstawowy wcięty 2 Znak"/>
    <w:link w:val="Tekstpodstawowywcity2"/>
    <w:rsid w:val="00284EDF"/>
    <w:rPr>
      <w:rFonts w:ascii="Arial" w:hAnsi="Arial"/>
      <w:sz w:val="24"/>
    </w:rPr>
  </w:style>
  <w:style w:type="paragraph" w:styleId="Tekstpodstawowywcity3">
    <w:name w:val="Body Text Indent 3"/>
    <w:basedOn w:val="Normalny"/>
    <w:link w:val="Tekstpodstawowywcity3Znak"/>
    <w:rsid w:val="00284EDF"/>
    <w:pPr>
      <w:spacing w:after="120"/>
      <w:ind w:left="283"/>
    </w:pPr>
    <w:rPr>
      <w:sz w:val="16"/>
      <w:szCs w:val="16"/>
    </w:rPr>
  </w:style>
  <w:style w:type="character" w:customStyle="1" w:styleId="Tekstpodstawowywcity3Znak">
    <w:name w:val="Tekst podstawowy wcięty 3 Znak"/>
    <w:link w:val="Tekstpodstawowywcity3"/>
    <w:rsid w:val="00284EDF"/>
    <w:rPr>
      <w:rFonts w:ascii="Arial" w:hAnsi="Arial"/>
      <w:sz w:val="16"/>
      <w:szCs w:val="16"/>
    </w:rPr>
  </w:style>
  <w:style w:type="paragraph" w:styleId="Tekstkomentarza">
    <w:name w:val="annotation text"/>
    <w:basedOn w:val="Normalny"/>
    <w:link w:val="TekstkomentarzaZnak"/>
    <w:uiPriority w:val="99"/>
    <w:rsid w:val="00284EDF"/>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link w:val="Tekstkomentarza"/>
    <w:uiPriority w:val="99"/>
    <w:rsid w:val="00284EDF"/>
    <w:rPr>
      <w:rFonts w:ascii="Times New Roman" w:hAnsi="Times New Roman"/>
    </w:rPr>
  </w:style>
  <w:style w:type="paragraph" w:styleId="Tekstprzypisudolnego">
    <w:name w:val="footnote text"/>
    <w:basedOn w:val="Normalny"/>
    <w:link w:val="TekstprzypisudolnegoZnak"/>
    <w:uiPriority w:val="99"/>
    <w:rsid w:val="00284EDF"/>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link w:val="Tekstprzypisudolnego"/>
    <w:uiPriority w:val="99"/>
    <w:rsid w:val="00284EDF"/>
    <w:rPr>
      <w:rFonts w:ascii="Times New Roman" w:hAnsi="Times New Roman"/>
    </w:rPr>
  </w:style>
  <w:style w:type="paragraph" w:styleId="Lista-kontynuacja3">
    <w:name w:val="List Continue 3"/>
    <w:basedOn w:val="Normalny"/>
    <w:rsid w:val="00453764"/>
    <w:pPr>
      <w:widowControl w:val="0"/>
      <w:tabs>
        <w:tab w:val="clear" w:pos="3402"/>
      </w:tabs>
      <w:spacing w:after="120" w:line="240" w:lineRule="auto"/>
      <w:ind w:left="849"/>
    </w:pPr>
    <w:rPr>
      <w:b/>
      <w:i/>
      <w:snapToGrid w:val="0"/>
    </w:rPr>
  </w:style>
  <w:style w:type="paragraph" w:styleId="Lista">
    <w:name w:val="List"/>
    <w:basedOn w:val="Normalny"/>
    <w:rsid w:val="00C74D09"/>
    <w:pPr>
      <w:ind w:left="283" w:hanging="283"/>
      <w:contextualSpacing/>
    </w:pPr>
  </w:style>
  <w:style w:type="paragraph" w:styleId="Lista2">
    <w:name w:val="List 2"/>
    <w:basedOn w:val="Normalny"/>
    <w:rsid w:val="00C74D09"/>
    <w:pPr>
      <w:ind w:left="566" w:hanging="283"/>
      <w:contextualSpacing/>
    </w:pPr>
  </w:style>
  <w:style w:type="paragraph" w:styleId="Lista-kontynuacja2">
    <w:name w:val="List Continue 2"/>
    <w:basedOn w:val="Normalny"/>
    <w:rsid w:val="00C74D09"/>
    <w:pPr>
      <w:spacing w:after="120"/>
      <w:ind w:left="566"/>
      <w:contextualSpacing/>
    </w:pPr>
  </w:style>
  <w:style w:type="paragraph" w:styleId="Lista3">
    <w:name w:val="List 3"/>
    <w:basedOn w:val="Normalny"/>
    <w:rsid w:val="00C74D09"/>
    <w:pPr>
      <w:ind w:left="849" w:hanging="283"/>
      <w:contextualSpacing/>
    </w:pPr>
  </w:style>
  <w:style w:type="character" w:styleId="Tekstzastpczy">
    <w:name w:val="Placeholder Text"/>
    <w:basedOn w:val="Domylnaczcionkaakapitu"/>
    <w:uiPriority w:val="99"/>
    <w:semiHidden/>
    <w:rsid w:val="00B03F84"/>
    <w:rPr>
      <w:color w:val="808080"/>
    </w:rPr>
  </w:style>
  <w:style w:type="table" w:customStyle="1" w:styleId="Tabela-Siatka1">
    <w:name w:val="Tabela - Siatka1"/>
    <w:basedOn w:val="Standardowy"/>
    <w:next w:val="Tabela-Siatka"/>
    <w:uiPriority w:val="99"/>
    <w:locked/>
    <w:rsid w:val="001F3682"/>
    <w:pPr>
      <w:spacing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871A2A"/>
    <w:pPr>
      <w:keepLines/>
      <w:tabs>
        <w:tab w:val="clear" w:pos="3402"/>
      </w:tabs>
      <w:spacing w:before="480" w:after="0" w:line="276" w:lineRule="auto"/>
      <w:ind w:left="0"/>
      <w:outlineLvl w:val="9"/>
    </w:pPr>
    <w:rPr>
      <w:rFonts w:asciiTheme="majorHAnsi" w:eastAsiaTheme="majorEastAsia" w:hAnsiTheme="majorHAnsi" w:cstheme="majorBidi"/>
      <w:bCs/>
      <w:color w:val="365F91" w:themeColor="accent1" w:themeShade="BF"/>
      <w:kern w:val="0"/>
      <w:szCs w:val="28"/>
      <w:lang w:eastAsia="en-US"/>
    </w:rPr>
  </w:style>
  <w:style w:type="paragraph" w:styleId="Spistreci1">
    <w:name w:val="toc 1"/>
    <w:basedOn w:val="Normalny"/>
    <w:next w:val="Normalny"/>
    <w:autoRedefine/>
    <w:uiPriority w:val="39"/>
    <w:qFormat/>
    <w:rsid w:val="005D02C2"/>
    <w:pPr>
      <w:tabs>
        <w:tab w:val="clear" w:pos="3402"/>
        <w:tab w:val="left" w:pos="851"/>
        <w:tab w:val="right" w:leader="dot" w:pos="9063"/>
      </w:tabs>
      <w:spacing w:line="240" w:lineRule="auto"/>
      <w:ind w:left="851" w:hanging="851"/>
    </w:pPr>
    <w:rPr>
      <w:rFonts w:asciiTheme="minorHAnsi" w:hAnsiTheme="minorHAnsi"/>
      <w:b/>
      <w:bCs/>
      <w:i/>
      <w:iCs/>
      <w:szCs w:val="24"/>
    </w:rPr>
  </w:style>
  <w:style w:type="paragraph" w:styleId="Spistreci2">
    <w:name w:val="toc 2"/>
    <w:basedOn w:val="Normalny"/>
    <w:next w:val="Normalny"/>
    <w:autoRedefine/>
    <w:uiPriority w:val="39"/>
    <w:qFormat/>
    <w:rsid w:val="00D522C5"/>
    <w:pPr>
      <w:tabs>
        <w:tab w:val="clear" w:pos="3402"/>
        <w:tab w:val="right" w:leader="dot" w:pos="8636"/>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871A2A"/>
    <w:pPr>
      <w:tabs>
        <w:tab w:val="clear" w:pos="3402"/>
      </w:tabs>
      <w:ind w:left="480"/>
    </w:pPr>
    <w:rPr>
      <w:rFonts w:asciiTheme="minorHAnsi" w:hAnsiTheme="minorHAnsi"/>
      <w:sz w:val="20"/>
    </w:rPr>
  </w:style>
  <w:style w:type="paragraph" w:styleId="Wcicienormalne">
    <w:name w:val="Normal Indent"/>
    <w:basedOn w:val="Normalny"/>
    <w:rsid w:val="00E66A83"/>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58584A"/>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58584A"/>
    <w:rPr>
      <w:rFonts w:ascii="Arial" w:hAnsi="Arial"/>
      <w:sz w:val="24"/>
    </w:rPr>
  </w:style>
  <w:style w:type="paragraph" w:styleId="Spistreci4">
    <w:name w:val="toc 4"/>
    <w:basedOn w:val="Normalny"/>
    <w:next w:val="Normalny"/>
    <w:autoRedefine/>
    <w:rsid w:val="00923A3F"/>
    <w:pPr>
      <w:tabs>
        <w:tab w:val="clear" w:pos="3402"/>
      </w:tabs>
      <w:ind w:left="720"/>
    </w:pPr>
    <w:rPr>
      <w:rFonts w:asciiTheme="minorHAnsi" w:hAnsiTheme="minorHAnsi"/>
      <w:sz w:val="20"/>
    </w:rPr>
  </w:style>
  <w:style w:type="paragraph" w:styleId="Spistreci5">
    <w:name w:val="toc 5"/>
    <w:basedOn w:val="Normalny"/>
    <w:next w:val="Normalny"/>
    <w:autoRedefine/>
    <w:rsid w:val="00923A3F"/>
    <w:pPr>
      <w:tabs>
        <w:tab w:val="clear" w:pos="3402"/>
      </w:tabs>
      <w:ind w:left="960"/>
    </w:pPr>
    <w:rPr>
      <w:rFonts w:asciiTheme="minorHAnsi" w:hAnsiTheme="minorHAnsi"/>
      <w:sz w:val="20"/>
    </w:rPr>
  </w:style>
  <w:style w:type="paragraph" w:styleId="Spistreci6">
    <w:name w:val="toc 6"/>
    <w:basedOn w:val="Normalny"/>
    <w:next w:val="Normalny"/>
    <w:autoRedefine/>
    <w:rsid w:val="00923A3F"/>
    <w:pPr>
      <w:tabs>
        <w:tab w:val="clear" w:pos="3402"/>
      </w:tabs>
      <w:ind w:left="1200"/>
    </w:pPr>
    <w:rPr>
      <w:rFonts w:asciiTheme="minorHAnsi" w:hAnsiTheme="minorHAnsi"/>
      <w:sz w:val="20"/>
    </w:rPr>
  </w:style>
  <w:style w:type="paragraph" w:styleId="Spistreci7">
    <w:name w:val="toc 7"/>
    <w:basedOn w:val="Normalny"/>
    <w:next w:val="Normalny"/>
    <w:autoRedefine/>
    <w:rsid w:val="00923A3F"/>
    <w:pPr>
      <w:tabs>
        <w:tab w:val="clear" w:pos="3402"/>
      </w:tabs>
      <w:ind w:left="1440"/>
    </w:pPr>
    <w:rPr>
      <w:rFonts w:asciiTheme="minorHAnsi" w:hAnsiTheme="minorHAnsi"/>
      <w:sz w:val="20"/>
    </w:rPr>
  </w:style>
  <w:style w:type="paragraph" w:styleId="Spistreci8">
    <w:name w:val="toc 8"/>
    <w:basedOn w:val="Normalny"/>
    <w:next w:val="Normalny"/>
    <w:autoRedefine/>
    <w:rsid w:val="00923A3F"/>
    <w:pPr>
      <w:tabs>
        <w:tab w:val="clear" w:pos="3402"/>
      </w:tabs>
      <w:ind w:left="1680"/>
    </w:pPr>
    <w:rPr>
      <w:rFonts w:asciiTheme="minorHAnsi" w:hAnsiTheme="minorHAnsi"/>
      <w:sz w:val="20"/>
    </w:rPr>
  </w:style>
  <w:style w:type="paragraph" w:styleId="Spistreci9">
    <w:name w:val="toc 9"/>
    <w:basedOn w:val="Normalny"/>
    <w:next w:val="Normalny"/>
    <w:autoRedefine/>
    <w:rsid w:val="00923A3F"/>
    <w:pPr>
      <w:tabs>
        <w:tab w:val="clear" w:pos="3402"/>
      </w:tabs>
      <w:ind w:left="1920"/>
    </w:pPr>
    <w:rPr>
      <w:rFonts w:asciiTheme="minorHAnsi" w:hAnsiTheme="minorHAnsi"/>
      <w:sz w:val="20"/>
    </w:rPr>
  </w:style>
  <w:style w:type="paragraph" w:styleId="Poprawka">
    <w:name w:val="Revision"/>
    <w:hidden/>
    <w:uiPriority w:val="99"/>
    <w:semiHidden/>
    <w:rsid w:val="0047449F"/>
    <w:rPr>
      <w:rFonts w:ascii="Arial" w:hAnsi="Arial"/>
      <w:sz w:val="24"/>
    </w:rPr>
  </w:style>
  <w:style w:type="character" w:styleId="Odwoaniedokomentarza">
    <w:name w:val="annotation reference"/>
    <w:basedOn w:val="Domylnaczcionkaakapitu"/>
    <w:rsid w:val="00211AE1"/>
    <w:rPr>
      <w:sz w:val="16"/>
      <w:szCs w:val="16"/>
    </w:rPr>
  </w:style>
  <w:style w:type="paragraph" w:styleId="Tematkomentarza">
    <w:name w:val="annotation subject"/>
    <w:basedOn w:val="Tekstkomentarza"/>
    <w:next w:val="Tekstkomentarza"/>
    <w:link w:val="TematkomentarzaZnak"/>
    <w:rsid w:val="00211AE1"/>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211AE1"/>
    <w:rPr>
      <w:rFonts w:ascii="Arial" w:hAnsi="Arial"/>
      <w:b/>
      <w:bCs/>
    </w:rPr>
  </w:style>
  <w:style w:type="character" w:customStyle="1" w:styleId="tabulatory">
    <w:name w:val="tabulatory"/>
    <w:basedOn w:val="Domylnaczcionkaakapitu"/>
    <w:rsid w:val="009B4B23"/>
  </w:style>
  <w:style w:type="character" w:customStyle="1" w:styleId="apple-converted-space">
    <w:name w:val="apple-converted-space"/>
    <w:basedOn w:val="Domylnaczcionkaakapitu"/>
    <w:rsid w:val="006D7B81"/>
  </w:style>
  <w:style w:type="character" w:customStyle="1" w:styleId="czeindeksu">
    <w:name w:val="Łącze indeksu"/>
    <w:rsid w:val="00F83C33"/>
  </w:style>
  <w:style w:type="paragraph" w:customStyle="1" w:styleId="Nagwek10">
    <w:name w:val="Nagłówek1"/>
    <w:basedOn w:val="Normalny"/>
    <w:next w:val="Normalny"/>
    <w:rsid w:val="00F83C33"/>
    <w:pPr>
      <w:tabs>
        <w:tab w:val="clear" w:pos="3402"/>
      </w:tabs>
      <w:suppressAutoHyphens/>
      <w:spacing w:before="240" w:after="60" w:line="240" w:lineRule="auto"/>
      <w:jc w:val="center"/>
    </w:pPr>
    <w:rPr>
      <w:rFonts w:ascii="Calibri Light" w:hAnsi="Calibri Light"/>
      <w:b/>
      <w:bCs/>
      <w:kern w:val="2"/>
      <w:sz w:val="32"/>
      <w:szCs w:val="32"/>
      <w:lang w:eastAsia="zh-CN"/>
    </w:rPr>
  </w:style>
  <w:style w:type="paragraph" w:styleId="Nagwekwykazurde">
    <w:name w:val="toa heading"/>
    <w:basedOn w:val="Nagwek10"/>
    <w:rsid w:val="00F83C33"/>
    <w:pPr>
      <w:suppressLineNumbers/>
    </w:pPr>
  </w:style>
  <w:style w:type="character" w:customStyle="1" w:styleId="ng-scope">
    <w:name w:val="ng-scope"/>
    <w:basedOn w:val="Domylnaczcionkaakapitu"/>
    <w:rsid w:val="00172BF7"/>
  </w:style>
  <w:style w:type="character" w:customStyle="1" w:styleId="ng-binding">
    <w:name w:val="ng-binding"/>
    <w:basedOn w:val="Domylnaczcionkaakapitu"/>
    <w:rsid w:val="00172BF7"/>
  </w:style>
  <w:style w:type="paragraph" w:styleId="Tekstpodstawowy3">
    <w:name w:val="Body Text 3"/>
    <w:basedOn w:val="Normalny"/>
    <w:link w:val="Tekstpodstawowy3Znak"/>
    <w:unhideWhenUsed/>
    <w:rsid w:val="003D5BCC"/>
    <w:pPr>
      <w:spacing w:after="120"/>
    </w:pPr>
    <w:rPr>
      <w:sz w:val="16"/>
      <w:szCs w:val="16"/>
    </w:rPr>
  </w:style>
  <w:style w:type="character" w:customStyle="1" w:styleId="Tekstpodstawowy3Znak">
    <w:name w:val="Tekst podstawowy 3 Znak"/>
    <w:basedOn w:val="Domylnaczcionkaakapitu"/>
    <w:link w:val="Tekstpodstawowy3"/>
    <w:rsid w:val="003D5BCC"/>
    <w:rPr>
      <w:rFonts w:ascii="Arial" w:hAnsi="Arial"/>
      <w:sz w:val="16"/>
      <w:szCs w:val="16"/>
    </w:rPr>
  </w:style>
  <w:style w:type="character" w:customStyle="1" w:styleId="p3Znak">
    <w:name w:val="p3 Znak"/>
    <w:link w:val="p3"/>
    <w:locked/>
    <w:rsid w:val="003D5BCC"/>
    <w:rPr>
      <w:rFonts w:ascii="GoudyOldStylePl" w:hAnsi="GoudyOldStylePl"/>
      <w:sz w:val="24"/>
    </w:rPr>
  </w:style>
  <w:style w:type="paragraph" w:customStyle="1" w:styleId="p3">
    <w:name w:val="p3"/>
    <w:basedOn w:val="Normalny"/>
    <w:link w:val="p3Znak"/>
    <w:rsid w:val="003D5BCC"/>
    <w:pPr>
      <w:tabs>
        <w:tab w:val="clear" w:pos="3402"/>
      </w:tabs>
      <w:spacing w:line="240" w:lineRule="atLeast"/>
    </w:pPr>
    <w:rPr>
      <w:rFonts w:ascii="GoudyOldStylePl" w:hAnsi="GoudyOldStylePl"/>
    </w:rPr>
  </w:style>
  <w:style w:type="character" w:styleId="Numerstrony">
    <w:name w:val="page number"/>
    <w:basedOn w:val="Domylnaczcionkaakapitu"/>
    <w:rsid w:val="003D5BCC"/>
  </w:style>
  <w:style w:type="paragraph" w:styleId="Tekstblokowy">
    <w:name w:val="Block Text"/>
    <w:basedOn w:val="Normalny"/>
    <w:rsid w:val="003D5BCC"/>
    <w:pPr>
      <w:tabs>
        <w:tab w:val="clear" w:pos="3402"/>
      </w:tabs>
      <w:spacing w:line="240" w:lineRule="auto"/>
      <w:ind w:left="426" w:right="-1"/>
    </w:pPr>
    <w:rPr>
      <w:rFonts w:ascii="Times New Roman" w:hAnsi="Times New Roman"/>
    </w:rPr>
  </w:style>
  <w:style w:type="paragraph" w:styleId="Bezodstpw">
    <w:name w:val="No Spacing"/>
    <w:uiPriority w:val="1"/>
    <w:qFormat/>
    <w:rsid w:val="003D5BCC"/>
    <w:rPr>
      <w:rFonts w:ascii="Times New Roman" w:hAnsi="Times New Roman"/>
    </w:rPr>
  </w:style>
  <w:style w:type="table" w:customStyle="1" w:styleId="Tabela-Siatka2">
    <w:name w:val="Tabela - Siatka2"/>
    <w:basedOn w:val="Standardowy"/>
    <w:next w:val="Tabela-Siatka"/>
    <w:uiPriority w:val="59"/>
    <w:rsid w:val="00817B63"/>
    <w:pPr>
      <w:tabs>
        <w:tab w:val="left" w:pos="3402"/>
      </w:tabs>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6020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unhideWhenUsed/>
    <w:rsid w:val="00B0581B"/>
    <w:rPr>
      <w:vertAlign w:val="superscript"/>
    </w:rPr>
  </w:style>
  <w:style w:type="table" w:customStyle="1" w:styleId="Tabela-Siatka4">
    <w:name w:val="Tabela - Siatka4"/>
    <w:basedOn w:val="Standardowy"/>
    <w:next w:val="Tabela-Siatka"/>
    <w:uiPriority w:val="39"/>
    <w:rsid w:val="00B058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142">
      <w:bodyDiv w:val="1"/>
      <w:marLeft w:val="0"/>
      <w:marRight w:val="0"/>
      <w:marTop w:val="0"/>
      <w:marBottom w:val="0"/>
      <w:divBdr>
        <w:top w:val="none" w:sz="0" w:space="0" w:color="auto"/>
        <w:left w:val="none" w:sz="0" w:space="0" w:color="auto"/>
        <w:bottom w:val="none" w:sz="0" w:space="0" w:color="auto"/>
        <w:right w:val="none" w:sz="0" w:space="0" w:color="auto"/>
      </w:divBdr>
    </w:div>
    <w:div w:id="4870498">
      <w:bodyDiv w:val="1"/>
      <w:marLeft w:val="0"/>
      <w:marRight w:val="0"/>
      <w:marTop w:val="0"/>
      <w:marBottom w:val="0"/>
      <w:divBdr>
        <w:top w:val="none" w:sz="0" w:space="0" w:color="auto"/>
        <w:left w:val="none" w:sz="0" w:space="0" w:color="auto"/>
        <w:bottom w:val="none" w:sz="0" w:space="0" w:color="auto"/>
        <w:right w:val="none" w:sz="0" w:space="0" w:color="auto"/>
      </w:divBdr>
    </w:div>
    <w:div w:id="42752934">
      <w:bodyDiv w:val="1"/>
      <w:marLeft w:val="0"/>
      <w:marRight w:val="0"/>
      <w:marTop w:val="0"/>
      <w:marBottom w:val="0"/>
      <w:divBdr>
        <w:top w:val="none" w:sz="0" w:space="0" w:color="auto"/>
        <w:left w:val="none" w:sz="0" w:space="0" w:color="auto"/>
        <w:bottom w:val="none" w:sz="0" w:space="0" w:color="auto"/>
        <w:right w:val="none" w:sz="0" w:space="0" w:color="auto"/>
      </w:divBdr>
      <w:divsChild>
        <w:div w:id="716930727">
          <w:marLeft w:val="0"/>
          <w:marRight w:val="0"/>
          <w:marTop w:val="0"/>
          <w:marBottom w:val="0"/>
          <w:divBdr>
            <w:top w:val="none" w:sz="0" w:space="0" w:color="auto"/>
            <w:left w:val="none" w:sz="0" w:space="0" w:color="auto"/>
            <w:bottom w:val="none" w:sz="0" w:space="0" w:color="auto"/>
            <w:right w:val="none" w:sz="0" w:space="0" w:color="auto"/>
          </w:divBdr>
        </w:div>
        <w:div w:id="817377131">
          <w:marLeft w:val="0"/>
          <w:marRight w:val="0"/>
          <w:marTop w:val="0"/>
          <w:marBottom w:val="0"/>
          <w:divBdr>
            <w:top w:val="none" w:sz="0" w:space="0" w:color="auto"/>
            <w:left w:val="none" w:sz="0" w:space="0" w:color="auto"/>
            <w:bottom w:val="none" w:sz="0" w:space="0" w:color="auto"/>
            <w:right w:val="none" w:sz="0" w:space="0" w:color="auto"/>
          </w:divBdr>
        </w:div>
      </w:divsChild>
    </w:div>
    <w:div w:id="48648616">
      <w:bodyDiv w:val="1"/>
      <w:marLeft w:val="0"/>
      <w:marRight w:val="0"/>
      <w:marTop w:val="0"/>
      <w:marBottom w:val="0"/>
      <w:divBdr>
        <w:top w:val="none" w:sz="0" w:space="0" w:color="auto"/>
        <w:left w:val="none" w:sz="0" w:space="0" w:color="auto"/>
        <w:bottom w:val="none" w:sz="0" w:space="0" w:color="auto"/>
        <w:right w:val="none" w:sz="0" w:space="0" w:color="auto"/>
      </w:divBdr>
      <w:divsChild>
        <w:div w:id="1346512995">
          <w:marLeft w:val="0"/>
          <w:marRight w:val="0"/>
          <w:marTop w:val="0"/>
          <w:marBottom w:val="0"/>
          <w:divBdr>
            <w:top w:val="none" w:sz="0" w:space="0" w:color="auto"/>
            <w:left w:val="none" w:sz="0" w:space="0" w:color="auto"/>
            <w:bottom w:val="none" w:sz="0" w:space="0" w:color="auto"/>
            <w:right w:val="none" w:sz="0" w:space="0" w:color="auto"/>
          </w:divBdr>
          <w:divsChild>
            <w:div w:id="1204716">
              <w:marLeft w:val="0"/>
              <w:marRight w:val="0"/>
              <w:marTop w:val="0"/>
              <w:marBottom w:val="0"/>
              <w:divBdr>
                <w:top w:val="none" w:sz="0" w:space="0" w:color="auto"/>
                <w:left w:val="none" w:sz="0" w:space="0" w:color="auto"/>
                <w:bottom w:val="none" w:sz="0" w:space="0" w:color="auto"/>
                <w:right w:val="none" w:sz="0" w:space="0" w:color="auto"/>
              </w:divBdr>
              <w:divsChild>
                <w:div w:id="937754884">
                  <w:marLeft w:val="0"/>
                  <w:marRight w:val="0"/>
                  <w:marTop w:val="0"/>
                  <w:marBottom w:val="0"/>
                  <w:divBdr>
                    <w:top w:val="none" w:sz="0" w:space="0" w:color="auto"/>
                    <w:left w:val="none" w:sz="0" w:space="0" w:color="auto"/>
                    <w:bottom w:val="none" w:sz="0" w:space="0" w:color="auto"/>
                    <w:right w:val="none" w:sz="0" w:space="0" w:color="auto"/>
                  </w:divBdr>
                  <w:divsChild>
                    <w:div w:id="1730030286">
                      <w:marLeft w:val="0"/>
                      <w:marRight w:val="0"/>
                      <w:marTop w:val="0"/>
                      <w:marBottom w:val="0"/>
                      <w:divBdr>
                        <w:top w:val="none" w:sz="0" w:space="0" w:color="auto"/>
                        <w:left w:val="none" w:sz="0" w:space="0" w:color="auto"/>
                        <w:bottom w:val="none" w:sz="0" w:space="0" w:color="auto"/>
                        <w:right w:val="none" w:sz="0" w:space="0" w:color="auto"/>
                      </w:divBdr>
                      <w:divsChild>
                        <w:div w:id="1288008671">
                          <w:marLeft w:val="0"/>
                          <w:marRight w:val="0"/>
                          <w:marTop w:val="0"/>
                          <w:marBottom w:val="0"/>
                          <w:divBdr>
                            <w:top w:val="none" w:sz="0" w:space="0" w:color="auto"/>
                            <w:left w:val="none" w:sz="0" w:space="0" w:color="auto"/>
                            <w:bottom w:val="none" w:sz="0" w:space="0" w:color="auto"/>
                            <w:right w:val="none" w:sz="0" w:space="0" w:color="auto"/>
                          </w:divBdr>
                          <w:divsChild>
                            <w:div w:id="674957565">
                              <w:marLeft w:val="0"/>
                              <w:marRight w:val="0"/>
                              <w:marTop w:val="0"/>
                              <w:marBottom w:val="0"/>
                              <w:divBdr>
                                <w:top w:val="none" w:sz="0" w:space="0" w:color="auto"/>
                                <w:left w:val="none" w:sz="0" w:space="0" w:color="auto"/>
                                <w:bottom w:val="none" w:sz="0" w:space="0" w:color="auto"/>
                                <w:right w:val="none" w:sz="0" w:space="0" w:color="auto"/>
                              </w:divBdr>
                              <w:divsChild>
                                <w:div w:id="1465735565">
                                  <w:marLeft w:val="0"/>
                                  <w:marRight w:val="0"/>
                                  <w:marTop w:val="0"/>
                                  <w:marBottom w:val="0"/>
                                  <w:divBdr>
                                    <w:top w:val="none" w:sz="0" w:space="0" w:color="auto"/>
                                    <w:left w:val="none" w:sz="0" w:space="0" w:color="auto"/>
                                    <w:bottom w:val="none" w:sz="0" w:space="0" w:color="auto"/>
                                    <w:right w:val="none" w:sz="0" w:space="0" w:color="auto"/>
                                  </w:divBdr>
                                  <w:divsChild>
                                    <w:div w:id="130756467">
                                      <w:marLeft w:val="0"/>
                                      <w:marRight w:val="0"/>
                                      <w:marTop w:val="0"/>
                                      <w:marBottom w:val="0"/>
                                      <w:divBdr>
                                        <w:top w:val="none" w:sz="0" w:space="0" w:color="auto"/>
                                        <w:left w:val="none" w:sz="0" w:space="0" w:color="auto"/>
                                        <w:bottom w:val="none" w:sz="0" w:space="0" w:color="auto"/>
                                        <w:right w:val="none" w:sz="0" w:space="0" w:color="auto"/>
                                      </w:divBdr>
                                    </w:div>
                                    <w:div w:id="15507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46728">
      <w:bodyDiv w:val="1"/>
      <w:marLeft w:val="0"/>
      <w:marRight w:val="0"/>
      <w:marTop w:val="0"/>
      <w:marBottom w:val="0"/>
      <w:divBdr>
        <w:top w:val="none" w:sz="0" w:space="0" w:color="auto"/>
        <w:left w:val="none" w:sz="0" w:space="0" w:color="auto"/>
        <w:bottom w:val="none" w:sz="0" w:space="0" w:color="auto"/>
        <w:right w:val="none" w:sz="0" w:space="0" w:color="auto"/>
      </w:divBdr>
    </w:div>
    <w:div w:id="120271453">
      <w:bodyDiv w:val="1"/>
      <w:marLeft w:val="0"/>
      <w:marRight w:val="0"/>
      <w:marTop w:val="0"/>
      <w:marBottom w:val="0"/>
      <w:divBdr>
        <w:top w:val="none" w:sz="0" w:space="0" w:color="auto"/>
        <w:left w:val="none" w:sz="0" w:space="0" w:color="auto"/>
        <w:bottom w:val="none" w:sz="0" w:space="0" w:color="auto"/>
        <w:right w:val="none" w:sz="0" w:space="0" w:color="auto"/>
      </w:divBdr>
    </w:div>
    <w:div w:id="163056640">
      <w:bodyDiv w:val="1"/>
      <w:marLeft w:val="0"/>
      <w:marRight w:val="0"/>
      <w:marTop w:val="0"/>
      <w:marBottom w:val="0"/>
      <w:divBdr>
        <w:top w:val="none" w:sz="0" w:space="0" w:color="auto"/>
        <w:left w:val="none" w:sz="0" w:space="0" w:color="auto"/>
        <w:bottom w:val="none" w:sz="0" w:space="0" w:color="auto"/>
        <w:right w:val="none" w:sz="0" w:space="0" w:color="auto"/>
      </w:divBdr>
    </w:div>
    <w:div w:id="200749798">
      <w:bodyDiv w:val="1"/>
      <w:marLeft w:val="0"/>
      <w:marRight w:val="0"/>
      <w:marTop w:val="0"/>
      <w:marBottom w:val="0"/>
      <w:divBdr>
        <w:top w:val="none" w:sz="0" w:space="0" w:color="auto"/>
        <w:left w:val="none" w:sz="0" w:space="0" w:color="auto"/>
        <w:bottom w:val="none" w:sz="0" w:space="0" w:color="auto"/>
        <w:right w:val="none" w:sz="0" w:space="0" w:color="auto"/>
      </w:divBdr>
    </w:div>
    <w:div w:id="261186720">
      <w:bodyDiv w:val="1"/>
      <w:marLeft w:val="0"/>
      <w:marRight w:val="0"/>
      <w:marTop w:val="0"/>
      <w:marBottom w:val="0"/>
      <w:divBdr>
        <w:top w:val="none" w:sz="0" w:space="0" w:color="auto"/>
        <w:left w:val="none" w:sz="0" w:space="0" w:color="auto"/>
        <w:bottom w:val="none" w:sz="0" w:space="0" w:color="auto"/>
        <w:right w:val="none" w:sz="0" w:space="0" w:color="auto"/>
      </w:divBdr>
    </w:div>
    <w:div w:id="290406034">
      <w:bodyDiv w:val="1"/>
      <w:marLeft w:val="0"/>
      <w:marRight w:val="0"/>
      <w:marTop w:val="0"/>
      <w:marBottom w:val="0"/>
      <w:divBdr>
        <w:top w:val="none" w:sz="0" w:space="0" w:color="auto"/>
        <w:left w:val="none" w:sz="0" w:space="0" w:color="auto"/>
        <w:bottom w:val="none" w:sz="0" w:space="0" w:color="auto"/>
        <w:right w:val="none" w:sz="0" w:space="0" w:color="auto"/>
      </w:divBdr>
    </w:div>
    <w:div w:id="342905611">
      <w:bodyDiv w:val="1"/>
      <w:marLeft w:val="0"/>
      <w:marRight w:val="0"/>
      <w:marTop w:val="0"/>
      <w:marBottom w:val="0"/>
      <w:divBdr>
        <w:top w:val="none" w:sz="0" w:space="0" w:color="auto"/>
        <w:left w:val="none" w:sz="0" w:space="0" w:color="auto"/>
        <w:bottom w:val="none" w:sz="0" w:space="0" w:color="auto"/>
        <w:right w:val="none" w:sz="0" w:space="0" w:color="auto"/>
      </w:divBdr>
    </w:div>
    <w:div w:id="349334191">
      <w:bodyDiv w:val="1"/>
      <w:marLeft w:val="0"/>
      <w:marRight w:val="0"/>
      <w:marTop w:val="0"/>
      <w:marBottom w:val="0"/>
      <w:divBdr>
        <w:top w:val="none" w:sz="0" w:space="0" w:color="auto"/>
        <w:left w:val="none" w:sz="0" w:space="0" w:color="auto"/>
        <w:bottom w:val="none" w:sz="0" w:space="0" w:color="auto"/>
        <w:right w:val="none" w:sz="0" w:space="0" w:color="auto"/>
      </w:divBdr>
    </w:div>
    <w:div w:id="370158295">
      <w:bodyDiv w:val="1"/>
      <w:marLeft w:val="0"/>
      <w:marRight w:val="0"/>
      <w:marTop w:val="0"/>
      <w:marBottom w:val="0"/>
      <w:divBdr>
        <w:top w:val="none" w:sz="0" w:space="0" w:color="auto"/>
        <w:left w:val="none" w:sz="0" w:space="0" w:color="auto"/>
        <w:bottom w:val="none" w:sz="0" w:space="0" w:color="auto"/>
        <w:right w:val="none" w:sz="0" w:space="0" w:color="auto"/>
      </w:divBdr>
    </w:div>
    <w:div w:id="394478608">
      <w:bodyDiv w:val="1"/>
      <w:marLeft w:val="0"/>
      <w:marRight w:val="0"/>
      <w:marTop w:val="0"/>
      <w:marBottom w:val="0"/>
      <w:divBdr>
        <w:top w:val="none" w:sz="0" w:space="0" w:color="auto"/>
        <w:left w:val="none" w:sz="0" w:space="0" w:color="auto"/>
        <w:bottom w:val="none" w:sz="0" w:space="0" w:color="auto"/>
        <w:right w:val="none" w:sz="0" w:space="0" w:color="auto"/>
      </w:divBdr>
      <w:divsChild>
        <w:div w:id="421074572">
          <w:marLeft w:val="0"/>
          <w:marRight w:val="0"/>
          <w:marTop w:val="0"/>
          <w:marBottom w:val="0"/>
          <w:divBdr>
            <w:top w:val="none" w:sz="0" w:space="0" w:color="auto"/>
            <w:left w:val="none" w:sz="0" w:space="0" w:color="auto"/>
            <w:bottom w:val="none" w:sz="0" w:space="0" w:color="auto"/>
            <w:right w:val="none" w:sz="0" w:space="0" w:color="auto"/>
          </w:divBdr>
          <w:divsChild>
            <w:div w:id="121118451">
              <w:marLeft w:val="0"/>
              <w:marRight w:val="0"/>
              <w:marTop w:val="0"/>
              <w:marBottom w:val="0"/>
              <w:divBdr>
                <w:top w:val="none" w:sz="0" w:space="0" w:color="auto"/>
                <w:left w:val="none" w:sz="0" w:space="0" w:color="auto"/>
                <w:bottom w:val="none" w:sz="0" w:space="0" w:color="auto"/>
                <w:right w:val="none" w:sz="0" w:space="0" w:color="auto"/>
              </w:divBdr>
              <w:divsChild>
                <w:div w:id="1414426071">
                  <w:marLeft w:val="720"/>
                  <w:marRight w:val="0"/>
                  <w:marTop w:val="0"/>
                  <w:marBottom w:val="0"/>
                  <w:divBdr>
                    <w:top w:val="none" w:sz="0" w:space="0" w:color="auto"/>
                    <w:left w:val="none" w:sz="0" w:space="0" w:color="auto"/>
                    <w:bottom w:val="none" w:sz="0" w:space="0" w:color="auto"/>
                    <w:right w:val="none" w:sz="0" w:space="0" w:color="auto"/>
                  </w:divBdr>
                </w:div>
              </w:divsChild>
            </w:div>
            <w:div w:id="477648072">
              <w:marLeft w:val="0"/>
              <w:marRight w:val="0"/>
              <w:marTop w:val="0"/>
              <w:marBottom w:val="0"/>
              <w:divBdr>
                <w:top w:val="none" w:sz="0" w:space="0" w:color="auto"/>
                <w:left w:val="none" w:sz="0" w:space="0" w:color="auto"/>
                <w:bottom w:val="none" w:sz="0" w:space="0" w:color="auto"/>
                <w:right w:val="none" w:sz="0" w:space="0" w:color="auto"/>
              </w:divBdr>
            </w:div>
            <w:div w:id="846138538">
              <w:marLeft w:val="0"/>
              <w:marRight w:val="0"/>
              <w:marTop w:val="0"/>
              <w:marBottom w:val="0"/>
              <w:divBdr>
                <w:top w:val="none" w:sz="0" w:space="0" w:color="auto"/>
                <w:left w:val="none" w:sz="0" w:space="0" w:color="auto"/>
                <w:bottom w:val="none" w:sz="0" w:space="0" w:color="auto"/>
                <w:right w:val="none" w:sz="0" w:space="0" w:color="auto"/>
              </w:divBdr>
              <w:divsChild>
                <w:div w:id="614212078">
                  <w:marLeft w:val="720"/>
                  <w:marRight w:val="0"/>
                  <w:marTop w:val="0"/>
                  <w:marBottom w:val="0"/>
                  <w:divBdr>
                    <w:top w:val="none" w:sz="0" w:space="0" w:color="auto"/>
                    <w:left w:val="none" w:sz="0" w:space="0" w:color="auto"/>
                    <w:bottom w:val="none" w:sz="0" w:space="0" w:color="auto"/>
                    <w:right w:val="none" w:sz="0" w:space="0" w:color="auto"/>
                  </w:divBdr>
                </w:div>
              </w:divsChild>
            </w:div>
            <w:div w:id="944339447">
              <w:marLeft w:val="0"/>
              <w:marRight w:val="0"/>
              <w:marTop w:val="0"/>
              <w:marBottom w:val="0"/>
              <w:divBdr>
                <w:top w:val="none" w:sz="0" w:space="0" w:color="auto"/>
                <w:left w:val="none" w:sz="0" w:space="0" w:color="auto"/>
                <w:bottom w:val="none" w:sz="0" w:space="0" w:color="auto"/>
                <w:right w:val="none" w:sz="0" w:space="0" w:color="auto"/>
              </w:divBdr>
              <w:divsChild>
                <w:div w:id="410549001">
                  <w:marLeft w:val="720"/>
                  <w:marRight w:val="0"/>
                  <w:marTop w:val="0"/>
                  <w:marBottom w:val="0"/>
                  <w:divBdr>
                    <w:top w:val="none" w:sz="0" w:space="0" w:color="auto"/>
                    <w:left w:val="none" w:sz="0" w:space="0" w:color="auto"/>
                    <w:bottom w:val="none" w:sz="0" w:space="0" w:color="auto"/>
                    <w:right w:val="none" w:sz="0" w:space="0" w:color="auto"/>
                  </w:divBdr>
                </w:div>
              </w:divsChild>
            </w:div>
            <w:div w:id="1176766305">
              <w:marLeft w:val="0"/>
              <w:marRight w:val="0"/>
              <w:marTop w:val="0"/>
              <w:marBottom w:val="0"/>
              <w:divBdr>
                <w:top w:val="none" w:sz="0" w:space="0" w:color="auto"/>
                <w:left w:val="none" w:sz="0" w:space="0" w:color="auto"/>
                <w:bottom w:val="none" w:sz="0" w:space="0" w:color="auto"/>
                <w:right w:val="none" w:sz="0" w:space="0" w:color="auto"/>
              </w:divBdr>
              <w:divsChild>
                <w:div w:id="155453545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587544761">
          <w:marLeft w:val="0"/>
          <w:marRight w:val="0"/>
          <w:marTop w:val="0"/>
          <w:marBottom w:val="0"/>
          <w:divBdr>
            <w:top w:val="none" w:sz="0" w:space="0" w:color="auto"/>
            <w:left w:val="none" w:sz="0" w:space="0" w:color="auto"/>
            <w:bottom w:val="none" w:sz="0" w:space="0" w:color="auto"/>
            <w:right w:val="none" w:sz="0" w:space="0" w:color="auto"/>
          </w:divBdr>
          <w:divsChild>
            <w:div w:id="63185907">
              <w:marLeft w:val="0"/>
              <w:marRight w:val="0"/>
              <w:marTop w:val="0"/>
              <w:marBottom w:val="0"/>
              <w:divBdr>
                <w:top w:val="none" w:sz="0" w:space="0" w:color="auto"/>
                <w:left w:val="none" w:sz="0" w:space="0" w:color="auto"/>
                <w:bottom w:val="none" w:sz="0" w:space="0" w:color="auto"/>
                <w:right w:val="none" w:sz="0" w:space="0" w:color="auto"/>
              </w:divBdr>
            </w:div>
          </w:divsChild>
        </w:div>
        <w:div w:id="1246569571">
          <w:marLeft w:val="0"/>
          <w:marRight w:val="0"/>
          <w:marTop w:val="0"/>
          <w:marBottom w:val="0"/>
          <w:divBdr>
            <w:top w:val="none" w:sz="0" w:space="0" w:color="auto"/>
            <w:left w:val="none" w:sz="0" w:space="0" w:color="auto"/>
            <w:bottom w:val="none" w:sz="0" w:space="0" w:color="auto"/>
            <w:right w:val="none" w:sz="0" w:space="0" w:color="auto"/>
          </w:divBdr>
        </w:div>
      </w:divsChild>
    </w:div>
    <w:div w:id="509105261">
      <w:bodyDiv w:val="1"/>
      <w:marLeft w:val="0"/>
      <w:marRight w:val="0"/>
      <w:marTop w:val="0"/>
      <w:marBottom w:val="0"/>
      <w:divBdr>
        <w:top w:val="none" w:sz="0" w:space="0" w:color="auto"/>
        <w:left w:val="none" w:sz="0" w:space="0" w:color="auto"/>
        <w:bottom w:val="none" w:sz="0" w:space="0" w:color="auto"/>
        <w:right w:val="none" w:sz="0" w:space="0" w:color="auto"/>
      </w:divBdr>
      <w:divsChild>
        <w:div w:id="136803307">
          <w:marLeft w:val="0"/>
          <w:marRight w:val="0"/>
          <w:marTop w:val="0"/>
          <w:marBottom w:val="0"/>
          <w:divBdr>
            <w:top w:val="none" w:sz="0" w:space="0" w:color="auto"/>
            <w:left w:val="none" w:sz="0" w:space="0" w:color="auto"/>
            <w:bottom w:val="none" w:sz="0" w:space="0" w:color="auto"/>
            <w:right w:val="none" w:sz="0" w:space="0" w:color="auto"/>
          </w:divBdr>
        </w:div>
        <w:div w:id="140998103">
          <w:marLeft w:val="0"/>
          <w:marRight w:val="0"/>
          <w:marTop w:val="0"/>
          <w:marBottom w:val="0"/>
          <w:divBdr>
            <w:top w:val="none" w:sz="0" w:space="0" w:color="auto"/>
            <w:left w:val="none" w:sz="0" w:space="0" w:color="auto"/>
            <w:bottom w:val="none" w:sz="0" w:space="0" w:color="auto"/>
            <w:right w:val="none" w:sz="0" w:space="0" w:color="auto"/>
          </w:divBdr>
        </w:div>
        <w:div w:id="241722022">
          <w:marLeft w:val="0"/>
          <w:marRight w:val="0"/>
          <w:marTop w:val="0"/>
          <w:marBottom w:val="0"/>
          <w:divBdr>
            <w:top w:val="none" w:sz="0" w:space="0" w:color="auto"/>
            <w:left w:val="none" w:sz="0" w:space="0" w:color="auto"/>
            <w:bottom w:val="none" w:sz="0" w:space="0" w:color="auto"/>
            <w:right w:val="none" w:sz="0" w:space="0" w:color="auto"/>
          </w:divBdr>
        </w:div>
        <w:div w:id="242573388">
          <w:marLeft w:val="0"/>
          <w:marRight w:val="0"/>
          <w:marTop w:val="0"/>
          <w:marBottom w:val="0"/>
          <w:divBdr>
            <w:top w:val="none" w:sz="0" w:space="0" w:color="auto"/>
            <w:left w:val="none" w:sz="0" w:space="0" w:color="auto"/>
            <w:bottom w:val="none" w:sz="0" w:space="0" w:color="auto"/>
            <w:right w:val="none" w:sz="0" w:space="0" w:color="auto"/>
          </w:divBdr>
        </w:div>
        <w:div w:id="293222770">
          <w:marLeft w:val="0"/>
          <w:marRight w:val="0"/>
          <w:marTop w:val="0"/>
          <w:marBottom w:val="0"/>
          <w:divBdr>
            <w:top w:val="none" w:sz="0" w:space="0" w:color="auto"/>
            <w:left w:val="none" w:sz="0" w:space="0" w:color="auto"/>
            <w:bottom w:val="none" w:sz="0" w:space="0" w:color="auto"/>
            <w:right w:val="none" w:sz="0" w:space="0" w:color="auto"/>
          </w:divBdr>
        </w:div>
        <w:div w:id="305746561">
          <w:marLeft w:val="0"/>
          <w:marRight w:val="0"/>
          <w:marTop w:val="0"/>
          <w:marBottom w:val="0"/>
          <w:divBdr>
            <w:top w:val="none" w:sz="0" w:space="0" w:color="auto"/>
            <w:left w:val="none" w:sz="0" w:space="0" w:color="auto"/>
            <w:bottom w:val="none" w:sz="0" w:space="0" w:color="auto"/>
            <w:right w:val="none" w:sz="0" w:space="0" w:color="auto"/>
          </w:divBdr>
        </w:div>
        <w:div w:id="394165273">
          <w:marLeft w:val="0"/>
          <w:marRight w:val="0"/>
          <w:marTop w:val="0"/>
          <w:marBottom w:val="0"/>
          <w:divBdr>
            <w:top w:val="none" w:sz="0" w:space="0" w:color="auto"/>
            <w:left w:val="none" w:sz="0" w:space="0" w:color="auto"/>
            <w:bottom w:val="none" w:sz="0" w:space="0" w:color="auto"/>
            <w:right w:val="none" w:sz="0" w:space="0" w:color="auto"/>
          </w:divBdr>
        </w:div>
        <w:div w:id="414861042">
          <w:marLeft w:val="0"/>
          <w:marRight w:val="0"/>
          <w:marTop w:val="0"/>
          <w:marBottom w:val="0"/>
          <w:divBdr>
            <w:top w:val="none" w:sz="0" w:space="0" w:color="auto"/>
            <w:left w:val="none" w:sz="0" w:space="0" w:color="auto"/>
            <w:bottom w:val="none" w:sz="0" w:space="0" w:color="auto"/>
            <w:right w:val="none" w:sz="0" w:space="0" w:color="auto"/>
          </w:divBdr>
        </w:div>
        <w:div w:id="453519429">
          <w:marLeft w:val="0"/>
          <w:marRight w:val="0"/>
          <w:marTop w:val="0"/>
          <w:marBottom w:val="0"/>
          <w:divBdr>
            <w:top w:val="none" w:sz="0" w:space="0" w:color="auto"/>
            <w:left w:val="none" w:sz="0" w:space="0" w:color="auto"/>
            <w:bottom w:val="none" w:sz="0" w:space="0" w:color="auto"/>
            <w:right w:val="none" w:sz="0" w:space="0" w:color="auto"/>
          </w:divBdr>
        </w:div>
        <w:div w:id="532771946">
          <w:marLeft w:val="0"/>
          <w:marRight w:val="0"/>
          <w:marTop w:val="0"/>
          <w:marBottom w:val="0"/>
          <w:divBdr>
            <w:top w:val="none" w:sz="0" w:space="0" w:color="auto"/>
            <w:left w:val="none" w:sz="0" w:space="0" w:color="auto"/>
            <w:bottom w:val="none" w:sz="0" w:space="0" w:color="auto"/>
            <w:right w:val="none" w:sz="0" w:space="0" w:color="auto"/>
          </w:divBdr>
        </w:div>
        <w:div w:id="560673978">
          <w:marLeft w:val="0"/>
          <w:marRight w:val="0"/>
          <w:marTop w:val="0"/>
          <w:marBottom w:val="0"/>
          <w:divBdr>
            <w:top w:val="none" w:sz="0" w:space="0" w:color="auto"/>
            <w:left w:val="none" w:sz="0" w:space="0" w:color="auto"/>
            <w:bottom w:val="none" w:sz="0" w:space="0" w:color="auto"/>
            <w:right w:val="none" w:sz="0" w:space="0" w:color="auto"/>
          </w:divBdr>
        </w:div>
        <w:div w:id="757796832">
          <w:marLeft w:val="0"/>
          <w:marRight w:val="0"/>
          <w:marTop w:val="0"/>
          <w:marBottom w:val="0"/>
          <w:divBdr>
            <w:top w:val="none" w:sz="0" w:space="0" w:color="auto"/>
            <w:left w:val="none" w:sz="0" w:space="0" w:color="auto"/>
            <w:bottom w:val="none" w:sz="0" w:space="0" w:color="auto"/>
            <w:right w:val="none" w:sz="0" w:space="0" w:color="auto"/>
          </w:divBdr>
        </w:div>
        <w:div w:id="887571331">
          <w:marLeft w:val="0"/>
          <w:marRight w:val="0"/>
          <w:marTop w:val="0"/>
          <w:marBottom w:val="0"/>
          <w:divBdr>
            <w:top w:val="none" w:sz="0" w:space="0" w:color="auto"/>
            <w:left w:val="none" w:sz="0" w:space="0" w:color="auto"/>
            <w:bottom w:val="none" w:sz="0" w:space="0" w:color="auto"/>
            <w:right w:val="none" w:sz="0" w:space="0" w:color="auto"/>
          </w:divBdr>
        </w:div>
        <w:div w:id="1187788094">
          <w:marLeft w:val="0"/>
          <w:marRight w:val="0"/>
          <w:marTop w:val="0"/>
          <w:marBottom w:val="0"/>
          <w:divBdr>
            <w:top w:val="none" w:sz="0" w:space="0" w:color="auto"/>
            <w:left w:val="none" w:sz="0" w:space="0" w:color="auto"/>
            <w:bottom w:val="none" w:sz="0" w:space="0" w:color="auto"/>
            <w:right w:val="none" w:sz="0" w:space="0" w:color="auto"/>
          </w:divBdr>
        </w:div>
        <w:div w:id="1421563460">
          <w:marLeft w:val="0"/>
          <w:marRight w:val="0"/>
          <w:marTop w:val="0"/>
          <w:marBottom w:val="0"/>
          <w:divBdr>
            <w:top w:val="none" w:sz="0" w:space="0" w:color="auto"/>
            <w:left w:val="none" w:sz="0" w:space="0" w:color="auto"/>
            <w:bottom w:val="none" w:sz="0" w:space="0" w:color="auto"/>
            <w:right w:val="none" w:sz="0" w:space="0" w:color="auto"/>
          </w:divBdr>
        </w:div>
        <w:div w:id="1518076868">
          <w:marLeft w:val="0"/>
          <w:marRight w:val="0"/>
          <w:marTop w:val="0"/>
          <w:marBottom w:val="0"/>
          <w:divBdr>
            <w:top w:val="none" w:sz="0" w:space="0" w:color="auto"/>
            <w:left w:val="none" w:sz="0" w:space="0" w:color="auto"/>
            <w:bottom w:val="none" w:sz="0" w:space="0" w:color="auto"/>
            <w:right w:val="none" w:sz="0" w:space="0" w:color="auto"/>
          </w:divBdr>
        </w:div>
        <w:div w:id="1695841479">
          <w:marLeft w:val="0"/>
          <w:marRight w:val="0"/>
          <w:marTop w:val="0"/>
          <w:marBottom w:val="0"/>
          <w:divBdr>
            <w:top w:val="none" w:sz="0" w:space="0" w:color="auto"/>
            <w:left w:val="none" w:sz="0" w:space="0" w:color="auto"/>
            <w:bottom w:val="none" w:sz="0" w:space="0" w:color="auto"/>
            <w:right w:val="none" w:sz="0" w:space="0" w:color="auto"/>
          </w:divBdr>
        </w:div>
        <w:div w:id="1796290658">
          <w:marLeft w:val="0"/>
          <w:marRight w:val="0"/>
          <w:marTop w:val="0"/>
          <w:marBottom w:val="0"/>
          <w:divBdr>
            <w:top w:val="none" w:sz="0" w:space="0" w:color="auto"/>
            <w:left w:val="none" w:sz="0" w:space="0" w:color="auto"/>
            <w:bottom w:val="none" w:sz="0" w:space="0" w:color="auto"/>
            <w:right w:val="none" w:sz="0" w:space="0" w:color="auto"/>
          </w:divBdr>
        </w:div>
        <w:div w:id="1797337319">
          <w:marLeft w:val="0"/>
          <w:marRight w:val="0"/>
          <w:marTop w:val="0"/>
          <w:marBottom w:val="0"/>
          <w:divBdr>
            <w:top w:val="none" w:sz="0" w:space="0" w:color="auto"/>
            <w:left w:val="none" w:sz="0" w:space="0" w:color="auto"/>
            <w:bottom w:val="none" w:sz="0" w:space="0" w:color="auto"/>
            <w:right w:val="none" w:sz="0" w:space="0" w:color="auto"/>
          </w:divBdr>
        </w:div>
        <w:div w:id="1866366565">
          <w:marLeft w:val="0"/>
          <w:marRight w:val="0"/>
          <w:marTop w:val="0"/>
          <w:marBottom w:val="0"/>
          <w:divBdr>
            <w:top w:val="none" w:sz="0" w:space="0" w:color="auto"/>
            <w:left w:val="none" w:sz="0" w:space="0" w:color="auto"/>
            <w:bottom w:val="none" w:sz="0" w:space="0" w:color="auto"/>
            <w:right w:val="none" w:sz="0" w:space="0" w:color="auto"/>
          </w:divBdr>
        </w:div>
        <w:div w:id="1905753557">
          <w:marLeft w:val="0"/>
          <w:marRight w:val="0"/>
          <w:marTop w:val="0"/>
          <w:marBottom w:val="0"/>
          <w:divBdr>
            <w:top w:val="none" w:sz="0" w:space="0" w:color="auto"/>
            <w:left w:val="none" w:sz="0" w:space="0" w:color="auto"/>
            <w:bottom w:val="none" w:sz="0" w:space="0" w:color="auto"/>
            <w:right w:val="none" w:sz="0" w:space="0" w:color="auto"/>
          </w:divBdr>
        </w:div>
      </w:divsChild>
    </w:div>
    <w:div w:id="532773151">
      <w:bodyDiv w:val="1"/>
      <w:marLeft w:val="0"/>
      <w:marRight w:val="0"/>
      <w:marTop w:val="0"/>
      <w:marBottom w:val="0"/>
      <w:divBdr>
        <w:top w:val="none" w:sz="0" w:space="0" w:color="auto"/>
        <w:left w:val="none" w:sz="0" w:space="0" w:color="auto"/>
        <w:bottom w:val="none" w:sz="0" w:space="0" w:color="auto"/>
        <w:right w:val="none" w:sz="0" w:space="0" w:color="auto"/>
      </w:divBdr>
    </w:div>
    <w:div w:id="621419875">
      <w:bodyDiv w:val="1"/>
      <w:marLeft w:val="0"/>
      <w:marRight w:val="0"/>
      <w:marTop w:val="0"/>
      <w:marBottom w:val="0"/>
      <w:divBdr>
        <w:top w:val="none" w:sz="0" w:space="0" w:color="auto"/>
        <w:left w:val="none" w:sz="0" w:space="0" w:color="auto"/>
        <w:bottom w:val="none" w:sz="0" w:space="0" w:color="auto"/>
        <w:right w:val="none" w:sz="0" w:space="0" w:color="auto"/>
      </w:divBdr>
    </w:div>
    <w:div w:id="657458327">
      <w:bodyDiv w:val="1"/>
      <w:marLeft w:val="0"/>
      <w:marRight w:val="0"/>
      <w:marTop w:val="0"/>
      <w:marBottom w:val="0"/>
      <w:divBdr>
        <w:top w:val="none" w:sz="0" w:space="0" w:color="auto"/>
        <w:left w:val="none" w:sz="0" w:space="0" w:color="auto"/>
        <w:bottom w:val="none" w:sz="0" w:space="0" w:color="auto"/>
        <w:right w:val="none" w:sz="0" w:space="0" w:color="auto"/>
      </w:divBdr>
    </w:div>
    <w:div w:id="680204864">
      <w:bodyDiv w:val="1"/>
      <w:marLeft w:val="0"/>
      <w:marRight w:val="0"/>
      <w:marTop w:val="0"/>
      <w:marBottom w:val="0"/>
      <w:divBdr>
        <w:top w:val="none" w:sz="0" w:space="0" w:color="auto"/>
        <w:left w:val="none" w:sz="0" w:space="0" w:color="auto"/>
        <w:bottom w:val="none" w:sz="0" w:space="0" w:color="auto"/>
        <w:right w:val="none" w:sz="0" w:space="0" w:color="auto"/>
      </w:divBdr>
    </w:div>
    <w:div w:id="788473589">
      <w:bodyDiv w:val="1"/>
      <w:marLeft w:val="0"/>
      <w:marRight w:val="0"/>
      <w:marTop w:val="0"/>
      <w:marBottom w:val="0"/>
      <w:divBdr>
        <w:top w:val="none" w:sz="0" w:space="0" w:color="auto"/>
        <w:left w:val="none" w:sz="0" w:space="0" w:color="auto"/>
        <w:bottom w:val="none" w:sz="0" w:space="0" w:color="auto"/>
        <w:right w:val="none" w:sz="0" w:space="0" w:color="auto"/>
      </w:divBdr>
      <w:divsChild>
        <w:div w:id="780301641">
          <w:marLeft w:val="0"/>
          <w:marRight w:val="0"/>
          <w:marTop w:val="0"/>
          <w:marBottom w:val="0"/>
          <w:divBdr>
            <w:top w:val="none" w:sz="0" w:space="0" w:color="auto"/>
            <w:left w:val="none" w:sz="0" w:space="0" w:color="auto"/>
            <w:bottom w:val="none" w:sz="0" w:space="0" w:color="auto"/>
            <w:right w:val="none" w:sz="0" w:space="0" w:color="auto"/>
          </w:divBdr>
        </w:div>
      </w:divsChild>
    </w:div>
    <w:div w:id="804814403">
      <w:bodyDiv w:val="1"/>
      <w:marLeft w:val="0"/>
      <w:marRight w:val="0"/>
      <w:marTop w:val="0"/>
      <w:marBottom w:val="0"/>
      <w:divBdr>
        <w:top w:val="none" w:sz="0" w:space="0" w:color="auto"/>
        <w:left w:val="none" w:sz="0" w:space="0" w:color="auto"/>
        <w:bottom w:val="none" w:sz="0" w:space="0" w:color="auto"/>
        <w:right w:val="none" w:sz="0" w:space="0" w:color="auto"/>
      </w:divBdr>
    </w:div>
    <w:div w:id="807208547">
      <w:bodyDiv w:val="1"/>
      <w:marLeft w:val="0"/>
      <w:marRight w:val="0"/>
      <w:marTop w:val="0"/>
      <w:marBottom w:val="0"/>
      <w:divBdr>
        <w:top w:val="none" w:sz="0" w:space="0" w:color="auto"/>
        <w:left w:val="none" w:sz="0" w:space="0" w:color="auto"/>
        <w:bottom w:val="none" w:sz="0" w:space="0" w:color="auto"/>
        <w:right w:val="none" w:sz="0" w:space="0" w:color="auto"/>
      </w:divBdr>
    </w:div>
    <w:div w:id="815759133">
      <w:bodyDiv w:val="1"/>
      <w:marLeft w:val="0"/>
      <w:marRight w:val="0"/>
      <w:marTop w:val="0"/>
      <w:marBottom w:val="0"/>
      <w:divBdr>
        <w:top w:val="none" w:sz="0" w:space="0" w:color="auto"/>
        <w:left w:val="none" w:sz="0" w:space="0" w:color="auto"/>
        <w:bottom w:val="none" w:sz="0" w:space="0" w:color="auto"/>
        <w:right w:val="none" w:sz="0" w:space="0" w:color="auto"/>
      </w:divBdr>
    </w:div>
    <w:div w:id="850876829">
      <w:bodyDiv w:val="1"/>
      <w:marLeft w:val="0"/>
      <w:marRight w:val="0"/>
      <w:marTop w:val="0"/>
      <w:marBottom w:val="0"/>
      <w:divBdr>
        <w:top w:val="none" w:sz="0" w:space="0" w:color="auto"/>
        <w:left w:val="none" w:sz="0" w:space="0" w:color="auto"/>
        <w:bottom w:val="none" w:sz="0" w:space="0" w:color="auto"/>
        <w:right w:val="none" w:sz="0" w:space="0" w:color="auto"/>
      </w:divBdr>
    </w:div>
    <w:div w:id="913399233">
      <w:bodyDiv w:val="1"/>
      <w:marLeft w:val="0"/>
      <w:marRight w:val="0"/>
      <w:marTop w:val="0"/>
      <w:marBottom w:val="0"/>
      <w:divBdr>
        <w:top w:val="none" w:sz="0" w:space="0" w:color="auto"/>
        <w:left w:val="none" w:sz="0" w:space="0" w:color="auto"/>
        <w:bottom w:val="none" w:sz="0" w:space="0" w:color="auto"/>
        <w:right w:val="none" w:sz="0" w:space="0" w:color="auto"/>
      </w:divBdr>
      <w:divsChild>
        <w:div w:id="593125971">
          <w:marLeft w:val="0"/>
          <w:marRight w:val="0"/>
          <w:marTop w:val="0"/>
          <w:marBottom w:val="0"/>
          <w:divBdr>
            <w:top w:val="none" w:sz="0" w:space="0" w:color="auto"/>
            <w:left w:val="none" w:sz="0" w:space="0" w:color="auto"/>
            <w:bottom w:val="none" w:sz="0" w:space="0" w:color="auto"/>
            <w:right w:val="none" w:sz="0" w:space="0" w:color="auto"/>
          </w:divBdr>
        </w:div>
      </w:divsChild>
    </w:div>
    <w:div w:id="937366387">
      <w:bodyDiv w:val="1"/>
      <w:marLeft w:val="0"/>
      <w:marRight w:val="0"/>
      <w:marTop w:val="0"/>
      <w:marBottom w:val="0"/>
      <w:divBdr>
        <w:top w:val="none" w:sz="0" w:space="0" w:color="auto"/>
        <w:left w:val="none" w:sz="0" w:space="0" w:color="auto"/>
        <w:bottom w:val="none" w:sz="0" w:space="0" w:color="auto"/>
        <w:right w:val="none" w:sz="0" w:space="0" w:color="auto"/>
      </w:divBdr>
    </w:div>
    <w:div w:id="991443608">
      <w:bodyDiv w:val="1"/>
      <w:marLeft w:val="0"/>
      <w:marRight w:val="0"/>
      <w:marTop w:val="0"/>
      <w:marBottom w:val="0"/>
      <w:divBdr>
        <w:top w:val="none" w:sz="0" w:space="0" w:color="auto"/>
        <w:left w:val="none" w:sz="0" w:space="0" w:color="auto"/>
        <w:bottom w:val="none" w:sz="0" w:space="0" w:color="auto"/>
        <w:right w:val="none" w:sz="0" w:space="0" w:color="auto"/>
      </w:divBdr>
    </w:div>
    <w:div w:id="1000229585">
      <w:bodyDiv w:val="1"/>
      <w:marLeft w:val="0"/>
      <w:marRight w:val="0"/>
      <w:marTop w:val="0"/>
      <w:marBottom w:val="0"/>
      <w:divBdr>
        <w:top w:val="none" w:sz="0" w:space="0" w:color="auto"/>
        <w:left w:val="none" w:sz="0" w:space="0" w:color="auto"/>
        <w:bottom w:val="none" w:sz="0" w:space="0" w:color="auto"/>
        <w:right w:val="none" w:sz="0" w:space="0" w:color="auto"/>
      </w:divBdr>
    </w:div>
    <w:div w:id="1067142160">
      <w:bodyDiv w:val="1"/>
      <w:marLeft w:val="0"/>
      <w:marRight w:val="0"/>
      <w:marTop w:val="0"/>
      <w:marBottom w:val="0"/>
      <w:divBdr>
        <w:top w:val="none" w:sz="0" w:space="0" w:color="auto"/>
        <w:left w:val="none" w:sz="0" w:space="0" w:color="auto"/>
        <w:bottom w:val="none" w:sz="0" w:space="0" w:color="auto"/>
        <w:right w:val="none" w:sz="0" w:space="0" w:color="auto"/>
      </w:divBdr>
    </w:div>
    <w:div w:id="1129519349">
      <w:bodyDiv w:val="1"/>
      <w:marLeft w:val="0"/>
      <w:marRight w:val="0"/>
      <w:marTop w:val="0"/>
      <w:marBottom w:val="0"/>
      <w:divBdr>
        <w:top w:val="none" w:sz="0" w:space="0" w:color="auto"/>
        <w:left w:val="none" w:sz="0" w:space="0" w:color="auto"/>
        <w:bottom w:val="none" w:sz="0" w:space="0" w:color="auto"/>
        <w:right w:val="none" w:sz="0" w:space="0" w:color="auto"/>
      </w:divBdr>
    </w:div>
    <w:div w:id="1132748207">
      <w:bodyDiv w:val="1"/>
      <w:marLeft w:val="0"/>
      <w:marRight w:val="0"/>
      <w:marTop w:val="0"/>
      <w:marBottom w:val="0"/>
      <w:divBdr>
        <w:top w:val="none" w:sz="0" w:space="0" w:color="auto"/>
        <w:left w:val="none" w:sz="0" w:space="0" w:color="auto"/>
        <w:bottom w:val="none" w:sz="0" w:space="0" w:color="auto"/>
        <w:right w:val="none" w:sz="0" w:space="0" w:color="auto"/>
      </w:divBdr>
      <w:divsChild>
        <w:div w:id="258567616">
          <w:marLeft w:val="0"/>
          <w:marRight w:val="0"/>
          <w:marTop w:val="0"/>
          <w:marBottom w:val="0"/>
          <w:divBdr>
            <w:top w:val="none" w:sz="0" w:space="0" w:color="auto"/>
            <w:left w:val="none" w:sz="0" w:space="0" w:color="auto"/>
            <w:bottom w:val="none" w:sz="0" w:space="0" w:color="auto"/>
            <w:right w:val="none" w:sz="0" w:space="0" w:color="auto"/>
          </w:divBdr>
          <w:divsChild>
            <w:div w:id="240526102">
              <w:marLeft w:val="0"/>
              <w:marRight w:val="0"/>
              <w:marTop w:val="0"/>
              <w:marBottom w:val="0"/>
              <w:divBdr>
                <w:top w:val="none" w:sz="0" w:space="0" w:color="auto"/>
                <w:left w:val="none" w:sz="0" w:space="0" w:color="auto"/>
                <w:bottom w:val="none" w:sz="0" w:space="0" w:color="auto"/>
                <w:right w:val="none" w:sz="0" w:space="0" w:color="auto"/>
              </w:divBdr>
            </w:div>
          </w:divsChild>
        </w:div>
        <w:div w:id="761681433">
          <w:marLeft w:val="0"/>
          <w:marRight w:val="0"/>
          <w:marTop w:val="0"/>
          <w:marBottom w:val="0"/>
          <w:divBdr>
            <w:top w:val="none" w:sz="0" w:space="0" w:color="auto"/>
            <w:left w:val="none" w:sz="0" w:space="0" w:color="auto"/>
            <w:bottom w:val="none" w:sz="0" w:space="0" w:color="auto"/>
            <w:right w:val="none" w:sz="0" w:space="0" w:color="auto"/>
          </w:divBdr>
          <w:divsChild>
            <w:div w:id="1709600146">
              <w:marLeft w:val="0"/>
              <w:marRight w:val="0"/>
              <w:marTop w:val="0"/>
              <w:marBottom w:val="0"/>
              <w:divBdr>
                <w:top w:val="none" w:sz="0" w:space="0" w:color="auto"/>
                <w:left w:val="none" w:sz="0" w:space="0" w:color="auto"/>
                <w:bottom w:val="none" w:sz="0" w:space="0" w:color="auto"/>
                <w:right w:val="none" w:sz="0" w:space="0" w:color="auto"/>
              </w:divBdr>
            </w:div>
          </w:divsChild>
        </w:div>
        <w:div w:id="1290278853">
          <w:marLeft w:val="0"/>
          <w:marRight w:val="0"/>
          <w:marTop w:val="0"/>
          <w:marBottom w:val="0"/>
          <w:divBdr>
            <w:top w:val="none" w:sz="0" w:space="0" w:color="auto"/>
            <w:left w:val="none" w:sz="0" w:space="0" w:color="auto"/>
            <w:bottom w:val="none" w:sz="0" w:space="0" w:color="auto"/>
            <w:right w:val="none" w:sz="0" w:space="0" w:color="auto"/>
          </w:divBdr>
          <w:divsChild>
            <w:div w:id="948009227">
              <w:marLeft w:val="0"/>
              <w:marRight w:val="0"/>
              <w:marTop w:val="0"/>
              <w:marBottom w:val="0"/>
              <w:divBdr>
                <w:top w:val="none" w:sz="0" w:space="0" w:color="auto"/>
                <w:left w:val="none" w:sz="0" w:space="0" w:color="auto"/>
                <w:bottom w:val="none" w:sz="0" w:space="0" w:color="auto"/>
                <w:right w:val="none" w:sz="0" w:space="0" w:color="auto"/>
              </w:divBdr>
            </w:div>
          </w:divsChild>
        </w:div>
        <w:div w:id="1401825918">
          <w:marLeft w:val="0"/>
          <w:marRight w:val="0"/>
          <w:marTop w:val="0"/>
          <w:marBottom w:val="0"/>
          <w:divBdr>
            <w:top w:val="none" w:sz="0" w:space="0" w:color="auto"/>
            <w:left w:val="none" w:sz="0" w:space="0" w:color="auto"/>
            <w:bottom w:val="none" w:sz="0" w:space="0" w:color="auto"/>
            <w:right w:val="none" w:sz="0" w:space="0" w:color="auto"/>
          </w:divBdr>
          <w:divsChild>
            <w:div w:id="354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1996">
      <w:bodyDiv w:val="1"/>
      <w:marLeft w:val="0"/>
      <w:marRight w:val="0"/>
      <w:marTop w:val="0"/>
      <w:marBottom w:val="0"/>
      <w:divBdr>
        <w:top w:val="none" w:sz="0" w:space="0" w:color="auto"/>
        <w:left w:val="none" w:sz="0" w:space="0" w:color="auto"/>
        <w:bottom w:val="none" w:sz="0" w:space="0" w:color="auto"/>
        <w:right w:val="none" w:sz="0" w:space="0" w:color="auto"/>
      </w:divBdr>
    </w:div>
    <w:div w:id="1151679027">
      <w:bodyDiv w:val="1"/>
      <w:marLeft w:val="0"/>
      <w:marRight w:val="0"/>
      <w:marTop w:val="0"/>
      <w:marBottom w:val="0"/>
      <w:divBdr>
        <w:top w:val="none" w:sz="0" w:space="0" w:color="auto"/>
        <w:left w:val="none" w:sz="0" w:space="0" w:color="auto"/>
        <w:bottom w:val="none" w:sz="0" w:space="0" w:color="auto"/>
        <w:right w:val="none" w:sz="0" w:space="0" w:color="auto"/>
      </w:divBdr>
    </w:div>
    <w:div w:id="1159923658">
      <w:bodyDiv w:val="1"/>
      <w:marLeft w:val="0"/>
      <w:marRight w:val="0"/>
      <w:marTop w:val="0"/>
      <w:marBottom w:val="0"/>
      <w:divBdr>
        <w:top w:val="none" w:sz="0" w:space="0" w:color="auto"/>
        <w:left w:val="none" w:sz="0" w:space="0" w:color="auto"/>
        <w:bottom w:val="none" w:sz="0" w:space="0" w:color="auto"/>
        <w:right w:val="none" w:sz="0" w:space="0" w:color="auto"/>
      </w:divBdr>
    </w:div>
    <w:div w:id="1233855331">
      <w:bodyDiv w:val="1"/>
      <w:marLeft w:val="0"/>
      <w:marRight w:val="0"/>
      <w:marTop w:val="0"/>
      <w:marBottom w:val="0"/>
      <w:divBdr>
        <w:top w:val="none" w:sz="0" w:space="0" w:color="auto"/>
        <w:left w:val="none" w:sz="0" w:space="0" w:color="auto"/>
        <w:bottom w:val="none" w:sz="0" w:space="0" w:color="auto"/>
        <w:right w:val="none" w:sz="0" w:space="0" w:color="auto"/>
      </w:divBdr>
    </w:div>
    <w:div w:id="1265844405">
      <w:bodyDiv w:val="1"/>
      <w:marLeft w:val="0"/>
      <w:marRight w:val="0"/>
      <w:marTop w:val="0"/>
      <w:marBottom w:val="0"/>
      <w:divBdr>
        <w:top w:val="none" w:sz="0" w:space="0" w:color="auto"/>
        <w:left w:val="none" w:sz="0" w:space="0" w:color="auto"/>
        <w:bottom w:val="none" w:sz="0" w:space="0" w:color="auto"/>
        <w:right w:val="none" w:sz="0" w:space="0" w:color="auto"/>
      </w:divBdr>
    </w:div>
    <w:div w:id="1306819425">
      <w:bodyDiv w:val="1"/>
      <w:marLeft w:val="0"/>
      <w:marRight w:val="0"/>
      <w:marTop w:val="0"/>
      <w:marBottom w:val="0"/>
      <w:divBdr>
        <w:top w:val="none" w:sz="0" w:space="0" w:color="auto"/>
        <w:left w:val="none" w:sz="0" w:space="0" w:color="auto"/>
        <w:bottom w:val="none" w:sz="0" w:space="0" w:color="auto"/>
        <w:right w:val="none" w:sz="0" w:space="0" w:color="auto"/>
      </w:divBdr>
    </w:div>
    <w:div w:id="1310983539">
      <w:bodyDiv w:val="1"/>
      <w:marLeft w:val="0"/>
      <w:marRight w:val="0"/>
      <w:marTop w:val="0"/>
      <w:marBottom w:val="0"/>
      <w:divBdr>
        <w:top w:val="none" w:sz="0" w:space="0" w:color="auto"/>
        <w:left w:val="none" w:sz="0" w:space="0" w:color="auto"/>
        <w:bottom w:val="none" w:sz="0" w:space="0" w:color="auto"/>
        <w:right w:val="none" w:sz="0" w:space="0" w:color="auto"/>
      </w:divBdr>
    </w:div>
    <w:div w:id="1322538402">
      <w:bodyDiv w:val="1"/>
      <w:marLeft w:val="0"/>
      <w:marRight w:val="0"/>
      <w:marTop w:val="0"/>
      <w:marBottom w:val="0"/>
      <w:divBdr>
        <w:top w:val="none" w:sz="0" w:space="0" w:color="auto"/>
        <w:left w:val="none" w:sz="0" w:space="0" w:color="auto"/>
        <w:bottom w:val="none" w:sz="0" w:space="0" w:color="auto"/>
        <w:right w:val="none" w:sz="0" w:space="0" w:color="auto"/>
      </w:divBdr>
    </w:div>
    <w:div w:id="1361392226">
      <w:bodyDiv w:val="1"/>
      <w:marLeft w:val="0"/>
      <w:marRight w:val="0"/>
      <w:marTop w:val="0"/>
      <w:marBottom w:val="0"/>
      <w:divBdr>
        <w:top w:val="none" w:sz="0" w:space="0" w:color="auto"/>
        <w:left w:val="none" w:sz="0" w:space="0" w:color="auto"/>
        <w:bottom w:val="none" w:sz="0" w:space="0" w:color="auto"/>
        <w:right w:val="none" w:sz="0" w:space="0" w:color="auto"/>
      </w:divBdr>
    </w:div>
    <w:div w:id="1370640478">
      <w:bodyDiv w:val="1"/>
      <w:marLeft w:val="0"/>
      <w:marRight w:val="0"/>
      <w:marTop w:val="0"/>
      <w:marBottom w:val="0"/>
      <w:divBdr>
        <w:top w:val="none" w:sz="0" w:space="0" w:color="auto"/>
        <w:left w:val="none" w:sz="0" w:space="0" w:color="auto"/>
        <w:bottom w:val="none" w:sz="0" w:space="0" w:color="auto"/>
        <w:right w:val="none" w:sz="0" w:space="0" w:color="auto"/>
      </w:divBdr>
    </w:div>
    <w:div w:id="1415780517">
      <w:bodyDiv w:val="1"/>
      <w:marLeft w:val="0"/>
      <w:marRight w:val="0"/>
      <w:marTop w:val="0"/>
      <w:marBottom w:val="0"/>
      <w:divBdr>
        <w:top w:val="none" w:sz="0" w:space="0" w:color="auto"/>
        <w:left w:val="none" w:sz="0" w:space="0" w:color="auto"/>
        <w:bottom w:val="none" w:sz="0" w:space="0" w:color="auto"/>
        <w:right w:val="none" w:sz="0" w:space="0" w:color="auto"/>
      </w:divBdr>
    </w:div>
    <w:div w:id="1415974908">
      <w:bodyDiv w:val="1"/>
      <w:marLeft w:val="0"/>
      <w:marRight w:val="0"/>
      <w:marTop w:val="0"/>
      <w:marBottom w:val="0"/>
      <w:divBdr>
        <w:top w:val="none" w:sz="0" w:space="0" w:color="auto"/>
        <w:left w:val="none" w:sz="0" w:space="0" w:color="auto"/>
        <w:bottom w:val="none" w:sz="0" w:space="0" w:color="auto"/>
        <w:right w:val="none" w:sz="0" w:space="0" w:color="auto"/>
      </w:divBdr>
    </w:div>
    <w:div w:id="1427505750">
      <w:bodyDiv w:val="1"/>
      <w:marLeft w:val="0"/>
      <w:marRight w:val="0"/>
      <w:marTop w:val="0"/>
      <w:marBottom w:val="0"/>
      <w:divBdr>
        <w:top w:val="none" w:sz="0" w:space="0" w:color="auto"/>
        <w:left w:val="none" w:sz="0" w:space="0" w:color="auto"/>
        <w:bottom w:val="none" w:sz="0" w:space="0" w:color="auto"/>
        <w:right w:val="none" w:sz="0" w:space="0" w:color="auto"/>
      </w:divBdr>
    </w:div>
    <w:div w:id="1430155906">
      <w:bodyDiv w:val="1"/>
      <w:marLeft w:val="0"/>
      <w:marRight w:val="0"/>
      <w:marTop w:val="0"/>
      <w:marBottom w:val="0"/>
      <w:divBdr>
        <w:top w:val="none" w:sz="0" w:space="0" w:color="auto"/>
        <w:left w:val="none" w:sz="0" w:space="0" w:color="auto"/>
        <w:bottom w:val="none" w:sz="0" w:space="0" w:color="auto"/>
        <w:right w:val="none" w:sz="0" w:space="0" w:color="auto"/>
      </w:divBdr>
    </w:div>
    <w:div w:id="1440567636">
      <w:bodyDiv w:val="1"/>
      <w:marLeft w:val="0"/>
      <w:marRight w:val="0"/>
      <w:marTop w:val="0"/>
      <w:marBottom w:val="0"/>
      <w:divBdr>
        <w:top w:val="none" w:sz="0" w:space="0" w:color="auto"/>
        <w:left w:val="none" w:sz="0" w:space="0" w:color="auto"/>
        <w:bottom w:val="none" w:sz="0" w:space="0" w:color="auto"/>
        <w:right w:val="none" w:sz="0" w:space="0" w:color="auto"/>
      </w:divBdr>
    </w:div>
    <w:div w:id="1490362285">
      <w:bodyDiv w:val="1"/>
      <w:marLeft w:val="0"/>
      <w:marRight w:val="0"/>
      <w:marTop w:val="0"/>
      <w:marBottom w:val="0"/>
      <w:divBdr>
        <w:top w:val="none" w:sz="0" w:space="0" w:color="auto"/>
        <w:left w:val="none" w:sz="0" w:space="0" w:color="auto"/>
        <w:bottom w:val="none" w:sz="0" w:space="0" w:color="auto"/>
        <w:right w:val="none" w:sz="0" w:space="0" w:color="auto"/>
      </w:divBdr>
    </w:div>
    <w:div w:id="1495797715">
      <w:bodyDiv w:val="1"/>
      <w:marLeft w:val="60"/>
      <w:marRight w:val="60"/>
      <w:marTop w:val="60"/>
      <w:marBottom w:val="15"/>
      <w:divBdr>
        <w:top w:val="none" w:sz="0" w:space="0" w:color="auto"/>
        <w:left w:val="none" w:sz="0" w:space="0" w:color="auto"/>
        <w:bottom w:val="none" w:sz="0" w:space="0" w:color="auto"/>
        <w:right w:val="none" w:sz="0" w:space="0" w:color="auto"/>
      </w:divBdr>
    </w:div>
    <w:div w:id="1512647123">
      <w:bodyDiv w:val="1"/>
      <w:marLeft w:val="750"/>
      <w:marRight w:val="0"/>
      <w:marTop w:val="300"/>
      <w:marBottom w:val="0"/>
      <w:divBdr>
        <w:top w:val="none" w:sz="0" w:space="0" w:color="auto"/>
        <w:left w:val="none" w:sz="0" w:space="0" w:color="auto"/>
        <w:bottom w:val="none" w:sz="0" w:space="0" w:color="auto"/>
        <w:right w:val="none" w:sz="0" w:space="0" w:color="auto"/>
      </w:divBdr>
    </w:div>
    <w:div w:id="1529298378">
      <w:bodyDiv w:val="1"/>
      <w:marLeft w:val="0"/>
      <w:marRight w:val="0"/>
      <w:marTop w:val="0"/>
      <w:marBottom w:val="0"/>
      <w:divBdr>
        <w:top w:val="none" w:sz="0" w:space="0" w:color="auto"/>
        <w:left w:val="none" w:sz="0" w:space="0" w:color="auto"/>
        <w:bottom w:val="none" w:sz="0" w:space="0" w:color="auto"/>
        <w:right w:val="none" w:sz="0" w:space="0" w:color="auto"/>
      </w:divBdr>
    </w:div>
    <w:div w:id="1539731879">
      <w:bodyDiv w:val="1"/>
      <w:marLeft w:val="0"/>
      <w:marRight w:val="0"/>
      <w:marTop w:val="0"/>
      <w:marBottom w:val="0"/>
      <w:divBdr>
        <w:top w:val="none" w:sz="0" w:space="0" w:color="auto"/>
        <w:left w:val="none" w:sz="0" w:space="0" w:color="auto"/>
        <w:bottom w:val="none" w:sz="0" w:space="0" w:color="auto"/>
        <w:right w:val="none" w:sz="0" w:space="0" w:color="auto"/>
      </w:divBdr>
      <w:divsChild>
        <w:div w:id="490681419">
          <w:marLeft w:val="0"/>
          <w:marRight w:val="0"/>
          <w:marTop w:val="0"/>
          <w:marBottom w:val="0"/>
          <w:divBdr>
            <w:top w:val="none" w:sz="0" w:space="0" w:color="auto"/>
            <w:left w:val="none" w:sz="0" w:space="0" w:color="auto"/>
            <w:bottom w:val="none" w:sz="0" w:space="0" w:color="auto"/>
            <w:right w:val="none" w:sz="0" w:space="0" w:color="auto"/>
          </w:divBdr>
        </w:div>
        <w:div w:id="700863130">
          <w:marLeft w:val="0"/>
          <w:marRight w:val="0"/>
          <w:marTop w:val="0"/>
          <w:marBottom w:val="0"/>
          <w:divBdr>
            <w:top w:val="none" w:sz="0" w:space="0" w:color="auto"/>
            <w:left w:val="none" w:sz="0" w:space="0" w:color="auto"/>
            <w:bottom w:val="none" w:sz="0" w:space="0" w:color="auto"/>
            <w:right w:val="none" w:sz="0" w:space="0" w:color="auto"/>
          </w:divBdr>
        </w:div>
        <w:div w:id="749159240">
          <w:marLeft w:val="0"/>
          <w:marRight w:val="0"/>
          <w:marTop w:val="0"/>
          <w:marBottom w:val="0"/>
          <w:divBdr>
            <w:top w:val="none" w:sz="0" w:space="0" w:color="auto"/>
            <w:left w:val="none" w:sz="0" w:space="0" w:color="auto"/>
            <w:bottom w:val="none" w:sz="0" w:space="0" w:color="auto"/>
            <w:right w:val="none" w:sz="0" w:space="0" w:color="auto"/>
          </w:divBdr>
        </w:div>
        <w:div w:id="836071268">
          <w:marLeft w:val="0"/>
          <w:marRight w:val="0"/>
          <w:marTop w:val="0"/>
          <w:marBottom w:val="0"/>
          <w:divBdr>
            <w:top w:val="none" w:sz="0" w:space="0" w:color="auto"/>
            <w:left w:val="none" w:sz="0" w:space="0" w:color="auto"/>
            <w:bottom w:val="none" w:sz="0" w:space="0" w:color="auto"/>
            <w:right w:val="none" w:sz="0" w:space="0" w:color="auto"/>
          </w:divBdr>
        </w:div>
        <w:div w:id="891504905">
          <w:marLeft w:val="0"/>
          <w:marRight w:val="0"/>
          <w:marTop w:val="0"/>
          <w:marBottom w:val="0"/>
          <w:divBdr>
            <w:top w:val="none" w:sz="0" w:space="0" w:color="auto"/>
            <w:left w:val="none" w:sz="0" w:space="0" w:color="auto"/>
            <w:bottom w:val="none" w:sz="0" w:space="0" w:color="auto"/>
            <w:right w:val="none" w:sz="0" w:space="0" w:color="auto"/>
          </w:divBdr>
        </w:div>
        <w:div w:id="957418130">
          <w:marLeft w:val="0"/>
          <w:marRight w:val="0"/>
          <w:marTop w:val="0"/>
          <w:marBottom w:val="0"/>
          <w:divBdr>
            <w:top w:val="none" w:sz="0" w:space="0" w:color="auto"/>
            <w:left w:val="none" w:sz="0" w:space="0" w:color="auto"/>
            <w:bottom w:val="none" w:sz="0" w:space="0" w:color="auto"/>
            <w:right w:val="none" w:sz="0" w:space="0" w:color="auto"/>
          </w:divBdr>
        </w:div>
        <w:div w:id="1051730911">
          <w:marLeft w:val="0"/>
          <w:marRight w:val="0"/>
          <w:marTop w:val="0"/>
          <w:marBottom w:val="0"/>
          <w:divBdr>
            <w:top w:val="none" w:sz="0" w:space="0" w:color="auto"/>
            <w:left w:val="none" w:sz="0" w:space="0" w:color="auto"/>
            <w:bottom w:val="none" w:sz="0" w:space="0" w:color="auto"/>
            <w:right w:val="none" w:sz="0" w:space="0" w:color="auto"/>
          </w:divBdr>
        </w:div>
        <w:div w:id="1122305046">
          <w:marLeft w:val="0"/>
          <w:marRight w:val="0"/>
          <w:marTop w:val="0"/>
          <w:marBottom w:val="0"/>
          <w:divBdr>
            <w:top w:val="none" w:sz="0" w:space="0" w:color="auto"/>
            <w:left w:val="none" w:sz="0" w:space="0" w:color="auto"/>
            <w:bottom w:val="none" w:sz="0" w:space="0" w:color="auto"/>
            <w:right w:val="none" w:sz="0" w:space="0" w:color="auto"/>
          </w:divBdr>
        </w:div>
        <w:div w:id="1517226781">
          <w:marLeft w:val="0"/>
          <w:marRight w:val="0"/>
          <w:marTop w:val="0"/>
          <w:marBottom w:val="0"/>
          <w:divBdr>
            <w:top w:val="none" w:sz="0" w:space="0" w:color="auto"/>
            <w:left w:val="none" w:sz="0" w:space="0" w:color="auto"/>
            <w:bottom w:val="none" w:sz="0" w:space="0" w:color="auto"/>
            <w:right w:val="none" w:sz="0" w:space="0" w:color="auto"/>
          </w:divBdr>
        </w:div>
        <w:div w:id="1842548101">
          <w:marLeft w:val="0"/>
          <w:marRight w:val="0"/>
          <w:marTop w:val="0"/>
          <w:marBottom w:val="0"/>
          <w:divBdr>
            <w:top w:val="none" w:sz="0" w:space="0" w:color="auto"/>
            <w:left w:val="none" w:sz="0" w:space="0" w:color="auto"/>
            <w:bottom w:val="none" w:sz="0" w:space="0" w:color="auto"/>
            <w:right w:val="none" w:sz="0" w:space="0" w:color="auto"/>
          </w:divBdr>
        </w:div>
        <w:div w:id="1898079211">
          <w:marLeft w:val="0"/>
          <w:marRight w:val="0"/>
          <w:marTop w:val="0"/>
          <w:marBottom w:val="0"/>
          <w:divBdr>
            <w:top w:val="none" w:sz="0" w:space="0" w:color="auto"/>
            <w:left w:val="none" w:sz="0" w:space="0" w:color="auto"/>
            <w:bottom w:val="none" w:sz="0" w:space="0" w:color="auto"/>
            <w:right w:val="none" w:sz="0" w:space="0" w:color="auto"/>
          </w:divBdr>
        </w:div>
        <w:div w:id="2084059431">
          <w:marLeft w:val="0"/>
          <w:marRight w:val="0"/>
          <w:marTop w:val="0"/>
          <w:marBottom w:val="0"/>
          <w:divBdr>
            <w:top w:val="none" w:sz="0" w:space="0" w:color="auto"/>
            <w:left w:val="none" w:sz="0" w:space="0" w:color="auto"/>
            <w:bottom w:val="none" w:sz="0" w:space="0" w:color="auto"/>
            <w:right w:val="none" w:sz="0" w:space="0" w:color="auto"/>
          </w:divBdr>
        </w:div>
      </w:divsChild>
    </w:div>
    <w:div w:id="1623262787">
      <w:bodyDiv w:val="1"/>
      <w:marLeft w:val="0"/>
      <w:marRight w:val="0"/>
      <w:marTop w:val="0"/>
      <w:marBottom w:val="0"/>
      <w:divBdr>
        <w:top w:val="none" w:sz="0" w:space="0" w:color="auto"/>
        <w:left w:val="none" w:sz="0" w:space="0" w:color="auto"/>
        <w:bottom w:val="none" w:sz="0" w:space="0" w:color="auto"/>
        <w:right w:val="none" w:sz="0" w:space="0" w:color="auto"/>
      </w:divBdr>
    </w:div>
    <w:div w:id="1632789586">
      <w:bodyDiv w:val="1"/>
      <w:marLeft w:val="0"/>
      <w:marRight w:val="0"/>
      <w:marTop w:val="0"/>
      <w:marBottom w:val="0"/>
      <w:divBdr>
        <w:top w:val="none" w:sz="0" w:space="0" w:color="auto"/>
        <w:left w:val="none" w:sz="0" w:space="0" w:color="auto"/>
        <w:bottom w:val="none" w:sz="0" w:space="0" w:color="auto"/>
        <w:right w:val="none" w:sz="0" w:space="0" w:color="auto"/>
      </w:divBdr>
    </w:div>
    <w:div w:id="1656030205">
      <w:bodyDiv w:val="1"/>
      <w:marLeft w:val="0"/>
      <w:marRight w:val="0"/>
      <w:marTop w:val="0"/>
      <w:marBottom w:val="0"/>
      <w:divBdr>
        <w:top w:val="none" w:sz="0" w:space="0" w:color="auto"/>
        <w:left w:val="none" w:sz="0" w:space="0" w:color="auto"/>
        <w:bottom w:val="none" w:sz="0" w:space="0" w:color="auto"/>
        <w:right w:val="none" w:sz="0" w:space="0" w:color="auto"/>
      </w:divBdr>
    </w:div>
    <w:div w:id="1674139268">
      <w:bodyDiv w:val="1"/>
      <w:marLeft w:val="0"/>
      <w:marRight w:val="0"/>
      <w:marTop w:val="0"/>
      <w:marBottom w:val="0"/>
      <w:divBdr>
        <w:top w:val="none" w:sz="0" w:space="0" w:color="auto"/>
        <w:left w:val="none" w:sz="0" w:space="0" w:color="auto"/>
        <w:bottom w:val="none" w:sz="0" w:space="0" w:color="auto"/>
        <w:right w:val="none" w:sz="0" w:space="0" w:color="auto"/>
      </w:divBdr>
    </w:div>
    <w:div w:id="1696926322">
      <w:bodyDiv w:val="1"/>
      <w:marLeft w:val="0"/>
      <w:marRight w:val="0"/>
      <w:marTop w:val="0"/>
      <w:marBottom w:val="0"/>
      <w:divBdr>
        <w:top w:val="none" w:sz="0" w:space="0" w:color="auto"/>
        <w:left w:val="none" w:sz="0" w:space="0" w:color="auto"/>
        <w:bottom w:val="none" w:sz="0" w:space="0" w:color="auto"/>
        <w:right w:val="none" w:sz="0" w:space="0" w:color="auto"/>
      </w:divBdr>
      <w:divsChild>
        <w:div w:id="28458880">
          <w:marLeft w:val="0"/>
          <w:marRight w:val="0"/>
          <w:marTop w:val="0"/>
          <w:marBottom w:val="0"/>
          <w:divBdr>
            <w:top w:val="none" w:sz="0" w:space="0" w:color="auto"/>
            <w:left w:val="none" w:sz="0" w:space="0" w:color="auto"/>
            <w:bottom w:val="none" w:sz="0" w:space="0" w:color="auto"/>
            <w:right w:val="none" w:sz="0" w:space="0" w:color="auto"/>
          </w:divBdr>
          <w:divsChild>
            <w:div w:id="1501506379">
              <w:marLeft w:val="480"/>
              <w:marRight w:val="0"/>
              <w:marTop w:val="0"/>
              <w:marBottom w:val="0"/>
              <w:divBdr>
                <w:top w:val="none" w:sz="0" w:space="0" w:color="auto"/>
                <w:left w:val="none" w:sz="0" w:space="0" w:color="auto"/>
                <w:bottom w:val="none" w:sz="0" w:space="0" w:color="auto"/>
                <w:right w:val="none" w:sz="0" w:space="0" w:color="auto"/>
              </w:divBdr>
            </w:div>
          </w:divsChild>
        </w:div>
        <w:div w:id="1846360481">
          <w:marLeft w:val="0"/>
          <w:marRight w:val="0"/>
          <w:marTop w:val="0"/>
          <w:marBottom w:val="0"/>
          <w:divBdr>
            <w:top w:val="none" w:sz="0" w:space="0" w:color="auto"/>
            <w:left w:val="none" w:sz="0" w:space="0" w:color="auto"/>
            <w:bottom w:val="none" w:sz="0" w:space="0" w:color="auto"/>
            <w:right w:val="none" w:sz="0" w:space="0" w:color="auto"/>
          </w:divBdr>
          <w:divsChild>
            <w:div w:id="2132505764">
              <w:marLeft w:val="480"/>
              <w:marRight w:val="0"/>
              <w:marTop w:val="0"/>
              <w:marBottom w:val="0"/>
              <w:divBdr>
                <w:top w:val="none" w:sz="0" w:space="0" w:color="auto"/>
                <w:left w:val="none" w:sz="0" w:space="0" w:color="auto"/>
                <w:bottom w:val="none" w:sz="0" w:space="0" w:color="auto"/>
                <w:right w:val="none" w:sz="0" w:space="0" w:color="auto"/>
              </w:divBdr>
            </w:div>
          </w:divsChild>
        </w:div>
        <w:div w:id="1978876626">
          <w:marLeft w:val="0"/>
          <w:marRight w:val="0"/>
          <w:marTop w:val="0"/>
          <w:marBottom w:val="0"/>
          <w:divBdr>
            <w:top w:val="none" w:sz="0" w:space="0" w:color="auto"/>
            <w:left w:val="none" w:sz="0" w:space="0" w:color="auto"/>
            <w:bottom w:val="none" w:sz="0" w:space="0" w:color="auto"/>
            <w:right w:val="none" w:sz="0" w:space="0" w:color="auto"/>
          </w:divBdr>
          <w:divsChild>
            <w:div w:id="86536412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30182727">
      <w:bodyDiv w:val="1"/>
      <w:marLeft w:val="0"/>
      <w:marRight w:val="0"/>
      <w:marTop w:val="0"/>
      <w:marBottom w:val="0"/>
      <w:divBdr>
        <w:top w:val="none" w:sz="0" w:space="0" w:color="auto"/>
        <w:left w:val="none" w:sz="0" w:space="0" w:color="auto"/>
        <w:bottom w:val="none" w:sz="0" w:space="0" w:color="auto"/>
        <w:right w:val="none" w:sz="0" w:space="0" w:color="auto"/>
      </w:divBdr>
    </w:div>
    <w:div w:id="1832058913">
      <w:bodyDiv w:val="1"/>
      <w:marLeft w:val="0"/>
      <w:marRight w:val="0"/>
      <w:marTop w:val="0"/>
      <w:marBottom w:val="0"/>
      <w:divBdr>
        <w:top w:val="none" w:sz="0" w:space="0" w:color="auto"/>
        <w:left w:val="none" w:sz="0" w:space="0" w:color="auto"/>
        <w:bottom w:val="none" w:sz="0" w:space="0" w:color="auto"/>
        <w:right w:val="none" w:sz="0" w:space="0" w:color="auto"/>
      </w:divBdr>
    </w:div>
    <w:div w:id="1868984120">
      <w:bodyDiv w:val="1"/>
      <w:marLeft w:val="0"/>
      <w:marRight w:val="0"/>
      <w:marTop w:val="0"/>
      <w:marBottom w:val="0"/>
      <w:divBdr>
        <w:top w:val="none" w:sz="0" w:space="0" w:color="auto"/>
        <w:left w:val="none" w:sz="0" w:space="0" w:color="auto"/>
        <w:bottom w:val="none" w:sz="0" w:space="0" w:color="auto"/>
        <w:right w:val="none" w:sz="0" w:space="0" w:color="auto"/>
      </w:divBdr>
    </w:div>
    <w:div w:id="1882597231">
      <w:bodyDiv w:val="1"/>
      <w:marLeft w:val="0"/>
      <w:marRight w:val="0"/>
      <w:marTop w:val="0"/>
      <w:marBottom w:val="0"/>
      <w:divBdr>
        <w:top w:val="none" w:sz="0" w:space="0" w:color="auto"/>
        <w:left w:val="none" w:sz="0" w:space="0" w:color="auto"/>
        <w:bottom w:val="none" w:sz="0" w:space="0" w:color="auto"/>
        <w:right w:val="none" w:sz="0" w:space="0" w:color="auto"/>
      </w:divBdr>
      <w:divsChild>
        <w:div w:id="328018449">
          <w:marLeft w:val="0"/>
          <w:marRight w:val="0"/>
          <w:marTop w:val="0"/>
          <w:marBottom w:val="0"/>
          <w:divBdr>
            <w:top w:val="none" w:sz="0" w:space="0" w:color="auto"/>
            <w:left w:val="none" w:sz="0" w:space="0" w:color="auto"/>
            <w:bottom w:val="none" w:sz="0" w:space="0" w:color="auto"/>
            <w:right w:val="none" w:sz="0" w:space="0" w:color="auto"/>
          </w:divBdr>
          <w:divsChild>
            <w:div w:id="1778331932">
              <w:marLeft w:val="0"/>
              <w:marRight w:val="0"/>
              <w:marTop w:val="0"/>
              <w:marBottom w:val="0"/>
              <w:divBdr>
                <w:top w:val="none" w:sz="0" w:space="0" w:color="auto"/>
                <w:left w:val="none" w:sz="0" w:space="0" w:color="auto"/>
                <w:bottom w:val="none" w:sz="0" w:space="0" w:color="auto"/>
                <w:right w:val="none" w:sz="0" w:space="0" w:color="auto"/>
              </w:divBdr>
              <w:divsChild>
                <w:div w:id="952131487">
                  <w:marLeft w:val="0"/>
                  <w:marRight w:val="0"/>
                  <w:marTop w:val="0"/>
                  <w:marBottom w:val="0"/>
                  <w:divBdr>
                    <w:top w:val="none" w:sz="0" w:space="0" w:color="auto"/>
                    <w:left w:val="none" w:sz="0" w:space="0" w:color="auto"/>
                    <w:bottom w:val="none" w:sz="0" w:space="0" w:color="auto"/>
                    <w:right w:val="none" w:sz="0" w:space="0" w:color="auto"/>
                  </w:divBdr>
                  <w:divsChild>
                    <w:div w:id="853768759">
                      <w:marLeft w:val="0"/>
                      <w:marRight w:val="0"/>
                      <w:marTop w:val="0"/>
                      <w:marBottom w:val="0"/>
                      <w:divBdr>
                        <w:top w:val="none" w:sz="0" w:space="0" w:color="auto"/>
                        <w:left w:val="none" w:sz="0" w:space="0" w:color="auto"/>
                        <w:bottom w:val="none" w:sz="0" w:space="0" w:color="auto"/>
                        <w:right w:val="none" w:sz="0" w:space="0" w:color="auto"/>
                      </w:divBdr>
                      <w:divsChild>
                        <w:div w:id="298153767">
                          <w:marLeft w:val="0"/>
                          <w:marRight w:val="0"/>
                          <w:marTop w:val="0"/>
                          <w:marBottom w:val="0"/>
                          <w:divBdr>
                            <w:top w:val="none" w:sz="0" w:space="0" w:color="auto"/>
                            <w:left w:val="none" w:sz="0" w:space="0" w:color="auto"/>
                            <w:bottom w:val="none" w:sz="0" w:space="0" w:color="auto"/>
                            <w:right w:val="none" w:sz="0" w:space="0" w:color="auto"/>
                          </w:divBdr>
                          <w:divsChild>
                            <w:div w:id="1727487767">
                              <w:marLeft w:val="0"/>
                              <w:marRight w:val="0"/>
                              <w:marTop w:val="0"/>
                              <w:marBottom w:val="0"/>
                              <w:divBdr>
                                <w:top w:val="none" w:sz="0" w:space="0" w:color="auto"/>
                                <w:left w:val="none" w:sz="0" w:space="0" w:color="auto"/>
                                <w:bottom w:val="none" w:sz="0" w:space="0" w:color="auto"/>
                                <w:right w:val="none" w:sz="0" w:space="0" w:color="auto"/>
                              </w:divBdr>
                              <w:divsChild>
                                <w:div w:id="1521359720">
                                  <w:marLeft w:val="0"/>
                                  <w:marRight w:val="0"/>
                                  <w:marTop w:val="0"/>
                                  <w:marBottom w:val="0"/>
                                  <w:divBdr>
                                    <w:top w:val="none" w:sz="0" w:space="0" w:color="auto"/>
                                    <w:left w:val="none" w:sz="0" w:space="0" w:color="auto"/>
                                    <w:bottom w:val="none" w:sz="0" w:space="0" w:color="auto"/>
                                    <w:right w:val="none" w:sz="0" w:space="0" w:color="auto"/>
                                  </w:divBdr>
                                  <w:divsChild>
                                    <w:div w:id="1200241544">
                                      <w:marLeft w:val="0"/>
                                      <w:marRight w:val="0"/>
                                      <w:marTop w:val="0"/>
                                      <w:marBottom w:val="0"/>
                                      <w:divBdr>
                                        <w:top w:val="none" w:sz="0" w:space="0" w:color="auto"/>
                                        <w:left w:val="none" w:sz="0" w:space="0" w:color="auto"/>
                                        <w:bottom w:val="none" w:sz="0" w:space="0" w:color="auto"/>
                                        <w:right w:val="none" w:sz="0" w:space="0" w:color="auto"/>
                                      </w:divBdr>
                                      <w:divsChild>
                                        <w:div w:id="1842161265">
                                          <w:marLeft w:val="0"/>
                                          <w:marRight w:val="0"/>
                                          <w:marTop w:val="0"/>
                                          <w:marBottom w:val="0"/>
                                          <w:divBdr>
                                            <w:top w:val="none" w:sz="0" w:space="0" w:color="auto"/>
                                            <w:left w:val="none" w:sz="0" w:space="0" w:color="auto"/>
                                            <w:bottom w:val="none" w:sz="0" w:space="0" w:color="auto"/>
                                            <w:right w:val="none" w:sz="0" w:space="0" w:color="auto"/>
                                          </w:divBdr>
                                          <w:divsChild>
                                            <w:div w:id="730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688137">
      <w:bodyDiv w:val="1"/>
      <w:marLeft w:val="0"/>
      <w:marRight w:val="0"/>
      <w:marTop w:val="0"/>
      <w:marBottom w:val="0"/>
      <w:divBdr>
        <w:top w:val="none" w:sz="0" w:space="0" w:color="auto"/>
        <w:left w:val="none" w:sz="0" w:space="0" w:color="auto"/>
        <w:bottom w:val="none" w:sz="0" w:space="0" w:color="auto"/>
        <w:right w:val="none" w:sz="0" w:space="0" w:color="auto"/>
      </w:divBdr>
    </w:div>
    <w:div w:id="1937712402">
      <w:bodyDiv w:val="1"/>
      <w:marLeft w:val="0"/>
      <w:marRight w:val="0"/>
      <w:marTop w:val="0"/>
      <w:marBottom w:val="0"/>
      <w:divBdr>
        <w:top w:val="none" w:sz="0" w:space="0" w:color="auto"/>
        <w:left w:val="none" w:sz="0" w:space="0" w:color="auto"/>
        <w:bottom w:val="none" w:sz="0" w:space="0" w:color="auto"/>
        <w:right w:val="none" w:sz="0" w:space="0" w:color="auto"/>
      </w:divBdr>
    </w:div>
    <w:div w:id="1985236092">
      <w:bodyDiv w:val="1"/>
      <w:marLeft w:val="0"/>
      <w:marRight w:val="0"/>
      <w:marTop w:val="0"/>
      <w:marBottom w:val="0"/>
      <w:divBdr>
        <w:top w:val="none" w:sz="0" w:space="0" w:color="auto"/>
        <w:left w:val="none" w:sz="0" w:space="0" w:color="auto"/>
        <w:bottom w:val="none" w:sz="0" w:space="0" w:color="auto"/>
        <w:right w:val="none" w:sz="0" w:space="0" w:color="auto"/>
      </w:divBdr>
    </w:div>
    <w:div w:id="2044820948">
      <w:bodyDiv w:val="1"/>
      <w:marLeft w:val="0"/>
      <w:marRight w:val="0"/>
      <w:marTop w:val="0"/>
      <w:marBottom w:val="0"/>
      <w:divBdr>
        <w:top w:val="none" w:sz="0" w:space="0" w:color="auto"/>
        <w:left w:val="none" w:sz="0" w:space="0" w:color="auto"/>
        <w:bottom w:val="none" w:sz="0" w:space="0" w:color="auto"/>
        <w:right w:val="none" w:sz="0" w:space="0" w:color="auto"/>
      </w:divBdr>
    </w:div>
    <w:div w:id="208090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kcje.eb2b.com.pl" TargetMode="External"/><Relationship Id="rId18" Type="http://schemas.openxmlformats.org/officeDocument/2006/relationships/hyperlink" Target="mailto:mariusz.winnicki@enea.pl" TargetMode="External"/><Relationship Id="rId26" Type="http://schemas.openxmlformats.org/officeDocument/2006/relationships/hyperlink" Target="https://aukcje.eb2b.com.pl" TargetMode="External"/><Relationship Id="rId39" Type="http://schemas.openxmlformats.org/officeDocument/2006/relationships/header" Target="header2.xml"/><Relationship Id="rId21" Type="http://schemas.openxmlformats.org/officeDocument/2006/relationships/hyperlink" Target="https://aukcje.eb2b.com.pl/" TargetMode="External"/><Relationship Id="rId34" Type="http://schemas.openxmlformats.org/officeDocument/2006/relationships/hyperlink" Target="mailto:daniel.kabata@enea.pl"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ariusz.winnicki@enea.pl" TargetMode="External"/><Relationship Id="rId20" Type="http://schemas.openxmlformats.org/officeDocument/2006/relationships/hyperlink" Target="https://sip.lex.pl/" TargetMode="External"/><Relationship Id="rId29" Type="http://schemas.openxmlformats.org/officeDocument/2006/relationships/hyperlink" Target="https://aukcje.eb2b.com.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ukcje.eb2b.com.pl" TargetMode="External"/><Relationship Id="rId32" Type="http://schemas.openxmlformats.org/officeDocument/2006/relationships/hyperlink" Target="https://aukcje.eb2b.com.p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C:\Users\darek.sadurski\Desktop\Woda%20amoniakalna%202019\anna.gromisz@enea.pl" TargetMode="External"/><Relationship Id="rId23" Type="http://schemas.openxmlformats.org/officeDocument/2006/relationships/hyperlink" Target="mailto:szczepaniak.jaroslaw@enea.pl" TargetMode="External"/><Relationship Id="rId28" Type="http://schemas.openxmlformats.org/officeDocument/2006/relationships/oleObject" Target="embeddings/oleObject1.bin"/><Relationship Id="rId36" Type="http://schemas.openxmlformats.org/officeDocument/2006/relationships/hyperlink" Target="https://www.nccert.pl" TargetMode="External"/><Relationship Id="rId10" Type="http://schemas.openxmlformats.org/officeDocument/2006/relationships/endnotes" Target="endnotes.xml"/><Relationship Id="rId19" Type="http://schemas.openxmlformats.org/officeDocument/2006/relationships/hyperlink" Target="https://www.enea.pl/pl/grupaenea/o-grupie/spolki-grupy-enea/polaniec/zamowienia/dokumenty" TargetMode="External"/><Relationship Id="rId31" Type="http://schemas.openxmlformats.org/officeDocument/2006/relationships/hyperlink" Target="https://aukcje.eb2b.com.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a.pl/bip/zamowienia/platforma-zakupowa" TargetMode="External"/><Relationship Id="rId22" Type="http://schemas.openxmlformats.org/officeDocument/2006/relationships/hyperlink" Target="mailto:daniel.kabata@enea.pl" TargetMode="External"/><Relationship Id="rId27" Type="http://schemas.openxmlformats.org/officeDocument/2006/relationships/image" Target="media/image2.wmf"/><Relationship Id="rId30" Type="http://schemas.openxmlformats.org/officeDocument/2006/relationships/hyperlink" Target="https://www.enea.pl/bip/zamowienia/platforma-zakupowa" TargetMode="External"/><Relationship Id="rId35" Type="http://schemas.openxmlformats.org/officeDocument/2006/relationships/hyperlink" Target="mailto:szczepaniak.jaroslaw@enea.p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enea.pl" TargetMode="External"/><Relationship Id="rId17" Type="http://schemas.openxmlformats.org/officeDocument/2006/relationships/hyperlink" Target="mailto:wojciech.wroblewski@enea.pl" TargetMode="External"/><Relationship Id="rId25" Type="http://schemas.openxmlformats.org/officeDocument/2006/relationships/hyperlink" Target="https://aukcje.eb2b.com.pl" TargetMode="External"/><Relationship Id="rId33" Type="http://schemas.openxmlformats.org/officeDocument/2006/relationships/hyperlink" Target="https://aukcje.eb2b.com.pl/"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DAC0B-5824-4FAE-9A22-27C18DE739A2}">
  <ds:schemaRefs>
    <ds:schemaRef ds:uri="http://schemas.microsoft.com/sharepoint/v3/contenttype/forms"/>
  </ds:schemaRefs>
</ds:datastoreItem>
</file>

<file path=customXml/itemProps2.xml><?xml version="1.0" encoding="utf-8"?>
<ds:datastoreItem xmlns:ds="http://schemas.openxmlformats.org/officeDocument/2006/customXml" ds:itemID="{4ABF46F7-8DBF-4A27-9957-F4459DA92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AABC38-274F-452B-A690-D8D07DE523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209DE7-81D3-4ED9-AA6D-4A03D51E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44</Pages>
  <Words>17543</Words>
  <Characters>105262</Characters>
  <Application>Microsoft Office Word</Application>
  <DocSecurity>0</DocSecurity>
  <Lines>877</Lines>
  <Paragraphs>245</Paragraphs>
  <ScaleCrop>false</ScaleCrop>
  <HeadingPairs>
    <vt:vector size="6" baseType="variant">
      <vt:variant>
        <vt:lpstr>Tytuł</vt:lpstr>
      </vt:variant>
      <vt:variant>
        <vt:i4>1</vt:i4>
      </vt:variant>
      <vt:variant>
        <vt:lpstr>Nagłówki</vt:lpstr>
      </vt:variant>
      <vt:variant>
        <vt:i4>2</vt:i4>
      </vt:variant>
      <vt:variant>
        <vt:lpstr>Title</vt:lpstr>
      </vt:variant>
      <vt:variant>
        <vt:i4>1</vt:i4>
      </vt:variant>
    </vt:vector>
  </HeadingPairs>
  <TitlesOfParts>
    <vt:vector size="4" baseType="lpstr">
      <vt:lpstr>Bogdanka-01.07.2014-30.06.2015</vt:lpstr>
      <vt:lpstr>        </vt:lpstr>
      <vt:lpstr/>
      <vt:lpstr>Bogdanka-01.07.2014-30.06.2015</vt:lpstr>
    </vt:vector>
  </TitlesOfParts>
  <Company>Elektrownia " Kozienice " SA</Company>
  <LinksUpToDate>false</LinksUpToDate>
  <CharactersWithSpaces>122560</CharactersWithSpaces>
  <SharedDoc>false</SharedDoc>
  <HLinks>
    <vt:vector size="228" baseType="variant">
      <vt:variant>
        <vt:i4>2490413</vt:i4>
      </vt:variant>
      <vt:variant>
        <vt:i4>216</vt:i4>
      </vt:variant>
      <vt:variant>
        <vt:i4>0</vt:i4>
      </vt:variant>
      <vt:variant>
        <vt:i4>5</vt:i4>
      </vt:variant>
      <vt:variant>
        <vt:lpwstr>http://www.elko.com.pl/</vt:lpwstr>
      </vt:variant>
      <vt:variant>
        <vt:lpwstr/>
      </vt:variant>
      <vt:variant>
        <vt:i4>1966137</vt:i4>
      </vt:variant>
      <vt:variant>
        <vt:i4>210</vt:i4>
      </vt:variant>
      <vt:variant>
        <vt:i4>0</vt:i4>
      </vt:variant>
      <vt:variant>
        <vt:i4>5</vt:i4>
      </vt:variant>
      <vt:variant>
        <vt:lpwstr/>
      </vt:variant>
      <vt:variant>
        <vt:lpwstr>_Toc299961482</vt:lpwstr>
      </vt:variant>
      <vt:variant>
        <vt:i4>1966137</vt:i4>
      </vt:variant>
      <vt:variant>
        <vt:i4>204</vt:i4>
      </vt:variant>
      <vt:variant>
        <vt:i4>0</vt:i4>
      </vt:variant>
      <vt:variant>
        <vt:i4>5</vt:i4>
      </vt:variant>
      <vt:variant>
        <vt:lpwstr/>
      </vt:variant>
      <vt:variant>
        <vt:lpwstr>_Toc299961481</vt:lpwstr>
      </vt:variant>
      <vt:variant>
        <vt:i4>1966137</vt:i4>
      </vt:variant>
      <vt:variant>
        <vt:i4>198</vt:i4>
      </vt:variant>
      <vt:variant>
        <vt:i4>0</vt:i4>
      </vt:variant>
      <vt:variant>
        <vt:i4>5</vt:i4>
      </vt:variant>
      <vt:variant>
        <vt:lpwstr/>
      </vt:variant>
      <vt:variant>
        <vt:lpwstr>_Toc299961480</vt:lpwstr>
      </vt:variant>
      <vt:variant>
        <vt:i4>1114169</vt:i4>
      </vt:variant>
      <vt:variant>
        <vt:i4>192</vt:i4>
      </vt:variant>
      <vt:variant>
        <vt:i4>0</vt:i4>
      </vt:variant>
      <vt:variant>
        <vt:i4>5</vt:i4>
      </vt:variant>
      <vt:variant>
        <vt:lpwstr/>
      </vt:variant>
      <vt:variant>
        <vt:lpwstr>_Toc299961479</vt:lpwstr>
      </vt:variant>
      <vt:variant>
        <vt:i4>1114169</vt:i4>
      </vt:variant>
      <vt:variant>
        <vt:i4>186</vt:i4>
      </vt:variant>
      <vt:variant>
        <vt:i4>0</vt:i4>
      </vt:variant>
      <vt:variant>
        <vt:i4>5</vt:i4>
      </vt:variant>
      <vt:variant>
        <vt:lpwstr/>
      </vt:variant>
      <vt:variant>
        <vt:lpwstr>_Toc299961478</vt:lpwstr>
      </vt:variant>
      <vt:variant>
        <vt:i4>1114169</vt:i4>
      </vt:variant>
      <vt:variant>
        <vt:i4>180</vt:i4>
      </vt:variant>
      <vt:variant>
        <vt:i4>0</vt:i4>
      </vt:variant>
      <vt:variant>
        <vt:i4>5</vt:i4>
      </vt:variant>
      <vt:variant>
        <vt:lpwstr/>
      </vt:variant>
      <vt:variant>
        <vt:lpwstr>_Toc299961477</vt:lpwstr>
      </vt:variant>
      <vt:variant>
        <vt:i4>1114169</vt:i4>
      </vt:variant>
      <vt:variant>
        <vt:i4>174</vt:i4>
      </vt:variant>
      <vt:variant>
        <vt:i4>0</vt:i4>
      </vt:variant>
      <vt:variant>
        <vt:i4>5</vt:i4>
      </vt:variant>
      <vt:variant>
        <vt:lpwstr/>
      </vt:variant>
      <vt:variant>
        <vt:lpwstr>_Toc299961476</vt:lpwstr>
      </vt:variant>
      <vt:variant>
        <vt:i4>1114169</vt:i4>
      </vt:variant>
      <vt:variant>
        <vt:i4>168</vt:i4>
      </vt:variant>
      <vt:variant>
        <vt:i4>0</vt:i4>
      </vt:variant>
      <vt:variant>
        <vt:i4>5</vt:i4>
      </vt:variant>
      <vt:variant>
        <vt:lpwstr/>
      </vt:variant>
      <vt:variant>
        <vt:lpwstr>_Toc299961475</vt:lpwstr>
      </vt:variant>
      <vt:variant>
        <vt:i4>1114169</vt:i4>
      </vt:variant>
      <vt:variant>
        <vt:i4>162</vt:i4>
      </vt:variant>
      <vt:variant>
        <vt:i4>0</vt:i4>
      </vt:variant>
      <vt:variant>
        <vt:i4>5</vt:i4>
      </vt:variant>
      <vt:variant>
        <vt:lpwstr/>
      </vt:variant>
      <vt:variant>
        <vt:lpwstr>_Toc299961474</vt:lpwstr>
      </vt:variant>
      <vt:variant>
        <vt:i4>1114169</vt:i4>
      </vt:variant>
      <vt:variant>
        <vt:i4>156</vt:i4>
      </vt:variant>
      <vt:variant>
        <vt:i4>0</vt:i4>
      </vt:variant>
      <vt:variant>
        <vt:i4>5</vt:i4>
      </vt:variant>
      <vt:variant>
        <vt:lpwstr/>
      </vt:variant>
      <vt:variant>
        <vt:lpwstr>_Toc299961473</vt:lpwstr>
      </vt:variant>
      <vt:variant>
        <vt:i4>1114169</vt:i4>
      </vt:variant>
      <vt:variant>
        <vt:i4>150</vt:i4>
      </vt:variant>
      <vt:variant>
        <vt:i4>0</vt:i4>
      </vt:variant>
      <vt:variant>
        <vt:i4>5</vt:i4>
      </vt:variant>
      <vt:variant>
        <vt:lpwstr/>
      </vt:variant>
      <vt:variant>
        <vt:lpwstr>_Toc299961472</vt:lpwstr>
      </vt:variant>
      <vt:variant>
        <vt:i4>1114169</vt:i4>
      </vt:variant>
      <vt:variant>
        <vt:i4>144</vt:i4>
      </vt:variant>
      <vt:variant>
        <vt:i4>0</vt:i4>
      </vt:variant>
      <vt:variant>
        <vt:i4>5</vt:i4>
      </vt:variant>
      <vt:variant>
        <vt:lpwstr/>
      </vt:variant>
      <vt:variant>
        <vt:lpwstr>_Toc299961471</vt:lpwstr>
      </vt:variant>
      <vt:variant>
        <vt:i4>1114169</vt:i4>
      </vt:variant>
      <vt:variant>
        <vt:i4>138</vt:i4>
      </vt:variant>
      <vt:variant>
        <vt:i4>0</vt:i4>
      </vt:variant>
      <vt:variant>
        <vt:i4>5</vt:i4>
      </vt:variant>
      <vt:variant>
        <vt:lpwstr/>
      </vt:variant>
      <vt:variant>
        <vt:lpwstr>_Toc299961470</vt:lpwstr>
      </vt:variant>
      <vt:variant>
        <vt:i4>1048633</vt:i4>
      </vt:variant>
      <vt:variant>
        <vt:i4>132</vt:i4>
      </vt:variant>
      <vt:variant>
        <vt:i4>0</vt:i4>
      </vt:variant>
      <vt:variant>
        <vt:i4>5</vt:i4>
      </vt:variant>
      <vt:variant>
        <vt:lpwstr/>
      </vt:variant>
      <vt:variant>
        <vt:lpwstr>_Toc299961469</vt:lpwstr>
      </vt:variant>
      <vt:variant>
        <vt:i4>1048633</vt:i4>
      </vt:variant>
      <vt:variant>
        <vt:i4>126</vt:i4>
      </vt:variant>
      <vt:variant>
        <vt:i4>0</vt:i4>
      </vt:variant>
      <vt:variant>
        <vt:i4>5</vt:i4>
      </vt:variant>
      <vt:variant>
        <vt:lpwstr/>
      </vt:variant>
      <vt:variant>
        <vt:lpwstr>_Toc299961468</vt:lpwstr>
      </vt:variant>
      <vt:variant>
        <vt:i4>1048633</vt:i4>
      </vt:variant>
      <vt:variant>
        <vt:i4>120</vt:i4>
      </vt:variant>
      <vt:variant>
        <vt:i4>0</vt:i4>
      </vt:variant>
      <vt:variant>
        <vt:i4>5</vt:i4>
      </vt:variant>
      <vt:variant>
        <vt:lpwstr/>
      </vt:variant>
      <vt:variant>
        <vt:lpwstr>_Toc299961467</vt:lpwstr>
      </vt:variant>
      <vt:variant>
        <vt:i4>1048633</vt:i4>
      </vt:variant>
      <vt:variant>
        <vt:i4>114</vt:i4>
      </vt:variant>
      <vt:variant>
        <vt:i4>0</vt:i4>
      </vt:variant>
      <vt:variant>
        <vt:i4>5</vt:i4>
      </vt:variant>
      <vt:variant>
        <vt:lpwstr/>
      </vt:variant>
      <vt:variant>
        <vt:lpwstr>_Toc299961466</vt:lpwstr>
      </vt:variant>
      <vt:variant>
        <vt:i4>1048633</vt:i4>
      </vt:variant>
      <vt:variant>
        <vt:i4>108</vt:i4>
      </vt:variant>
      <vt:variant>
        <vt:i4>0</vt:i4>
      </vt:variant>
      <vt:variant>
        <vt:i4>5</vt:i4>
      </vt:variant>
      <vt:variant>
        <vt:lpwstr/>
      </vt:variant>
      <vt:variant>
        <vt:lpwstr>_Toc299961465</vt:lpwstr>
      </vt:variant>
      <vt:variant>
        <vt:i4>1048633</vt:i4>
      </vt:variant>
      <vt:variant>
        <vt:i4>102</vt:i4>
      </vt:variant>
      <vt:variant>
        <vt:i4>0</vt:i4>
      </vt:variant>
      <vt:variant>
        <vt:i4>5</vt:i4>
      </vt:variant>
      <vt:variant>
        <vt:lpwstr/>
      </vt:variant>
      <vt:variant>
        <vt:lpwstr>_Toc299961464</vt:lpwstr>
      </vt:variant>
      <vt:variant>
        <vt:i4>1048633</vt:i4>
      </vt:variant>
      <vt:variant>
        <vt:i4>96</vt:i4>
      </vt:variant>
      <vt:variant>
        <vt:i4>0</vt:i4>
      </vt:variant>
      <vt:variant>
        <vt:i4>5</vt:i4>
      </vt:variant>
      <vt:variant>
        <vt:lpwstr/>
      </vt:variant>
      <vt:variant>
        <vt:lpwstr>_Toc299961463</vt:lpwstr>
      </vt:variant>
      <vt:variant>
        <vt:i4>1048633</vt:i4>
      </vt:variant>
      <vt:variant>
        <vt:i4>90</vt:i4>
      </vt:variant>
      <vt:variant>
        <vt:i4>0</vt:i4>
      </vt:variant>
      <vt:variant>
        <vt:i4>5</vt:i4>
      </vt:variant>
      <vt:variant>
        <vt:lpwstr/>
      </vt:variant>
      <vt:variant>
        <vt:lpwstr>_Toc299961462</vt:lpwstr>
      </vt:variant>
      <vt:variant>
        <vt:i4>1048633</vt:i4>
      </vt:variant>
      <vt:variant>
        <vt:i4>84</vt:i4>
      </vt:variant>
      <vt:variant>
        <vt:i4>0</vt:i4>
      </vt:variant>
      <vt:variant>
        <vt:i4>5</vt:i4>
      </vt:variant>
      <vt:variant>
        <vt:lpwstr/>
      </vt:variant>
      <vt:variant>
        <vt:lpwstr>_Toc299961461</vt:lpwstr>
      </vt:variant>
      <vt:variant>
        <vt:i4>1048633</vt:i4>
      </vt:variant>
      <vt:variant>
        <vt:i4>78</vt:i4>
      </vt:variant>
      <vt:variant>
        <vt:i4>0</vt:i4>
      </vt:variant>
      <vt:variant>
        <vt:i4>5</vt:i4>
      </vt:variant>
      <vt:variant>
        <vt:lpwstr/>
      </vt:variant>
      <vt:variant>
        <vt:lpwstr>_Toc299961460</vt:lpwstr>
      </vt:variant>
      <vt:variant>
        <vt:i4>1245241</vt:i4>
      </vt:variant>
      <vt:variant>
        <vt:i4>72</vt:i4>
      </vt:variant>
      <vt:variant>
        <vt:i4>0</vt:i4>
      </vt:variant>
      <vt:variant>
        <vt:i4>5</vt:i4>
      </vt:variant>
      <vt:variant>
        <vt:lpwstr/>
      </vt:variant>
      <vt:variant>
        <vt:lpwstr>_Toc299961459</vt:lpwstr>
      </vt:variant>
      <vt:variant>
        <vt:i4>1245241</vt:i4>
      </vt:variant>
      <vt:variant>
        <vt:i4>66</vt:i4>
      </vt:variant>
      <vt:variant>
        <vt:i4>0</vt:i4>
      </vt:variant>
      <vt:variant>
        <vt:i4>5</vt:i4>
      </vt:variant>
      <vt:variant>
        <vt:lpwstr/>
      </vt:variant>
      <vt:variant>
        <vt:lpwstr>_Toc299961458</vt:lpwstr>
      </vt:variant>
      <vt:variant>
        <vt:i4>1245241</vt:i4>
      </vt:variant>
      <vt:variant>
        <vt:i4>60</vt:i4>
      </vt:variant>
      <vt:variant>
        <vt:i4>0</vt:i4>
      </vt:variant>
      <vt:variant>
        <vt:i4>5</vt:i4>
      </vt:variant>
      <vt:variant>
        <vt:lpwstr/>
      </vt:variant>
      <vt:variant>
        <vt:lpwstr>_Toc299961457</vt:lpwstr>
      </vt:variant>
      <vt:variant>
        <vt:i4>1245241</vt:i4>
      </vt:variant>
      <vt:variant>
        <vt:i4>54</vt:i4>
      </vt:variant>
      <vt:variant>
        <vt:i4>0</vt:i4>
      </vt:variant>
      <vt:variant>
        <vt:i4>5</vt:i4>
      </vt:variant>
      <vt:variant>
        <vt:lpwstr/>
      </vt:variant>
      <vt:variant>
        <vt:lpwstr>_Toc299961456</vt:lpwstr>
      </vt:variant>
      <vt:variant>
        <vt:i4>1245241</vt:i4>
      </vt:variant>
      <vt:variant>
        <vt:i4>48</vt:i4>
      </vt:variant>
      <vt:variant>
        <vt:i4>0</vt:i4>
      </vt:variant>
      <vt:variant>
        <vt:i4>5</vt:i4>
      </vt:variant>
      <vt:variant>
        <vt:lpwstr/>
      </vt:variant>
      <vt:variant>
        <vt:lpwstr>_Toc299961455</vt:lpwstr>
      </vt:variant>
      <vt:variant>
        <vt:i4>1245241</vt:i4>
      </vt:variant>
      <vt:variant>
        <vt:i4>42</vt:i4>
      </vt:variant>
      <vt:variant>
        <vt:i4>0</vt:i4>
      </vt:variant>
      <vt:variant>
        <vt:i4>5</vt:i4>
      </vt:variant>
      <vt:variant>
        <vt:lpwstr/>
      </vt:variant>
      <vt:variant>
        <vt:lpwstr>_Toc299961454</vt:lpwstr>
      </vt:variant>
      <vt:variant>
        <vt:i4>1245241</vt:i4>
      </vt:variant>
      <vt:variant>
        <vt:i4>36</vt:i4>
      </vt:variant>
      <vt:variant>
        <vt:i4>0</vt:i4>
      </vt:variant>
      <vt:variant>
        <vt:i4>5</vt:i4>
      </vt:variant>
      <vt:variant>
        <vt:lpwstr/>
      </vt:variant>
      <vt:variant>
        <vt:lpwstr>_Toc299961453</vt:lpwstr>
      </vt:variant>
      <vt:variant>
        <vt:i4>1245241</vt:i4>
      </vt:variant>
      <vt:variant>
        <vt:i4>30</vt:i4>
      </vt:variant>
      <vt:variant>
        <vt:i4>0</vt:i4>
      </vt:variant>
      <vt:variant>
        <vt:i4>5</vt:i4>
      </vt:variant>
      <vt:variant>
        <vt:lpwstr/>
      </vt:variant>
      <vt:variant>
        <vt:lpwstr>_Toc299961452</vt:lpwstr>
      </vt:variant>
      <vt:variant>
        <vt:i4>1245241</vt:i4>
      </vt:variant>
      <vt:variant>
        <vt:i4>24</vt:i4>
      </vt:variant>
      <vt:variant>
        <vt:i4>0</vt:i4>
      </vt:variant>
      <vt:variant>
        <vt:i4>5</vt:i4>
      </vt:variant>
      <vt:variant>
        <vt:lpwstr/>
      </vt:variant>
      <vt:variant>
        <vt:lpwstr>_Toc299961451</vt:lpwstr>
      </vt:variant>
      <vt:variant>
        <vt:i4>1245241</vt:i4>
      </vt:variant>
      <vt:variant>
        <vt:i4>18</vt:i4>
      </vt:variant>
      <vt:variant>
        <vt:i4>0</vt:i4>
      </vt:variant>
      <vt:variant>
        <vt:i4>5</vt:i4>
      </vt:variant>
      <vt:variant>
        <vt:lpwstr/>
      </vt:variant>
      <vt:variant>
        <vt:lpwstr>_Toc299961450</vt:lpwstr>
      </vt:variant>
      <vt:variant>
        <vt:i4>1179705</vt:i4>
      </vt:variant>
      <vt:variant>
        <vt:i4>12</vt:i4>
      </vt:variant>
      <vt:variant>
        <vt:i4>0</vt:i4>
      </vt:variant>
      <vt:variant>
        <vt:i4>5</vt:i4>
      </vt:variant>
      <vt:variant>
        <vt:lpwstr/>
      </vt:variant>
      <vt:variant>
        <vt:lpwstr>_Toc299961449</vt:lpwstr>
      </vt:variant>
      <vt:variant>
        <vt:i4>1179705</vt:i4>
      </vt:variant>
      <vt:variant>
        <vt:i4>6</vt:i4>
      </vt:variant>
      <vt:variant>
        <vt:i4>0</vt:i4>
      </vt:variant>
      <vt:variant>
        <vt:i4>5</vt:i4>
      </vt:variant>
      <vt:variant>
        <vt:lpwstr/>
      </vt:variant>
      <vt:variant>
        <vt:lpwstr>_Toc299961448</vt:lpwstr>
      </vt:variant>
      <vt:variant>
        <vt:i4>1179705</vt:i4>
      </vt:variant>
      <vt:variant>
        <vt:i4>0</vt:i4>
      </vt:variant>
      <vt:variant>
        <vt:i4>0</vt:i4>
      </vt:variant>
      <vt:variant>
        <vt:i4>5</vt:i4>
      </vt:variant>
      <vt:variant>
        <vt:lpwstr/>
      </vt:variant>
      <vt:variant>
        <vt:lpwstr>_Toc299961447</vt:lpwstr>
      </vt:variant>
      <vt:variant>
        <vt:i4>2490413</vt:i4>
      </vt:variant>
      <vt:variant>
        <vt:i4>6</vt:i4>
      </vt:variant>
      <vt:variant>
        <vt:i4>0</vt:i4>
      </vt:variant>
      <vt:variant>
        <vt:i4>5</vt:i4>
      </vt:variant>
      <vt:variant>
        <vt:lpwstr>http://www.elko.com.pl/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Bogdanka-01.07.2014-30.06.2015</dc:title>
  <dc:subject/>
  <dc:creator>J.W.</dc:creator>
  <cp:keywords/>
  <dc:description/>
  <cp:lastModifiedBy>Katarzyna Bąk-Mazur</cp:lastModifiedBy>
  <cp:revision>19</cp:revision>
  <cp:lastPrinted>2020-09-10T06:42:00Z</cp:lastPrinted>
  <dcterms:created xsi:type="dcterms:W3CDTF">2020-09-10T06:51:00Z</dcterms:created>
  <dcterms:modified xsi:type="dcterms:W3CDTF">2020-09-18T06:41:00Z</dcterms:modified>
</cp:coreProperties>
</file>